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56" w:rsidRPr="008F4B4F" w:rsidRDefault="00D26D56" w:rsidP="00D26D56">
      <w:pPr>
        <w:pStyle w:val="Nzov"/>
        <w:rPr>
          <w:sz w:val="36"/>
          <w:u w:val="single"/>
        </w:rPr>
      </w:pPr>
      <w:r w:rsidRPr="008F4B4F">
        <w:rPr>
          <w:sz w:val="36"/>
          <w:u w:val="single"/>
        </w:rPr>
        <w:t>UNIVERZITA MATEJA BELA V BANSKEJ BYSTRICI</w:t>
      </w:r>
    </w:p>
    <w:p w:rsidR="00D26D56" w:rsidRPr="008F4B4F" w:rsidRDefault="00D26D56" w:rsidP="00D26D56">
      <w:pPr>
        <w:rPr>
          <w:rFonts w:ascii="Garamond" w:hAnsi="Garamond"/>
        </w:rPr>
      </w:pPr>
    </w:p>
    <w:p w:rsidR="00D26D56" w:rsidRPr="008F4B4F" w:rsidRDefault="00D26D56" w:rsidP="00D26D56"/>
    <w:p w:rsidR="00D26D56" w:rsidRPr="008F4B4F" w:rsidRDefault="00D26D56" w:rsidP="00D26D56"/>
    <w:p w:rsidR="00D26D56" w:rsidRPr="008F4B4F" w:rsidRDefault="00D26D56" w:rsidP="00D26D56"/>
    <w:p w:rsidR="00D26D56" w:rsidRPr="008F4B4F" w:rsidRDefault="004E2938" w:rsidP="00D26D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pt;margin-top:23.4pt;width:149pt;height:1in;z-index:1">
            <v:imagedata r:id="rId7" o:title=""/>
            <w10:wrap type="square"/>
          </v:shape>
          <o:OLEObject Type="Embed" ProgID="MSPhotoEd.3" ShapeID="_x0000_s1027" DrawAspect="Content" ObjectID="_1326285432" r:id="rId8"/>
        </w:pict>
      </w:r>
    </w:p>
    <w:p w:rsidR="00D26D56" w:rsidRPr="008F4B4F" w:rsidRDefault="00D26D56" w:rsidP="00D26D56">
      <w:pPr>
        <w:jc w:val="center"/>
      </w:pPr>
    </w:p>
    <w:p w:rsidR="00D26D56" w:rsidRPr="008F4B4F" w:rsidRDefault="00D26D56" w:rsidP="00D26D56">
      <w:pPr>
        <w:jc w:val="center"/>
      </w:pPr>
    </w:p>
    <w:p w:rsidR="00D26D56" w:rsidRPr="008F4B4F" w:rsidRDefault="00D26D56" w:rsidP="00D26D56">
      <w:pPr>
        <w:jc w:val="center"/>
      </w:pPr>
    </w:p>
    <w:p w:rsidR="00D26D56" w:rsidRPr="008F4B4F" w:rsidRDefault="00D26D56" w:rsidP="00D26D56"/>
    <w:p w:rsidR="00D26D56" w:rsidRPr="008F4B4F" w:rsidRDefault="00D26D56" w:rsidP="00D26D56">
      <w:pPr>
        <w:jc w:val="center"/>
      </w:pPr>
    </w:p>
    <w:p w:rsidR="00D26D56" w:rsidRPr="008F4B4F" w:rsidRDefault="00D26D56" w:rsidP="00D26D56"/>
    <w:p w:rsidR="00D26D56" w:rsidRPr="008F4B4F" w:rsidRDefault="00D26D56" w:rsidP="00D26D56"/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20"/>
          <w:tab w:val="left" w:pos="708"/>
          <w:tab w:val="left" w:pos="1520"/>
        </w:tabs>
        <w:rPr>
          <w:sz w:val="40"/>
        </w:rPr>
      </w:pPr>
    </w:p>
    <w:p w:rsidR="00D26D56" w:rsidRPr="008F4B4F" w:rsidRDefault="00A16EFA" w:rsidP="00D26D56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40"/>
        </w:rPr>
      </w:pPr>
      <w:r>
        <w:rPr>
          <w:sz w:val="40"/>
        </w:rPr>
        <w:t xml:space="preserve">SMERNICA č.  </w:t>
      </w:r>
      <w:r w:rsidR="004319B2">
        <w:rPr>
          <w:sz w:val="40"/>
        </w:rPr>
        <w:t>1</w:t>
      </w:r>
      <w:r>
        <w:rPr>
          <w:sz w:val="40"/>
        </w:rPr>
        <w:t>/2010</w:t>
      </w:r>
    </w:p>
    <w:p w:rsidR="00D26D56" w:rsidRDefault="00D26D56" w:rsidP="00D26D56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40"/>
        </w:rPr>
      </w:pPr>
      <w:r>
        <w:rPr>
          <w:sz w:val="40"/>
        </w:rPr>
        <w:t xml:space="preserve">o doktorandskom štúdiu </w:t>
      </w:r>
    </w:p>
    <w:p w:rsidR="00D26D56" w:rsidRDefault="00D26D56" w:rsidP="00D26D56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40"/>
        </w:rPr>
      </w:pPr>
      <w:r>
        <w:rPr>
          <w:sz w:val="40"/>
        </w:rPr>
        <w:t>na Univerzite Mateja Bela v Banskej Bystrici</w:t>
      </w:r>
    </w:p>
    <w:p w:rsidR="00D26D56" w:rsidRPr="008F4B4F" w:rsidRDefault="00D26D56" w:rsidP="00D26D56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40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left"/>
        <w:rPr>
          <w:i/>
          <w:iCs/>
          <w:sz w:val="24"/>
        </w:rPr>
      </w:pPr>
      <w:r w:rsidRPr="008F4B4F">
        <w:tab/>
      </w:r>
      <w:r w:rsidRPr="008F4B4F">
        <w:tab/>
      </w:r>
      <w:r w:rsidRPr="008F4B4F">
        <w:tab/>
      </w:r>
      <w:r w:rsidRPr="008F4B4F">
        <w:tab/>
      </w:r>
      <w:r w:rsidRPr="008F4B4F">
        <w:tab/>
      </w: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b w:val="0"/>
          <w:i/>
          <w:iCs/>
          <w:sz w:val="24"/>
        </w:rPr>
      </w:pP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b w:val="0"/>
          <w:i/>
          <w:iCs/>
          <w:sz w:val="24"/>
          <w:u w:val="single"/>
        </w:rPr>
        <w:t>Gestor:</w:t>
      </w:r>
      <w:r w:rsidRPr="008F4B4F">
        <w:rPr>
          <w:b w:val="0"/>
          <w:i/>
          <w:iCs/>
          <w:sz w:val="24"/>
        </w:rPr>
        <w:t xml:space="preserve">  prorektorka pre pedagogickú činnosť UMB</w:t>
      </w:r>
    </w:p>
    <w:p w:rsidR="00D26D56" w:rsidRPr="008F4B4F" w:rsidRDefault="00D26D56" w:rsidP="00D26D56">
      <w:pPr>
        <w:pStyle w:val="Nzov"/>
        <w:jc w:val="both"/>
        <w:rPr>
          <w:b w:val="0"/>
          <w:i/>
          <w:iCs/>
          <w:sz w:val="24"/>
        </w:rPr>
      </w:pPr>
      <w:r w:rsidRPr="008F4B4F">
        <w:rPr>
          <w:b w:val="0"/>
          <w:i/>
          <w:iCs/>
          <w:sz w:val="24"/>
        </w:rPr>
        <w:tab/>
      </w:r>
      <w:r w:rsidRPr="008F4B4F">
        <w:rPr>
          <w:b w:val="0"/>
          <w:i/>
          <w:iCs/>
          <w:sz w:val="24"/>
        </w:rPr>
        <w:tab/>
      </w:r>
      <w:r w:rsidRPr="008F4B4F">
        <w:rPr>
          <w:b w:val="0"/>
          <w:i/>
          <w:iCs/>
          <w:sz w:val="24"/>
        </w:rPr>
        <w:tab/>
      </w:r>
      <w:r w:rsidRPr="008F4B4F">
        <w:rPr>
          <w:b w:val="0"/>
          <w:i/>
          <w:iCs/>
          <w:sz w:val="24"/>
        </w:rPr>
        <w:tab/>
      </w:r>
      <w:r w:rsidRPr="008F4B4F">
        <w:rPr>
          <w:b w:val="0"/>
          <w:i/>
          <w:iCs/>
          <w:sz w:val="24"/>
        </w:rPr>
        <w:tab/>
      </w:r>
      <w:r w:rsidRPr="008F4B4F">
        <w:rPr>
          <w:b w:val="0"/>
          <w:i/>
          <w:iCs/>
          <w:sz w:val="24"/>
        </w:rPr>
        <w:tab/>
      </w: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Cs/>
          <w:sz w:val="24"/>
        </w:rPr>
      </w:pP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</w:rPr>
        <w:tab/>
      </w:r>
      <w:r w:rsidRPr="008F4B4F">
        <w:rPr>
          <w:i/>
          <w:iCs/>
          <w:sz w:val="24"/>
          <w:u w:val="single"/>
        </w:rPr>
        <w:t>Schválil:</w:t>
      </w:r>
      <w:r w:rsidRPr="008F4B4F">
        <w:rPr>
          <w:iCs/>
          <w:sz w:val="24"/>
        </w:rPr>
        <w:t xml:space="preserve"> prof. PhDr. Beata Kosová, CSc.</w:t>
      </w:r>
    </w:p>
    <w:p w:rsidR="00D26D56" w:rsidRPr="008F4B4F" w:rsidRDefault="00D26D56" w:rsidP="00D26D56">
      <w:pPr>
        <w:pStyle w:val="Nzov"/>
        <w:jc w:val="both"/>
        <w:rPr>
          <w:iCs/>
          <w:sz w:val="24"/>
        </w:rPr>
      </w:pP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</w:r>
      <w:r w:rsidRPr="008F4B4F">
        <w:rPr>
          <w:iCs/>
          <w:sz w:val="24"/>
        </w:rPr>
        <w:tab/>
        <w:t xml:space="preserve"> rektorka  UMB</w:t>
      </w:r>
      <w:r w:rsidRPr="008F4B4F">
        <w:rPr>
          <w:iCs/>
          <w:sz w:val="24"/>
        </w:rPr>
        <w:tab/>
      </w:r>
    </w:p>
    <w:p w:rsidR="00D26D56" w:rsidRDefault="00D26D56" w:rsidP="00D26D56">
      <w:pPr>
        <w:pStyle w:val="Nzov"/>
        <w:jc w:val="both"/>
        <w:rPr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b w:val="0"/>
          <w:iCs/>
          <w:sz w:val="24"/>
        </w:rPr>
      </w:pPr>
    </w:p>
    <w:p w:rsidR="00D26D56" w:rsidRPr="008F4B4F" w:rsidRDefault="00D26D56" w:rsidP="00D26D56">
      <w:pPr>
        <w:pStyle w:val="Nzov"/>
        <w:jc w:val="both"/>
        <w:rPr>
          <w:b w:val="0"/>
          <w:iCs/>
          <w:sz w:val="24"/>
        </w:rPr>
      </w:pPr>
      <w:r w:rsidRPr="008F4B4F">
        <w:rPr>
          <w:b w:val="0"/>
          <w:iCs/>
          <w:sz w:val="24"/>
        </w:rPr>
        <w:t xml:space="preserve">Banská Bystrica </w:t>
      </w:r>
      <w:r>
        <w:rPr>
          <w:b w:val="0"/>
          <w:iCs/>
          <w:sz w:val="24"/>
        </w:rPr>
        <w:t xml:space="preserve"> </w:t>
      </w:r>
      <w:r w:rsidR="00CE4BCD">
        <w:rPr>
          <w:b w:val="0"/>
          <w:iCs/>
          <w:sz w:val="24"/>
        </w:rPr>
        <w:t>11. januára</w:t>
      </w:r>
      <w:r>
        <w:rPr>
          <w:b w:val="0"/>
          <w:iCs/>
          <w:sz w:val="24"/>
        </w:rPr>
        <w:t xml:space="preserve"> </w:t>
      </w:r>
      <w:r w:rsidR="00A16EFA">
        <w:rPr>
          <w:b w:val="0"/>
          <w:iCs/>
          <w:sz w:val="24"/>
        </w:rPr>
        <w:t>20</w:t>
      </w:r>
      <w:r w:rsidR="00CE4BCD">
        <w:rPr>
          <w:b w:val="0"/>
          <w:iCs/>
          <w:sz w:val="24"/>
        </w:rPr>
        <w:t>10</w:t>
      </w:r>
    </w:p>
    <w:p w:rsidR="00D26D56" w:rsidRPr="008F4B4F" w:rsidRDefault="00D26D56" w:rsidP="00D26D56">
      <w:pPr>
        <w:pStyle w:val="Nzov"/>
        <w:jc w:val="both"/>
        <w:rPr>
          <w:b w:val="0"/>
          <w:iCs/>
          <w:sz w:val="24"/>
        </w:rPr>
      </w:pPr>
      <w:r w:rsidRPr="008F4B4F">
        <w:rPr>
          <w:b w:val="0"/>
          <w:iCs/>
          <w:sz w:val="24"/>
        </w:rPr>
        <w:t xml:space="preserve">č. sp.:  </w:t>
      </w:r>
      <w:r w:rsidR="00AC5357">
        <w:rPr>
          <w:b w:val="0"/>
          <w:iCs/>
          <w:sz w:val="24"/>
        </w:rPr>
        <w:t>141-2010-SR</w:t>
      </w:r>
    </w:p>
    <w:p w:rsidR="00D26D56" w:rsidRPr="008F4B4F" w:rsidRDefault="00AC5357" w:rsidP="00D26D56">
      <w:pPr>
        <w:pStyle w:val="Nzo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č. z.: 339/2009</w:t>
      </w:r>
    </w:p>
    <w:p w:rsidR="00D26D56" w:rsidRPr="008F4B4F" w:rsidRDefault="00D26D56" w:rsidP="00D26D56">
      <w:pPr>
        <w:pStyle w:val="Nzov"/>
        <w:jc w:val="both"/>
        <w:rPr>
          <w:b w:val="0"/>
          <w:iCs/>
          <w:sz w:val="24"/>
        </w:rPr>
      </w:pPr>
    </w:p>
    <w:p w:rsidR="007A4E7C" w:rsidRPr="00687860" w:rsidRDefault="007A4E7C" w:rsidP="007A4E7C">
      <w:pPr>
        <w:pStyle w:val="Nzov"/>
        <w:spacing w:line="360" w:lineRule="auto"/>
        <w:jc w:val="left"/>
      </w:pPr>
    </w:p>
    <w:p w:rsidR="007A4E7C" w:rsidRPr="00687860" w:rsidRDefault="007A4E7C" w:rsidP="00F840EE">
      <w:pPr>
        <w:pStyle w:val="Nadpis2"/>
        <w:numPr>
          <w:ilvl w:val="0"/>
          <w:numId w:val="0"/>
        </w:numPr>
        <w:ind w:firstLine="708"/>
        <w:jc w:val="both"/>
        <w:rPr>
          <w:b w:val="0"/>
          <w:bCs/>
          <w:sz w:val="24"/>
          <w:szCs w:val="24"/>
        </w:rPr>
      </w:pPr>
      <w:r w:rsidRPr="004319B2">
        <w:rPr>
          <w:b w:val="0"/>
          <w:bCs/>
          <w:sz w:val="24"/>
          <w:szCs w:val="24"/>
        </w:rPr>
        <w:lastRenderedPageBreak/>
        <w:t xml:space="preserve">Smernica </w:t>
      </w:r>
      <w:r w:rsidR="004319B2" w:rsidRPr="004319B2">
        <w:rPr>
          <w:b w:val="0"/>
          <w:bCs/>
          <w:sz w:val="24"/>
          <w:szCs w:val="24"/>
        </w:rPr>
        <w:t>č. 1</w:t>
      </w:r>
      <w:r w:rsidR="00A16EFA" w:rsidRPr="004319B2">
        <w:rPr>
          <w:b w:val="0"/>
          <w:bCs/>
          <w:sz w:val="24"/>
          <w:szCs w:val="24"/>
        </w:rPr>
        <w:t>/2010</w:t>
      </w:r>
      <w:r w:rsidRPr="004319B2">
        <w:rPr>
          <w:b w:val="0"/>
          <w:bCs/>
          <w:sz w:val="24"/>
          <w:szCs w:val="24"/>
        </w:rPr>
        <w:t xml:space="preserve"> o doktorandskom</w:t>
      </w:r>
      <w:r w:rsidRPr="00687860">
        <w:rPr>
          <w:b w:val="0"/>
          <w:bCs/>
          <w:sz w:val="24"/>
          <w:szCs w:val="24"/>
        </w:rPr>
        <w:t xml:space="preserve"> štúdiu na Univerzite Mateja Bela v Banskej Bystrici (ďalej len „UMB</w:t>
      </w:r>
      <w:r w:rsidR="00F840EE">
        <w:rPr>
          <w:b w:val="0"/>
          <w:bCs/>
          <w:sz w:val="24"/>
          <w:szCs w:val="24"/>
        </w:rPr>
        <w:t>“</w:t>
      </w:r>
      <w:r w:rsidRPr="00687860">
        <w:rPr>
          <w:b w:val="0"/>
          <w:bCs/>
          <w:sz w:val="24"/>
          <w:szCs w:val="24"/>
        </w:rPr>
        <w:t>) sa vydáva v</w:t>
      </w:r>
      <w:r w:rsidR="008557C5" w:rsidRPr="00687860">
        <w:rPr>
          <w:b w:val="0"/>
          <w:bCs/>
          <w:sz w:val="24"/>
          <w:szCs w:val="24"/>
        </w:rPr>
        <w:t> súlade so zákonom č.</w:t>
      </w:r>
      <w:r w:rsidRPr="00687860">
        <w:rPr>
          <w:b w:val="0"/>
          <w:bCs/>
          <w:sz w:val="24"/>
          <w:szCs w:val="24"/>
        </w:rPr>
        <w:t xml:space="preserve"> 131/2002 Z. z. o vysokých školách a o zmene a doplnení niektorých zákonov (ďalej len zákon o vysokých školách)</w:t>
      </w:r>
      <w:r w:rsidR="008557C5" w:rsidRPr="00687860">
        <w:rPr>
          <w:b w:val="0"/>
          <w:bCs/>
          <w:sz w:val="24"/>
          <w:szCs w:val="24"/>
        </w:rPr>
        <w:t xml:space="preserve">, v súlade so Študijným poriadkom Univerzity Mateja Bela v Banskej Bystrici a Štipendijným poriadkom Univerzity Mateja Bela v Banskej Bystrici </w:t>
      </w:r>
      <w:r w:rsidRPr="00687860">
        <w:rPr>
          <w:b w:val="0"/>
          <w:bCs/>
          <w:sz w:val="24"/>
          <w:szCs w:val="24"/>
        </w:rPr>
        <w:t xml:space="preserve">a z dôvodu zabezpečenia jednotného postupu pri  realizácii  štúdia podľa  doktorandských študijných programov (ďalej len doktorandské štúdium)  na všetkých fakultách UMB. </w:t>
      </w:r>
    </w:p>
    <w:p w:rsidR="007A4E7C" w:rsidRPr="00687860" w:rsidRDefault="007A4E7C" w:rsidP="00F840EE">
      <w:pPr>
        <w:rPr>
          <w:sz w:val="24"/>
        </w:rPr>
      </w:pPr>
    </w:p>
    <w:p w:rsidR="000D1731" w:rsidRPr="00687860" w:rsidRDefault="000D1731" w:rsidP="00F840EE">
      <w:pPr>
        <w:jc w:val="center"/>
        <w:rPr>
          <w:b/>
          <w:caps/>
          <w:sz w:val="24"/>
        </w:rPr>
      </w:pPr>
      <w:r w:rsidRPr="00687860">
        <w:rPr>
          <w:b/>
          <w:caps/>
          <w:sz w:val="24"/>
        </w:rPr>
        <w:t>časť</w:t>
      </w:r>
      <w:r w:rsidR="008557C5" w:rsidRPr="00687860">
        <w:rPr>
          <w:b/>
          <w:caps/>
          <w:sz w:val="24"/>
        </w:rPr>
        <w:t xml:space="preserve"> 1</w:t>
      </w:r>
    </w:p>
    <w:p w:rsidR="000D1731" w:rsidRPr="00687860" w:rsidRDefault="008557C5" w:rsidP="00F840EE">
      <w:pPr>
        <w:jc w:val="center"/>
        <w:rPr>
          <w:b/>
          <w:sz w:val="24"/>
        </w:rPr>
      </w:pPr>
      <w:r w:rsidRPr="00687860">
        <w:rPr>
          <w:b/>
          <w:sz w:val="24"/>
        </w:rPr>
        <w:t>Základ</w:t>
      </w:r>
      <w:r w:rsidR="000D1731" w:rsidRPr="00687860">
        <w:rPr>
          <w:b/>
          <w:sz w:val="24"/>
        </w:rPr>
        <w:t>né ustanovenia</w:t>
      </w:r>
    </w:p>
    <w:p w:rsidR="000D1731" w:rsidRPr="00687860" w:rsidRDefault="000D1731" w:rsidP="00F840EE">
      <w:pPr>
        <w:jc w:val="center"/>
        <w:rPr>
          <w:b/>
          <w:sz w:val="24"/>
        </w:rPr>
      </w:pPr>
    </w:p>
    <w:p w:rsidR="007A4E7C" w:rsidRPr="00687860" w:rsidRDefault="008557C5" w:rsidP="00F840EE">
      <w:pPr>
        <w:pStyle w:val="Nadpis2"/>
        <w:numPr>
          <w:ilvl w:val="0"/>
          <w:numId w:val="0"/>
        </w:numPr>
        <w:ind w:left="3540" w:firstLine="708"/>
        <w:rPr>
          <w:bCs/>
          <w:iCs/>
          <w:sz w:val="24"/>
        </w:rPr>
      </w:pPr>
      <w:r w:rsidRPr="00687860">
        <w:rPr>
          <w:bCs/>
          <w:iCs/>
          <w:sz w:val="24"/>
        </w:rPr>
        <w:t>Č</w:t>
      </w:r>
      <w:r w:rsidR="007A4E7C" w:rsidRPr="00687860">
        <w:rPr>
          <w:bCs/>
          <w:iCs/>
          <w:sz w:val="24"/>
        </w:rPr>
        <w:t>l</w:t>
      </w:r>
      <w:r w:rsidR="000D1731" w:rsidRPr="00687860">
        <w:rPr>
          <w:bCs/>
          <w:iCs/>
          <w:sz w:val="24"/>
        </w:rPr>
        <w:t xml:space="preserve">. </w:t>
      </w:r>
      <w:r w:rsidR="007A4E7C" w:rsidRPr="00687860">
        <w:rPr>
          <w:bCs/>
          <w:iCs/>
          <w:sz w:val="24"/>
        </w:rPr>
        <w:t xml:space="preserve"> 1</w:t>
      </w:r>
    </w:p>
    <w:p w:rsidR="007A4E7C" w:rsidRPr="00687860" w:rsidRDefault="007A4E7C" w:rsidP="00F840EE">
      <w:pPr>
        <w:pStyle w:val="Nadpis2"/>
        <w:numPr>
          <w:ilvl w:val="0"/>
          <w:numId w:val="0"/>
        </w:numPr>
        <w:ind w:left="2832" w:firstLine="708"/>
        <w:rPr>
          <w:sz w:val="24"/>
        </w:rPr>
      </w:pPr>
      <w:r w:rsidRPr="00687860">
        <w:rPr>
          <w:sz w:val="24"/>
        </w:rPr>
        <w:t>Úvodné ustanovenia</w:t>
      </w:r>
    </w:p>
    <w:p w:rsidR="007A4E7C" w:rsidRDefault="007A4E7C" w:rsidP="00F840EE">
      <w:pPr>
        <w:numPr>
          <w:ilvl w:val="0"/>
          <w:numId w:val="3"/>
        </w:numPr>
        <w:jc w:val="both"/>
        <w:rPr>
          <w:sz w:val="24"/>
          <w:szCs w:val="24"/>
        </w:rPr>
      </w:pPr>
      <w:r w:rsidRPr="00687860">
        <w:rPr>
          <w:sz w:val="24"/>
          <w:szCs w:val="24"/>
        </w:rPr>
        <w:t xml:space="preserve">Doktorandský študijný program </w:t>
      </w:r>
      <w:r w:rsidR="000D1731" w:rsidRPr="00687860">
        <w:rPr>
          <w:sz w:val="24"/>
          <w:szCs w:val="24"/>
        </w:rPr>
        <w:t>ako</w:t>
      </w:r>
      <w:r w:rsidRPr="00687860">
        <w:rPr>
          <w:sz w:val="24"/>
          <w:szCs w:val="24"/>
        </w:rPr>
        <w:t xml:space="preserve"> študijný program tretieho stupňa</w:t>
      </w:r>
      <w:r w:rsidR="000D1731" w:rsidRPr="00687860">
        <w:rPr>
          <w:sz w:val="24"/>
          <w:szCs w:val="24"/>
        </w:rPr>
        <w:t xml:space="preserve"> sa zameriava na získanie poznatkov založených na súčasnom stave vedeckého a umeleckého poznania a najmä na vlastnom príspevku študenta k nemu, ktorý je výsledkom vedeckého bádania a samostatnej tvorivej činnosti v oblasti vedy alebo techniky alebo samostatnej teoretickej a tvorivej činnosti v oblasti umenia.</w:t>
      </w:r>
    </w:p>
    <w:p w:rsidR="00C451DB" w:rsidRPr="00ED39A9" w:rsidRDefault="00C451DB" w:rsidP="00F840EE">
      <w:pPr>
        <w:numPr>
          <w:ilvl w:val="0"/>
          <w:numId w:val="3"/>
        </w:numPr>
        <w:jc w:val="both"/>
        <w:rPr>
          <w:sz w:val="24"/>
          <w:szCs w:val="24"/>
        </w:rPr>
      </w:pPr>
      <w:r w:rsidRPr="00ED39A9">
        <w:rPr>
          <w:sz w:val="24"/>
          <w:szCs w:val="24"/>
        </w:rPr>
        <w:t xml:space="preserve">Doktorandské štúdium je určené </w:t>
      </w:r>
      <w:r w:rsidR="00D94C0D" w:rsidRPr="00ED39A9">
        <w:rPr>
          <w:sz w:val="24"/>
          <w:szCs w:val="24"/>
        </w:rPr>
        <w:t>absolventom vysokoškolského štúdia</w:t>
      </w:r>
      <w:r w:rsidR="00881DC7" w:rsidRPr="00ED39A9">
        <w:rPr>
          <w:sz w:val="24"/>
          <w:szCs w:val="24"/>
        </w:rPr>
        <w:t xml:space="preserve"> druhého stupňa</w:t>
      </w:r>
      <w:r w:rsidR="00D94C0D" w:rsidRPr="00ED39A9">
        <w:rPr>
          <w:sz w:val="24"/>
          <w:szCs w:val="24"/>
        </w:rPr>
        <w:t xml:space="preserve">, </w:t>
      </w:r>
      <w:r w:rsidRPr="00ED39A9">
        <w:rPr>
          <w:sz w:val="24"/>
          <w:szCs w:val="24"/>
        </w:rPr>
        <w:t>pedagogickým zamestnancom</w:t>
      </w:r>
      <w:r w:rsidR="00D94C0D" w:rsidRPr="00ED39A9">
        <w:rPr>
          <w:sz w:val="24"/>
          <w:szCs w:val="24"/>
        </w:rPr>
        <w:t xml:space="preserve"> a</w:t>
      </w:r>
      <w:r w:rsidRPr="00ED39A9">
        <w:rPr>
          <w:sz w:val="24"/>
          <w:szCs w:val="24"/>
        </w:rPr>
        <w:t xml:space="preserve"> výskumným pracovníkom. </w:t>
      </w:r>
    </w:p>
    <w:p w:rsidR="009449FE" w:rsidRDefault="006769EA" w:rsidP="009449FE">
      <w:pPr>
        <w:numPr>
          <w:ilvl w:val="0"/>
          <w:numId w:val="3"/>
        </w:numPr>
        <w:jc w:val="both"/>
        <w:rPr>
          <w:sz w:val="24"/>
          <w:szCs w:val="24"/>
        </w:rPr>
      </w:pPr>
      <w:r w:rsidRPr="00ED39A9">
        <w:rPr>
          <w:sz w:val="24"/>
          <w:szCs w:val="24"/>
        </w:rPr>
        <w:t>UMB poskytuje doktorandské štúdium v akreditovaných študijných programoch</w:t>
      </w:r>
      <w:r w:rsidRPr="00687860">
        <w:rPr>
          <w:sz w:val="24"/>
          <w:szCs w:val="24"/>
        </w:rPr>
        <w:t xml:space="preserve"> v reg</w:t>
      </w:r>
      <w:r w:rsidR="00F14CE4">
        <w:rPr>
          <w:sz w:val="24"/>
          <w:szCs w:val="24"/>
        </w:rPr>
        <w:t>istrovaných študijných odboroch UMB</w:t>
      </w:r>
      <w:r w:rsidR="00910A3E">
        <w:rPr>
          <w:sz w:val="24"/>
          <w:szCs w:val="24"/>
        </w:rPr>
        <w:t xml:space="preserve"> a jej fakúlt a</w:t>
      </w:r>
      <w:r w:rsidR="00F14CE4">
        <w:rPr>
          <w:sz w:val="24"/>
          <w:szCs w:val="24"/>
        </w:rPr>
        <w:t xml:space="preserve"> môže zabezpečovať doktorandské štúdium </w:t>
      </w:r>
      <w:r w:rsidR="00910A3E">
        <w:rPr>
          <w:sz w:val="24"/>
          <w:szCs w:val="24"/>
        </w:rPr>
        <w:t xml:space="preserve">aj </w:t>
      </w:r>
      <w:r w:rsidR="00F14CE4">
        <w:rPr>
          <w:sz w:val="24"/>
          <w:szCs w:val="24"/>
        </w:rPr>
        <w:t>v rámci spoločných študijných programov.</w:t>
      </w:r>
    </w:p>
    <w:p w:rsidR="00F735EE" w:rsidRDefault="00F735EE" w:rsidP="00F840E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Doktorandské štúdium sa organizuje podľa kreditového systému (ECTS).</w:t>
      </w:r>
    </w:p>
    <w:p w:rsidR="009449FE" w:rsidRPr="0013140C" w:rsidRDefault="009449FE" w:rsidP="009449FE">
      <w:pPr>
        <w:pStyle w:val="Zkladntext"/>
        <w:numPr>
          <w:ilvl w:val="0"/>
          <w:numId w:val="3"/>
        </w:numPr>
        <w:jc w:val="both"/>
        <w:rPr>
          <w:iCs/>
          <w:color w:val="auto"/>
          <w:szCs w:val="28"/>
          <w:lang w:val="sk-SK"/>
        </w:rPr>
      </w:pPr>
      <w:r w:rsidRPr="0013140C">
        <w:rPr>
          <w:lang w:val="sk-SK"/>
        </w:rPr>
        <w:t>Doktorandské štúdium prebieha podľa individuálneho študijného plánu pod vedením školiteľa. Uskutočňuje sa na fakulte alebo sa na jeho uskutočňovaní podieľa externá vzdelávacia inštitúcia, s ktorou má UMB alebo fakulta uzavretú rámcovú dohodu o doktorandskom štúdiu (ďalej len externá vzdelávacia inštitúcia) a s ktorou uzatvorí individuálnu dohodu pre každého doktoranda, v ktorej sa riešia otázky spojené s pôsobením doktoranda v externej vzdelávacej inštitúcii vrátane úhrady nákladov.</w:t>
      </w:r>
    </w:p>
    <w:p w:rsidR="007A4E7C" w:rsidRDefault="007A4E7C" w:rsidP="00F840EE">
      <w:pPr>
        <w:numPr>
          <w:ilvl w:val="0"/>
          <w:numId w:val="3"/>
        </w:numPr>
        <w:jc w:val="both"/>
        <w:rPr>
          <w:sz w:val="24"/>
          <w:szCs w:val="24"/>
        </w:rPr>
      </w:pPr>
      <w:r w:rsidRPr="00687860">
        <w:rPr>
          <w:sz w:val="24"/>
          <w:szCs w:val="24"/>
        </w:rPr>
        <w:t xml:space="preserve">Agendu doktorandského štúdia na jednotlivých fakultách UMB administratívne  zabezpečuje v zmysle organizačného poriadku fakulta príslušným </w:t>
      </w:r>
      <w:r w:rsidR="00881DC7">
        <w:rPr>
          <w:sz w:val="24"/>
          <w:szCs w:val="24"/>
        </w:rPr>
        <w:t>útvarom</w:t>
      </w:r>
      <w:r w:rsidR="00B244CD">
        <w:rPr>
          <w:sz w:val="24"/>
          <w:szCs w:val="24"/>
        </w:rPr>
        <w:t>, ktor</w:t>
      </w:r>
      <w:r w:rsidR="00881DC7">
        <w:rPr>
          <w:sz w:val="24"/>
          <w:szCs w:val="24"/>
        </w:rPr>
        <w:t>ý</w:t>
      </w:r>
      <w:r w:rsidRPr="00687860">
        <w:rPr>
          <w:sz w:val="24"/>
          <w:szCs w:val="24"/>
        </w:rPr>
        <w:t xml:space="preserve"> riadi prodekan. </w:t>
      </w:r>
      <w:r w:rsidR="00C451DB">
        <w:rPr>
          <w:sz w:val="24"/>
          <w:szCs w:val="24"/>
        </w:rPr>
        <w:t xml:space="preserve"> </w:t>
      </w:r>
    </w:p>
    <w:p w:rsidR="00F735EE" w:rsidRPr="00687860" w:rsidRDefault="00F735EE" w:rsidP="00F735EE">
      <w:pPr>
        <w:ind w:left="360"/>
        <w:jc w:val="both"/>
        <w:rPr>
          <w:sz w:val="24"/>
          <w:szCs w:val="24"/>
        </w:rPr>
      </w:pPr>
    </w:p>
    <w:p w:rsidR="007A4E7C" w:rsidRDefault="007A4E7C" w:rsidP="00F840EE">
      <w:pPr>
        <w:pStyle w:val="Zkladntext"/>
        <w:ind w:left="360"/>
        <w:jc w:val="both"/>
        <w:rPr>
          <w:color w:val="auto"/>
          <w:lang w:val="sk-SK"/>
        </w:rPr>
      </w:pPr>
    </w:p>
    <w:p w:rsidR="009449FE" w:rsidRPr="009449FE" w:rsidRDefault="009449FE" w:rsidP="009449FE">
      <w:pPr>
        <w:pStyle w:val="Zkladntext"/>
        <w:ind w:left="360"/>
        <w:jc w:val="center"/>
        <w:rPr>
          <w:b/>
          <w:color w:val="auto"/>
          <w:lang w:val="sk-SK"/>
        </w:rPr>
      </w:pPr>
      <w:r w:rsidRPr="009449FE">
        <w:rPr>
          <w:b/>
          <w:color w:val="auto"/>
          <w:lang w:val="sk-SK"/>
        </w:rPr>
        <w:t>Čl. 2</w:t>
      </w:r>
    </w:p>
    <w:p w:rsidR="009449FE" w:rsidRDefault="009449FE" w:rsidP="009449FE">
      <w:pPr>
        <w:pStyle w:val="Zkladntext"/>
        <w:ind w:left="360"/>
        <w:jc w:val="center"/>
        <w:rPr>
          <w:b/>
          <w:color w:val="auto"/>
          <w:lang w:val="sk-SK"/>
        </w:rPr>
      </w:pPr>
      <w:r w:rsidRPr="009449FE">
        <w:rPr>
          <w:b/>
          <w:color w:val="auto"/>
          <w:lang w:val="sk-SK"/>
        </w:rPr>
        <w:t>Odborová komisia</w:t>
      </w:r>
    </w:p>
    <w:p w:rsidR="009449FE" w:rsidRDefault="009449FE" w:rsidP="009449F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Doktorandské štúdium v danom študijnom programe sleduje a hodnotí odborová</w:t>
      </w:r>
      <w:r w:rsidR="00595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komisia, resp. </w:t>
      </w:r>
      <w:r w:rsidR="00973EB3">
        <w:rPr>
          <w:sz w:val="24"/>
          <w:szCs w:val="24"/>
        </w:rPr>
        <w:t xml:space="preserve">spoločná odborová </w:t>
      </w:r>
      <w:r>
        <w:rPr>
          <w:sz w:val="24"/>
          <w:szCs w:val="24"/>
        </w:rPr>
        <w:t>komisia zriadená podľa vnútorného predpisu fakulty, ktorá uskutočňuje štúdium v príslušnom študijnom programe</w:t>
      </w:r>
      <w:r w:rsidR="004319B2">
        <w:rPr>
          <w:sz w:val="24"/>
          <w:szCs w:val="24"/>
        </w:rPr>
        <w:t xml:space="preserve"> (</w:t>
      </w:r>
      <w:r w:rsidR="006C2823">
        <w:rPr>
          <w:sz w:val="24"/>
          <w:szCs w:val="24"/>
        </w:rPr>
        <w:t xml:space="preserve">§54 ods. 17 </w:t>
      </w:r>
      <w:r w:rsidR="004319B2">
        <w:rPr>
          <w:sz w:val="24"/>
          <w:szCs w:val="24"/>
        </w:rPr>
        <w:t>zákon</w:t>
      </w:r>
      <w:r w:rsidR="006C2823">
        <w:rPr>
          <w:sz w:val="24"/>
          <w:szCs w:val="24"/>
        </w:rPr>
        <w:t>a</w:t>
      </w:r>
      <w:r w:rsidR="004319B2">
        <w:rPr>
          <w:sz w:val="24"/>
          <w:szCs w:val="24"/>
        </w:rPr>
        <w:t xml:space="preserve"> o</w:t>
      </w:r>
      <w:r w:rsidR="006C2823">
        <w:rPr>
          <w:sz w:val="24"/>
          <w:szCs w:val="24"/>
        </w:rPr>
        <w:t> vysokých školách)</w:t>
      </w:r>
      <w:r>
        <w:rPr>
          <w:sz w:val="24"/>
          <w:szCs w:val="24"/>
        </w:rPr>
        <w:t xml:space="preserve">. UMB </w:t>
      </w:r>
      <w:r w:rsidR="007D1EAD">
        <w:rPr>
          <w:sz w:val="24"/>
          <w:szCs w:val="24"/>
        </w:rPr>
        <w:t>a jej fakulty sa môžu</w:t>
      </w:r>
      <w:r>
        <w:rPr>
          <w:sz w:val="24"/>
          <w:szCs w:val="24"/>
        </w:rPr>
        <w:t xml:space="preserve"> dohodnúť s inou vysokou školou alebo externou vzdelávacou inštitúciou, že zriadi</w:t>
      </w:r>
      <w:r w:rsidR="007D1EAD">
        <w:rPr>
          <w:sz w:val="24"/>
          <w:szCs w:val="24"/>
        </w:rPr>
        <w:t>a</w:t>
      </w:r>
      <w:r>
        <w:rPr>
          <w:sz w:val="24"/>
          <w:szCs w:val="24"/>
        </w:rPr>
        <w:t xml:space="preserve"> spoločnú odborovú komisiu. Ak sa doktorandské štúdium poskytuje v spolupráci s externou vzdelávacou inštitúciou, má táto inštitúcia v odborovej komisii primerané zastúpenie. </w:t>
      </w:r>
    </w:p>
    <w:p w:rsidR="009449FE" w:rsidRPr="004E09C3" w:rsidRDefault="009449FE" w:rsidP="009449FE">
      <w:pPr>
        <w:pStyle w:val="Zkladntext"/>
        <w:numPr>
          <w:ilvl w:val="0"/>
          <w:numId w:val="14"/>
        </w:numPr>
        <w:jc w:val="both"/>
        <w:rPr>
          <w:b/>
          <w:color w:val="auto"/>
          <w:lang w:val="sk-SK"/>
        </w:rPr>
      </w:pPr>
      <w:r>
        <w:rPr>
          <w:color w:val="auto"/>
          <w:lang w:val="sk-SK"/>
        </w:rPr>
        <w:t>Odborovú komisiu vymenúva dekan</w:t>
      </w:r>
      <w:r w:rsidR="004E09C3">
        <w:rPr>
          <w:color w:val="auto"/>
          <w:lang w:val="sk-SK"/>
        </w:rPr>
        <w:t xml:space="preserve"> na základe návrhu garanta študijného programu</w:t>
      </w:r>
      <w:r>
        <w:rPr>
          <w:color w:val="auto"/>
          <w:lang w:val="sk-SK"/>
        </w:rPr>
        <w:t>, ak sa študijný program uskutočňuje na fakulte</w:t>
      </w:r>
      <w:r w:rsidR="004E09C3">
        <w:rPr>
          <w:color w:val="auto"/>
          <w:lang w:val="sk-SK"/>
        </w:rPr>
        <w:t>,</w:t>
      </w:r>
      <w:r>
        <w:rPr>
          <w:color w:val="auto"/>
          <w:lang w:val="sk-SK"/>
        </w:rPr>
        <w:t xml:space="preserve"> alebo na externej vzdelávacej inštitúcii</w:t>
      </w:r>
      <w:r w:rsidR="004E09C3">
        <w:rPr>
          <w:color w:val="auto"/>
          <w:lang w:val="sk-SK"/>
        </w:rPr>
        <w:t>, s ktorou má UMB uzavreté dohody.</w:t>
      </w:r>
    </w:p>
    <w:p w:rsidR="00C451DB" w:rsidRDefault="004E09C3" w:rsidP="00F840EE">
      <w:pPr>
        <w:pStyle w:val="Zkladntext"/>
        <w:numPr>
          <w:ilvl w:val="0"/>
          <w:numId w:val="14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Odborová komisia pozostáva z predsedu a najmenej </w:t>
      </w:r>
      <w:r w:rsidR="00CA4630">
        <w:rPr>
          <w:color w:val="auto"/>
          <w:lang w:val="sk-SK"/>
        </w:rPr>
        <w:t>šiestich</w:t>
      </w:r>
      <w:r>
        <w:rPr>
          <w:color w:val="auto"/>
          <w:lang w:val="sk-SK"/>
        </w:rPr>
        <w:t xml:space="preserve"> ďalších členov. Členovia odborovej komisie volia zo svojich členov predsedu.</w:t>
      </w:r>
      <w:r w:rsidR="0098390A">
        <w:rPr>
          <w:color w:val="auto"/>
          <w:lang w:val="sk-SK"/>
        </w:rPr>
        <w:t xml:space="preserve"> Členmi odborových komisií môžu byť vedecko-výskumní pracovníci, vysokoškolskí učitelia, ktorí dosiahli </w:t>
      </w:r>
      <w:r w:rsidR="0098390A">
        <w:rPr>
          <w:color w:val="auto"/>
          <w:lang w:val="sk-SK"/>
        </w:rPr>
        <w:lastRenderedPageBreak/>
        <w:t xml:space="preserve">vedecko-pedagogický titul minimálne docent a významní odborníci z praxe </w:t>
      </w:r>
      <w:r w:rsidR="00CA4630">
        <w:rPr>
          <w:color w:val="auto"/>
          <w:lang w:val="sk-SK"/>
        </w:rPr>
        <w:t xml:space="preserve">a iných vysokých škôl </w:t>
      </w:r>
      <w:r w:rsidR="0098390A">
        <w:rPr>
          <w:color w:val="auto"/>
          <w:lang w:val="sk-SK"/>
        </w:rPr>
        <w:t>s akademickým titulom tretieho stupňa štúdia a viac.</w:t>
      </w:r>
    </w:p>
    <w:p w:rsidR="00141C6E" w:rsidRDefault="00141C6E" w:rsidP="00F840EE">
      <w:pPr>
        <w:pStyle w:val="Zkladntext"/>
        <w:numPr>
          <w:ilvl w:val="0"/>
          <w:numId w:val="14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Odborová komisia</w:t>
      </w:r>
      <w:r w:rsidR="00815867">
        <w:rPr>
          <w:color w:val="auto"/>
          <w:lang w:val="sk-SK"/>
        </w:rPr>
        <w:t xml:space="preserve"> </w:t>
      </w:r>
      <w:r w:rsidR="007D1EAD">
        <w:rPr>
          <w:color w:val="auto"/>
          <w:lang w:val="sk-SK"/>
        </w:rPr>
        <w:t>podľa vnútorných predpisov fakulty</w:t>
      </w:r>
      <w:r>
        <w:rPr>
          <w:color w:val="auto"/>
          <w:lang w:val="sk-SK"/>
        </w:rPr>
        <w:t>:</w:t>
      </w:r>
    </w:p>
    <w:p w:rsidR="00141C6E" w:rsidRPr="00141C6E" w:rsidRDefault="00141C6E" w:rsidP="00993AB9">
      <w:pPr>
        <w:pStyle w:val="Zkladntext"/>
        <w:numPr>
          <w:ilvl w:val="0"/>
          <w:numId w:val="45"/>
        </w:numPr>
        <w:jc w:val="both"/>
        <w:rPr>
          <w:color w:val="auto"/>
          <w:lang w:val="sk-SK"/>
        </w:rPr>
      </w:pPr>
      <w:r w:rsidRPr="00141C6E">
        <w:rPr>
          <w:lang w:val="sk-SK"/>
        </w:rPr>
        <w:t>schvaľuje témy dizertačných prác,</w:t>
      </w:r>
    </w:p>
    <w:p w:rsidR="00141C6E" w:rsidRPr="00141C6E" w:rsidRDefault="00141C6E" w:rsidP="00993AB9">
      <w:pPr>
        <w:pStyle w:val="Zkladntext"/>
        <w:numPr>
          <w:ilvl w:val="0"/>
          <w:numId w:val="45"/>
        </w:numPr>
        <w:ind w:left="1080" w:hanging="360"/>
        <w:jc w:val="both"/>
        <w:rPr>
          <w:color w:val="auto"/>
          <w:lang w:val="sk-SK"/>
        </w:rPr>
      </w:pPr>
      <w:r w:rsidRPr="00141C6E">
        <w:rPr>
          <w:lang w:val="sk-SK"/>
        </w:rPr>
        <w:t>podáva návrh dekanovi fakulty na vymenovanie predsedu a členov komisie pre prijímacie skúšky,</w:t>
      </w:r>
    </w:p>
    <w:p w:rsidR="00141C6E" w:rsidRPr="004319B2" w:rsidRDefault="00B10F05" w:rsidP="00993AB9">
      <w:pPr>
        <w:pStyle w:val="Zkladntext"/>
        <w:numPr>
          <w:ilvl w:val="0"/>
          <w:numId w:val="45"/>
        </w:numPr>
        <w:jc w:val="both"/>
        <w:rPr>
          <w:color w:val="auto"/>
          <w:lang w:val="sk-SK"/>
        </w:rPr>
      </w:pPr>
      <w:r w:rsidRPr="004319B2">
        <w:rPr>
          <w:lang w:val="sk-SK"/>
        </w:rPr>
        <w:t>prerokúva návrhy na</w:t>
      </w:r>
      <w:r w:rsidR="00141C6E" w:rsidRPr="004319B2">
        <w:rPr>
          <w:lang w:val="sk-SK"/>
        </w:rPr>
        <w:t xml:space="preserve"> školiteľov pre prijatých študentov</w:t>
      </w:r>
      <w:r w:rsidR="00CA4630" w:rsidRPr="004319B2">
        <w:rPr>
          <w:lang w:val="sk-SK"/>
        </w:rPr>
        <w:t xml:space="preserve"> na študijný program s ohľadom na tému dizertačnej práce</w:t>
      </w:r>
      <w:r w:rsidR="00141C6E" w:rsidRPr="004319B2">
        <w:rPr>
          <w:lang w:val="sk-SK"/>
        </w:rPr>
        <w:t>,</w:t>
      </w:r>
    </w:p>
    <w:p w:rsidR="00141C6E" w:rsidRPr="00F319B1" w:rsidRDefault="006D2AF6" w:rsidP="00AB57CE">
      <w:pPr>
        <w:pStyle w:val="Zkladntext"/>
        <w:numPr>
          <w:ilvl w:val="0"/>
          <w:numId w:val="45"/>
        </w:numPr>
        <w:ind w:left="1080" w:hanging="360"/>
        <w:jc w:val="both"/>
        <w:rPr>
          <w:color w:val="auto"/>
          <w:lang w:val="sk-SK"/>
        </w:rPr>
      </w:pPr>
      <w:r>
        <w:rPr>
          <w:lang w:val="sk-SK"/>
        </w:rPr>
        <w:t xml:space="preserve">sa vyjadruje </w:t>
      </w:r>
      <w:r w:rsidR="00AB57CE" w:rsidRPr="00F319B1">
        <w:rPr>
          <w:lang w:val="sk-SK"/>
        </w:rPr>
        <w:t xml:space="preserve">aspoň raz ročne </w:t>
      </w:r>
      <w:r>
        <w:rPr>
          <w:lang w:val="sk-SK"/>
        </w:rPr>
        <w:t>k výročnému hodnoteniu doktoranda</w:t>
      </w:r>
      <w:r w:rsidR="00AB57CE">
        <w:rPr>
          <w:lang w:val="sk-SK"/>
        </w:rPr>
        <w:t xml:space="preserve"> </w:t>
      </w:r>
      <w:r w:rsidR="00141C6E" w:rsidRPr="00F319B1">
        <w:rPr>
          <w:lang w:val="sk-SK"/>
        </w:rPr>
        <w:t xml:space="preserve">v danom </w:t>
      </w:r>
      <w:r w:rsidR="00AB57CE">
        <w:rPr>
          <w:lang w:val="sk-SK"/>
        </w:rPr>
        <w:t xml:space="preserve">študijnom programe, </w:t>
      </w:r>
    </w:p>
    <w:p w:rsidR="00141C6E" w:rsidRPr="00141C6E" w:rsidRDefault="00141C6E" w:rsidP="00993AB9">
      <w:pPr>
        <w:pStyle w:val="Zkladntext"/>
        <w:numPr>
          <w:ilvl w:val="0"/>
          <w:numId w:val="45"/>
        </w:numPr>
        <w:tabs>
          <w:tab w:val="num" w:pos="1440"/>
        </w:tabs>
        <w:ind w:left="1440" w:hanging="720"/>
        <w:jc w:val="both"/>
        <w:rPr>
          <w:color w:val="auto"/>
          <w:lang w:val="sk-SK"/>
        </w:rPr>
      </w:pPr>
      <w:r w:rsidRPr="00141C6E">
        <w:rPr>
          <w:lang w:val="sk-SK"/>
        </w:rPr>
        <w:t>schvaľuje individuálny študijný plán doktoranda,</w:t>
      </w:r>
    </w:p>
    <w:p w:rsidR="00141C6E" w:rsidRPr="00141C6E" w:rsidRDefault="00141C6E" w:rsidP="00993AB9">
      <w:pPr>
        <w:pStyle w:val="Zkladntext"/>
        <w:numPr>
          <w:ilvl w:val="0"/>
          <w:numId w:val="45"/>
        </w:numPr>
        <w:tabs>
          <w:tab w:val="clear" w:pos="1060"/>
          <w:tab w:val="left" w:pos="360"/>
          <w:tab w:val="num" w:pos="1080"/>
        </w:tabs>
        <w:ind w:left="1080" w:hanging="360"/>
        <w:jc w:val="both"/>
        <w:rPr>
          <w:color w:val="auto"/>
          <w:lang w:val="sk-SK"/>
        </w:rPr>
      </w:pPr>
      <w:r w:rsidRPr="00141C6E">
        <w:rPr>
          <w:lang w:val="sk-SK"/>
        </w:rPr>
        <w:t>rieši problémy spojene s doktorandským štúdiom v danom študijnom programe (zmena školiteľa, zmena témy, zmena študijného plánu, atd.),</w:t>
      </w:r>
    </w:p>
    <w:p w:rsidR="00141C6E" w:rsidRPr="00141C6E" w:rsidRDefault="00141C6E" w:rsidP="00993AB9">
      <w:pPr>
        <w:pStyle w:val="Zkladntext"/>
        <w:numPr>
          <w:ilvl w:val="0"/>
          <w:numId w:val="45"/>
        </w:numPr>
        <w:tabs>
          <w:tab w:val="num" w:pos="1440"/>
        </w:tabs>
        <w:ind w:left="1440" w:hanging="720"/>
        <w:jc w:val="both"/>
        <w:rPr>
          <w:color w:val="auto"/>
          <w:lang w:val="sk-SK"/>
        </w:rPr>
      </w:pPr>
      <w:r w:rsidRPr="00141C6E">
        <w:rPr>
          <w:lang w:val="sk-SK"/>
        </w:rPr>
        <w:t>navrhuje predsedu a členov komisie pre dizertačnú skúšku,</w:t>
      </w:r>
    </w:p>
    <w:p w:rsidR="00815867" w:rsidRPr="004319B2" w:rsidRDefault="00141C6E" w:rsidP="00993AB9">
      <w:pPr>
        <w:pStyle w:val="Zkladntext"/>
        <w:numPr>
          <w:ilvl w:val="0"/>
          <w:numId w:val="45"/>
        </w:numPr>
        <w:tabs>
          <w:tab w:val="num" w:pos="1440"/>
        </w:tabs>
        <w:ind w:left="1440" w:hanging="720"/>
        <w:jc w:val="both"/>
        <w:rPr>
          <w:color w:val="auto"/>
          <w:lang w:val="sk-SK"/>
        </w:rPr>
      </w:pPr>
      <w:r w:rsidRPr="004319B2">
        <w:rPr>
          <w:lang w:val="sk-SK"/>
        </w:rPr>
        <w:t>schvaľuje zmeny študijn</w:t>
      </w:r>
      <w:r w:rsidR="00815867" w:rsidRPr="004319B2">
        <w:rPr>
          <w:lang w:val="sk-SK"/>
        </w:rPr>
        <w:t>ého</w:t>
      </w:r>
      <w:r w:rsidRPr="004319B2">
        <w:rPr>
          <w:lang w:val="sk-SK"/>
        </w:rPr>
        <w:t xml:space="preserve"> program</w:t>
      </w:r>
      <w:r w:rsidR="00815867" w:rsidRPr="004319B2">
        <w:rPr>
          <w:lang w:val="sk-SK"/>
        </w:rPr>
        <w:t>u doktoranda.</w:t>
      </w:r>
    </w:p>
    <w:p w:rsidR="007D1EAD" w:rsidRDefault="00CA4630" w:rsidP="007D1EAD">
      <w:pPr>
        <w:pStyle w:val="Zkladntext"/>
        <w:numPr>
          <w:ilvl w:val="0"/>
          <w:numId w:val="14"/>
        </w:numPr>
        <w:jc w:val="both"/>
        <w:rPr>
          <w:lang w:val="sk-SK"/>
        </w:rPr>
      </w:pPr>
      <w:r w:rsidRPr="004319B2">
        <w:rPr>
          <w:lang w:val="sk-SK"/>
        </w:rPr>
        <w:t>Predseda odborovej komisie podľa vnútorných predpisov fakulty</w:t>
      </w:r>
      <w:r w:rsidR="004319B2" w:rsidRPr="004319B2">
        <w:rPr>
          <w:lang w:val="sk-SK"/>
        </w:rPr>
        <w:t xml:space="preserve"> alebo vnútorných predpisov odborovej komisie</w:t>
      </w:r>
      <w:r w:rsidRPr="004319B2">
        <w:rPr>
          <w:lang w:val="sk-SK"/>
        </w:rPr>
        <w:t>:</w:t>
      </w:r>
    </w:p>
    <w:p w:rsidR="007D1EAD" w:rsidRPr="004319B2" w:rsidRDefault="007D1EAD" w:rsidP="007D1EAD">
      <w:pPr>
        <w:pStyle w:val="Zkladntext"/>
        <w:numPr>
          <w:ilvl w:val="1"/>
          <w:numId w:val="14"/>
        </w:numPr>
        <w:tabs>
          <w:tab w:val="clear" w:pos="1420"/>
          <w:tab w:val="num" w:pos="1080"/>
          <w:tab w:val="num" w:pos="1820"/>
        </w:tabs>
        <w:ind w:hanging="700"/>
        <w:jc w:val="both"/>
        <w:rPr>
          <w:color w:val="auto"/>
          <w:lang w:val="sk-SK"/>
        </w:rPr>
      </w:pPr>
      <w:r w:rsidRPr="004319B2">
        <w:rPr>
          <w:lang w:val="sk-SK"/>
        </w:rPr>
        <w:t xml:space="preserve">schvaľuje </w:t>
      </w:r>
      <w:r>
        <w:rPr>
          <w:lang w:val="sk-SK"/>
        </w:rPr>
        <w:t xml:space="preserve">návrh školiteľa na </w:t>
      </w:r>
      <w:r w:rsidRPr="004319B2">
        <w:rPr>
          <w:lang w:val="sk-SK"/>
        </w:rPr>
        <w:t>oponenta pre písomnú prácu k dizertačnej skúške,</w:t>
      </w:r>
    </w:p>
    <w:p w:rsidR="007D1EAD" w:rsidRPr="004319B2" w:rsidRDefault="007D1EAD" w:rsidP="007D1EAD">
      <w:pPr>
        <w:pStyle w:val="Zkladntext"/>
        <w:numPr>
          <w:ilvl w:val="1"/>
          <w:numId w:val="14"/>
        </w:numPr>
        <w:tabs>
          <w:tab w:val="clear" w:pos="1420"/>
          <w:tab w:val="num" w:pos="1080"/>
        </w:tabs>
        <w:ind w:left="1080" w:hanging="360"/>
        <w:jc w:val="both"/>
        <w:rPr>
          <w:color w:val="auto"/>
          <w:lang w:val="sk-SK"/>
        </w:rPr>
      </w:pPr>
      <w:r w:rsidRPr="004319B2">
        <w:rPr>
          <w:lang w:val="sk-SK"/>
        </w:rPr>
        <w:t>navrhuje dekanovi fakulty predsedu a členov komisie pre obhajobu dizertačnej práce,</w:t>
      </w:r>
    </w:p>
    <w:p w:rsidR="007D1EAD" w:rsidRPr="007D1EAD" w:rsidRDefault="007D1EAD" w:rsidP="007D1EAD">
      <w:pPr>
        <w:pStyle w:val="Zkladntext"/>
        <w:numPr>
          <w:ilvl w:val="1"/>
          <w:numId w:val="14"/>
        </w:numPr>
        <w:tabs>
          <w:tab w:val="clear" w:pos="1420"/>
          <w:tab w:val="num" w:pos="1080"/>
          <w:tab w:val="num" w:pos="1820"/>
        </w:tabs>
        <w:ind w:hanging="700"/>
        <w:jc w:val="both"/>
        <w:rPr>
          <w:color w:val="auto"/>
          <w:lang w:val="sk-SK"/>
        </w:rPr>
      </w:pPr>
      <w:r w:rsidRPr="004319B2">
        <w:rPr>
          <w:lang w:val="sk-SK"/>
        </w:rPr>
        <w:t xml:space="preserve">schvaľuje </w:t>
      </w:r>
      <w:r>
        <w:rPr>
          <w:lang w:val="sk-SK"/>
        </w:rPr>
        <w:t xml:space="preserve">návrh školiteľa na </w:t>
      </w:r>
      <w:r w:rsidRPr="004319B2">
        <w:rPr>
          <w:lang w:val="sk-SK"/>
        </w:rPr>
        <w:t>oponentov  pre dizertačnú prácu.</w:t>
      </w:r>
    </w:p>
    <w:p w:rsidR="00CA4630" w:rsidRPr="0024703C" w:rsidRDefault="007D1EAD" w:rsidP="0024703C">
      <w:pPr>
        <w:pStyle w:val="Zkladntext"/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>Predsedom odborovej (spoločnej odborovej) komisie je zvyčajne garant študijného programu</w:t>
      </w:r>
      <w:r w:rsidR="0024703C">
        <w:rPr>
          <w:lang w:val="sk-SK"/>
        </w:rPr>
        <w:t>.</w:t>
      </w:r>
    </w:p>
    <w:p w:rsidR="0098390A" w:rsidRDefault="0098390A" w:rsidP="0098390A">
      <w:pPr>
        <w:pStyle w:val="Zkladntext"/>
        <w:ind w:left="360"/>
        <w:jc w:val="both"/>
        <w:rPr>
          <w:color w:val="auto"/>
          <w:lang w:val="sk-SK"/>
        </w:rPr>
      </w:pPr>
    </w:p>
    <w:p w:rsidR="0024703C" w:rsidRPr="00687860" w:rsidRDefault="0024703C" w:rsidP="0098390A">
      <w:pPr>
        <w:pStyle w:val="Zkladntext"/>
        <w:ind w:left="360"/>
        <w:jc w:val="both"/>
        <w:rPr>
          <w:color w:val="auto"/>
          <w:lang w:val="sk-SK"/>
        </w:rPr>
      </w:pPr>
    </w:p>
    <w:p w:rsidR="007A4E7C" w:rsidRPr="00687860" w:rsidRDefault="007A4E7C" w:rsidP="00F840EE">
      <w:pPr>
        <w:pStyle w:val="Zkladntext"/>
        <w:ind w:left="360"/>
        <w:jc w:val="center"/>
        <w:rPr>
          <w:b/>
          <w:color w:val="auto"/>
          <w:lang w:val="sk-SK"/>
        </w:rPr>
      </w:pPr>
      <w:r w:rsidRPr="00687860">
        <w:rPr>
          <w:b/>
          <w:color w:val="auto"/>
          <w:lang w:val="sk-SK"/>
        </w:rPr>
        <w:t>ČASŤ</w:t>
      </w:r>
      <w:r w:rsidR="008557C5" w:rsidRPr="00687860">
        <w:rPr>
          <w:b/>
          <w:color w:val="auto"/>
          <w:lang w:val="sk-SK"/>
        </w:rPr>
        <w:t xml:space="preserve"> 2</w:t>
      </w:r>
    </w:p>
    <w:p w:rsidR="006769EA" w:rsidRPr="00687860" w:rsidRDefault="008557C5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687860">
        <w:rPr>
          <w:b/>
          <w:iCs/>
          <w:color w:val="auto"/>
          <w:szCs w:val="28"/>
          <w:lang w:val="sk-SK"/>
        </w:rPr>
        <w:t>O</w:t>
      </w:r>
      <w:r w:rsidR="006769EA" w:rsidRPr="00687860">
        <w:rPr>
          <w:b/>
          <w:iCs/>
          <w:color w:val="auto"/>
          <w:szCs w:val="28"/>
          <w:lang w:val="sk-SK"/>
        </w:rPr>
        <w:t>rganizácia doktorandského štúdia</w:t>
      </w:r>
    </w:p>
    <w:p w:rsidR="006769EA" w:rsidRPr="00687860" w:rsidRDefault="006769EA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</w:p>
    <w:p w:rsidR="007A4E7C" w:rsidRPr="00687860" w:rsidRDefault="008557C5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687860">
        <w:rPr>
          <w:b/>
          <w:iCs/>
          <w:color w:val="auto"/>
          <w:szCs w:val="28"/>
          <w:lang w:val="sk-SK"/>
        </w:rPr>
        <w:t xml:space="preserve">Čl. </w:t>
      </w:r>
      <w:r w:rsidR="007E10D4">
        <w:rPr>
          <w:b/>
          <w:iCs/>
          <w:color w:val="auto"/>
          <w:szCs w:val="28"/>
          <w:lang w:val="sk-SK"/>
        </w:rPr>
        <w:t>3</w:t>
      </w:r>
    </w:p>
    <w:p w:rsidR="008557C5" w:rsidRPr="00687860" w:rsidRDefault="008557C5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687860">
        <w:rPr>
          <w:b/>
          <w:iCs/>
          <w:color w:val="auto"/>
          <w:szCs w:val="28"/>
          <w:lang w:val="sk-SK"/>
        </w:rPr>
        <w:t>Forma a dĺžka štúdia</w:t>
      </w:r>
    </w:p>
    <w:p w:rsidR="006769EA" w:rsidRPr="004319B2" w:rsidRDefault="008557C5" w:rsidP="00F840EE">
      <w:pPr>
        <w:pStyle w:val="Zkladntext"/>
        <w:numPr>
          <w:ilvl w:val="0"/>
          <w:numId w:val="5"/>
        </w:numPr>
        <w:rPr>
          <w:iCs/>
          <w:color w:val="auto"/>
          <w:szCs w:val="28"/>
          <w:lang w:val="sk-SK"/>
        </w:rPr>
      </w:pPr>
      <w:r w:rsidRPr="004319B2">
        <w:rPr>
          <w:iCs/>
          <w:color w:val="auto"/>
          <w:szCs w:val="28"/>
          <w:lang w:val="sk-SK"/>
        </w:rPr>
        <w:t>Doktorandské štúdium sa uskutočňuje v dennej a externej forme štúdia.</w:t>
      </w:r>
    </w:p>
    <w:p w:rsidR="008557C5" w:rsidRPr="004319B2" w:rsidRDefault="008557C5" w:rsidP="00F840EE">
      <w:pPr>
        <w:pStyle w:val="Zkladntext"/>
        <w:numPr>
          <w:ilvl w:val="0"/>
          <w:numId w:val="5"/>
        </w:numPr>
        <w:jc w:val="both"/>
        <w:rPr>
          <w:iCs/>
          <w:color w:val="auto"/>
          <w:szCs w:val="28"/>
          <w:lang w:val="sk-SK"/>
        </w:rPr>
      </w:pPr>
      <w:r w:rsidRPr="004319B2">
        <w:rPr>
          <w:iCs/>
          <w:color w:val="auto"/>
          <w:szCs w:val="28"/>
          <w:lang w:val="sk-SK"/>
        </w:rPr>
        <w:t xml:space="preserve">Štandardná dĺžka štúdia pre doktorandský študijný program </w:t>
      </w:r>
      <w:r w:rsidR="00AE3D1C" w:rsidRPr="004319B2">
        <w:rPr>
          <w:iCs/>
          <w:color w:val="auto"/>
          <w:szCs w:val="28"/>
          <w:lang w:val="sk-SK"/>
        </w:rPr>
        <w:t xml:space="preserve">je upravená podľa výsledku akreditácie študijného programu a to </w:t>
      </w:r>
      <w:r w:rsidRPr="004319B2">
        <w:rPr>
          <w:iCs/>
          <w:color w:val="auto"/>
          <w:szCs w:val="28"/>
          <w:lang w:val="sk-SK"/>
        </w:rPr>
        <w:t>v dennej forme tri roky a</w:t>
      </w:r>
      <w:r w:rsidR="00AE3D1C" w:rsidRPr="004319B2">
        <w:rPr>
          <w:iCs/>
          <w:color w:val="auto"/>
          <w:szCs w:val="28"/>
          <w:lang w:val="sk-SK"/>
        </w:rPr>
        <w:t>lebo</w:t>
      </w:r>
      <w:r w:rsidRPr="004319B2">
        <w:rPr>
          <w:iCs/>
          <w:color w:val="auto"/>
          <w:szCs w:val="28"/>
          <w:lang w:val="sk-SK"/>
        </w:rPr>
        <w:t xml:space="preserve"> štyri roky, v externej forme najviac päť rokov. Doktorandské štúdium nesmie presiahnuť jeho štandardnú dĺžku o viac ako dva roky (§65 ods. 2 zákona o vysokých školách).</w:t>
      </w:r>
      <w:r w:rsidR="00857EB0" w:rsidRPr="004319B2">
        <w:rPr>
          <w:iCs/>
          <w:color w:val="auto"/>
          <w:szCs w:val="28"/>
          <w:lang w:val="sk-SK"/>
        </w:rPr>
        <w:t xml:space="preserve"> Dňom skončenia štúdia pri pre</w:t>
      </w:r>
      <w:r w:rsidR="00F735EE" w:rsidRPr="004319B2">
        <w:rPr>
          <w:iCs/>
          <w:color w:val="auto"/>
          <w:szCs w:val="28"/>
          <w:lang w:val="sk-SK"/>
        </w:rPr>
        <w:t>kročen</w:t>
      </w:r>
      <w:r w:rsidR="00857EB0" w:rsidRPr="004319B2">
        <w:rPr>
          <w:iCs/>
          <w:color w:val="auto"/>
          <w:szCs w:val="28"/>
          <w:lang w:val="sk-SK"/>
        </w:rPr>
        <w:t xml:space="preserve">í štandardnej dĺžky štúdia </w:t>
      </w:r>
      <w:r w:rsidR="00AE3D1C" w:rsidRPr="004319B2">
        <w:rPr>
          <w:iCs/>
          <w:color w:val="auto"/>
          <w:szCs w:val="28"/>
          <w:lang w:val="sk-SK"/>
        </w:rPr>
        <w:t xml:space="preserve">v tomto prípade </w:t>
      </w:r>
      <w:r w:rsidR="00857EB0" w:rsidRPr="004319B2">
        <w:rPr>
          <w:iCs/>
          <w:color w:val="auto"/>
          <w:szCs w:val="28"/>
          <w:lang w:val="sk-SK"/>
        </w:rPr>
        <w:t>je koniec akademického roka, v ktorom mal študent skončiť vysokoškolské štúdium. (§66 ods. 2 písm.</w:t>
      </w:r>
      <w:r w:rsidR="00F840EE" w:rsidRPr="004319B2">
        <w:rPr>
          <w:iCs/>
          <w:color w:val="auto"/>
          <w:szCs w:val="28"/>
          <w:lang w:val="sk-SK"/>
        </w:rPr>
        <w:t xml:space="preserve"> </w:t>
      </w:r>
      <w:r w:rsidR="00857EB0" w:rsidRPr="004319B2">
        <w:rPr>
          <w:iCs/>
          <w:color w:val="auto"/>
          <w:szCs w:val="28"/>
          <w:lang w:val="sk-SK"/>
        </w:rPr>
        <w:t>b) zákona o vysokých školách)</w:t>
      </w:r>
      <w:r w:rsidR="00F735EE" w:rsidRPr="004319B2">
        <w:rPr>
          <w:iCs/>
          <w:color w:val="auto"/>
          <w:szCs w:val="28"/>
          <w:lang w:val="sk-SK"/>
        </w:rPr>
        <w:t>.</w:t>
      </w:r>
    </w:p>
    <w:p w:rsidR="00F840EE" w:rsidRPr="00857EB0" w:rsidRDefault="00F840EE" w:rsidP="00F840EE">
      <w:pPr>
        <w:pStyle w:val="Zkladntext"/>
        <w:ind w:left="360"/>
        <w:jc w:val="both"/>
        <w:rPr>
          <w:iCs/>
          <w:color w:val="auto"/>
          <w:szCs w:val="28"/>
          <w:lang w:val="sk-SK"/>
        </w:rPr>
      </w:pPr>
    </w:p>
    <w:p w:rsidR="006769EA" w:rsidRPr="00687860" w:rsidRDefault="007E10D4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>
        <w:rPr>
          <w:b/>
          <w:iCs/>
          <w:color w:val="auto"/>
          <w:szCs w:val="28"/>
          <w:lang w:val="sk-SK"/>
        </w:rPr>
        <w:t>Čl. 4</w:t>
      </w:r>
    </w:p>
    <w:p w:rsidR="007A4E7C" w:rsidRPr="00687860" w:rsidRDefault="007A4E7C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687860">
        <w:rPr>
          <w:b/>
          <w:iCs/>
          <w:color w:val="auto"/>
          <w:szCs w:val="28"/>
          <w:lang w:val="sk-SK"/>
        </w:rPr>
        <w:t>Prijímacie konanie</w:t>
      </w:r>
    </w:p>
    <w:p w:rsidR="00D874BD" w:rsidRDefault="00D874BD" w:rsidP="00F840EE">
      <w:pPr>
        <w:pStyle w:val="Zkladntext"/>
        <w:numPr>
          <w:ilvl w:val="0"/>
          <w:numId w:val="9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 xml:space="preserve">Základnou podmienkou prijatia na doktorandské štúdium v študijnom programe je absolvovanie študijného programu druhého stupňa a úspešné vykonanie prijímacej skúšky. Univerzita alebo fakulta môže určiť pre doktorandské štúdium v jednotlivých študijných programoch aj ďalšie podmienky prijatia na toto štúdium schválené akademickým senátom </w:t>
      </w:r>
      <w:r w:rsidR="00281D00">
        <w:rPr>
          <w:iCs/>
          <w:color w:val="auto"/>
          <w:szCs w:val="28"/>
          <w:lang w:val="sk-SK"/>
        </w:rPr>
        <w:t xml:space="preserve">univerzity, resp. príslušnej </w:t>
      </w:r>
      <w:r>
        <w:rPr>
          <w:iCs/>
          <w:color w:val="auto"/>
          <w:szCs w:val="28"/>
          <w:lang w:val="sk-SK"/>
        </w:rPr>
        <w:t>fakulty</w:t>
      </w:r>
      <w:r w:rsidR="00281D00">
        <w:rPr>
          <w:iCs/>
          <w:color w:val="auto"/>
          <w:szCs w:val="28"/>
          <w:lang w:val="sk-SK"/>
        </w:rPr>
        <w:t>.</w:t>
      </w:r>
    </w:p>
    <w:p w:rsidR="00634816" w:rsidRPr="00687860" w:rsidRDefault="00634816" w:rsidP="00F840EE">
      <w:pPr>
        <w:pStyle w:val="Zkladntext"/>
        <w:numPr>
          <w:ilvl w:val="0"/>
          <w:numId w:val="9"/>
        </w:numPr>
        <w:jc w:val="both"/>
        <w:rPr>
          <w:iCs/>
          <w:color w:val="auto"/>
          <w:szCs w:val="28"/>
          <w:lang w:val="sk-SK"/>
        </w:rPr>
      </w:pPr>
      <w:r w:rsidRPr="00687860">
        <w:rPr>
          <w:iCs/>
          <w:color w:val="auto"/>
          <w:szCs w:val="28"/>
          <w:lang w:val="sk-SK"/>
        </w:rPr>
        <w:t xml:space="preserve">Dekan fakulty </w:t>
      </w:r>
      <w:r w:rsidR="00BA076E">
        <w:rPr>
          <w:iCs/>
          <w:color w:val="auto"/>
          <w:szCs w:val="28"/>
          <w:lang w:val="sk-SK"/>
        </w:rPr>
        <w:t>zverejní</w:t>
      </w:r>
      <w:r w:rsidRPr="00687860">
        <w:rPr>
          <w:iCs/>
          <w:color w:val="auto"/>
          <w:szCs w:val="28"/>
          <w:lang w:val="sk-SK"/>
        </w:rPr>
        <w:t xml:space="preserve"> najmenej dva mesiace pred posledným dňom  určeným na podanie prihlášok na doktorandské štúdium témy</w:t>
      </w:r>
      <w:r w:rsidR="00316568" w:rsidRPr="00687860">
        <w:rPr>
          <w:iCs/>
          <w:color w:val="auto"/>
          <w:szCs w:val="28"/>
          <w:lang w:val="sk-SK"/>
        </w:rPr>
        <w:t xml:space="preserve"> dizertačných prác, ak ide o tému vypísanú externou vzdelávacou inštitúciou, uvedie sa aj názov </w:t>
      </w:r>
      <w:r w:rsidR="00BA076E">
        <w:rPr>
          <w:iCs/>
          <w:color w:val="auto"/>
          <w:szCs w:val="28"/>
          <w:lang w:val="sk-SK"/>
        </w:rPr>
        <w:t>tejto</w:t>
      </w:r>
      <w:r w:rsidR="00316568" w:rsidRPr="00687860">
        <w:rPr>
          <w:iCs/>
          <w:color w:val="auto"/>
          <w:szCs w:val="28"/>
          <w:lang w:val="sk-SK"/>
        </w:rPr>
        <w:t xml:space="preserve"> inštitúcie. </w:t>
      </w:r>
      <w:r w:rsidRPr="00687860">
        <w:rPr>
          <w:iCs/>
          <w:color w:val="auto"/>
          <w:szCs w:val="28"/>
          <w:lang w:val="sk-SK"/>
        </w:rPr>
        <w:t xml:space="preserve"> Pre každú z vypísaných tém</w:t>
      </w:r>
      <w:r w:rsidR="00316568" w:rsidRPr="00687860">
        <w:rPr>
          <w:iCs/>
          <w:color w:val="auto"/>
          <w:szCs w:val="28"/>
          <w:lang w:val="sk-SK"/>
        </w:rPr>
        <w:t xml:space="preserve"> je určený školiteľ.</w:t>
      </w:r>
      <w:r w:rsidR="007B464A" w:rsidRPr="00687860">
        <w:rPr>
          <w:iCs/>
          <w:color w:val="auto"/>
          <w:szCs w:val="28"/>
          <w:lang w:val="sk-SK"/>
        </w:rPr>
        <w:t xml:space="preserve"> Témy dizertačných prác a informácie </w:t>
      </w:r>
      <w:r w:rsidR="007B464A" w:rsidRPr="00687860">
        <w:rPr>
          <w:iCs/>
          <w:color w:val="auto"/>
          <w:szCs w:val="28"/>
          <w:lang w:val="sk-SK"/>
        </w:rPr>
        <w:lastRenderedPageBreak/>
        <w:t>o počte uchádzačov, ktorých fakulta plánuje prijať na štúdium príslušného študijného programu zverejní fakulta na úradnej výveske a hromadným spôsobom v súlade so zákonom č. 211/2000 Z.</w:t>
      </w:r>
      <w:r w:rsidR="00F840EE">
        <w:rPr>
          <w:iCs/>
          <w:color w:val="auto"/>
          <w:szCs w:val="28"/>
          <w:lang w:val="sk-SK"/>
        </w:rPr>
        <w:t xml:space="preserve"> </w:t>
      </w:r>
      <w:r w:rsidR="007B464A" w:rsidRPr="00687860">
        <w:rPr>
          <w:iCs/>
          <w:color w:val="auto"/>
          <w:szCs w:val="28"/>
          <w:lang w:val="sk-SK"/>
        </w:rPr>
        <w:t>z. o slobodnom prístupe k informáciám a o zmene a doplnení niektorých zákonov.</w:t>
      </w:r>
    </w:p>
    <w:p w:rsidR="007A4E7C" w:rsidRPr="00FB40DE" w:rsidRDefault="007A4E7C" w:rsidP="00F840EE">
      <w:pPr>
        <w:pStyle w:val="Zkladntext"/>
        <w:numPr>
          <w:ilvl w:val="0"/>
          <w:numId w:val="9"/>
        </w:numPr>
        <w:jc w:val="both"/>
        <w:rPr>
          <w:iCs/>
          <w:color w:val="auto"/>
          <w:szCs w:val="28"/>
          <w:lang w:val="sk-SK"/>
        </w:rPr>
      </w:pPr>
      <w:r w:rsidRPr="00FB40DE">
        <w:rPr>
          <w:color w:val="auto"/>
          <w:lang w:val="sk-SK"/>
        </w:rPr>
        <w:t>Uchádzač vyplní prihlášku  na doktorandské štúdium v zmysle zákona o</w:t>
      </w:r>
      <w:r w:rsidR="00687860" w:rsidRPr="00FB40DE">
        <w:rPr>
          <w:color w:val="auto"/>
          <w:lang w:val="sk-SK"/>
        </w:rPr>
        <w:t xml:space="preserve"> vysokých školách. </w:t>
      </w:r>
      <w:r w:rsidRPr="00FB40DE">
        <w:rPr>
          <w:color w:val="auto"/>
          <w:lang w:val="sk-SK"/>
        </w:rPr>
        <w:t>K prihláške uchádzač priloží:</w:t>
      </w:r>
    </w:p>
    <w:p w:rsidR="00687860" w:rsidRPr="00FB40DE" w:rsidRDefault="00687860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 w:rsidRPr="00FB40DE">
        <w:rPr>
          <w:color w:val="auto"/>
          <w:lang w:val="sk-SK"/>
        </w:rPr>
        <w:t>životopis,</w:t>
      </w:r>
    </w:p>
    <w:p w:rsidR="00FB40DE" w:rsidRPr="00FB40DE" w:rsidRDefault="00BA076E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 xml:space="preserve">vyhlásenie/potvrdenie </w:t>
      </w:r>
      <w:r w:rsidR="00FB40DE">
        <w:rPr>
          <w:iCs/>
          <w:color w:val="auto"/>
          <w:szCs w:val="28"/>
          <w:lang w:val="sk-SK"/>
        </w:rPr>
        <w:t xml:space="preserve"> o trvalom pobyte</w:t>
      </w:r>
      <w:r w:rsidR="00027E19">
        <w:rPr>
          <w:iCs/>
          <w:color w:val="auto"/>
          <w:szCs w:val="28"/>
          <w:lang w:val="sk-SK"/>
        </w:rPr>
        <w:t>,</w:t>
      </w:r>
    </w:p>
    <w:p w:rsidR="00687860" w:rsidRPr="00FB40DE" w:rsidRDefault="00687860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 w:rsidRPr="00FB40DE">
        <w:rPr>
          <w:color w:val="auto"/>
          <w:lang w:val="sk-SK"/>
        </w:rPr>
        <w:t xml:space="preserve">overené kópie dokladov o dosiahnutom </w:t>
      </w:r>
      <w:r w:rsidR="00445C08" w:rsidRPr="00FB40DE">
        <w:rPr>
          <w:color w:val="auto"/>
          <w:lang w:val="sk-SK"/>
        </w:rPr>
        <w:t>vzdelaní; uchádzač, ktorý absolvoval druhý stupeň štúdia na fakulte UMB, na ktorú sa hlási na doktorandské štúdium, predloží kópie dokladov o dosiahnutom vzdelaní bez úradného overenia,</w:t>
      </w:r>
    </w:p>
    <w:p w:rsidR="00687860" w:rsidRPr="00687860" w:rsidRDefault="004319B2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>
        <w:rPr>
          <w:color w:val="auto"/>
          <w:lang w:val="sk-SK"/>
        </w:rPr>
        <w:t xml:space="preserve">návrh zamerania </w:t>
      </w:r>
      <w:r w:rsidR="006D6361">
        <w:rPr>
          <w:color w:val="auto"/>
          <w:lang w:val="sk-SK"/>
        </w:rPr>
        <w:t> tém</w:t>
      </w:r>
      <w:r>
        <w:rPr>
          <w:color w:val="auto"/>
          <w:lang w:val="sk-SK"/>
        </w:rPr>
        <w:t>y</w:t>
      </w:r>
      <w:r w:rsidR="006D6361">
        <w:rPr>
          <w:color w:val="auto"/>
          <w:lang w:val="sk-SK"/>
        </w:rPr>
        <w:t xml:space="preserve"> </w:t>
      </w:r>
      <w:r w:rsidR="00687860" w:rsidRPr="00687860">
        <w:rPr>
          <w:color w:val="auto"/>
          <w:lang w:val="sk-SK"/>
        </w:rPr>
        <w:t>dizertačnej práce,</w:t>
      </w:r>
    </w:p>
    <w:p w:rsidR="00687860" w:rsidRPr="00687860" w:rsidRDefault="00687860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 w:rsidRPr="00687860">
        <w:rPr>
          <w:lang w:val="sk-SK"/>
        </w:rPr>
        <w:t xml:space="preserve">súpis svojich publikovaných článkov alebo súpis výsledkov inej odbornej alebo umeleckej  činnosti, príp. posudky týchto prác a činností (publikačná činnosť pred začatím doktorandského štúdia  nie je  základnou podmienkou,  ale  je </w:t>
      </w:r>
      <w:r w:rsidR="006D6361">
        <w:rPr>
          <w:lang w:val="sk-SK"/>
        </w:rPr>
        <w:t xml:space="preserve">zohľadnená </w:t>
      </w:r>
      <w:r w:rsidRPr="00687860">
        <w:rPr>
          <w:lang w:val="sk-SK"/>
        </w:rPr>
        <w:t>v procese prijímacieho konania),</w:t>
      </w:r>
    </w:p>
    <w:p w:rsidR="00687860" w:rsidRPr="00687860" w:rsidRDefault="00687860" w:rsidP="00993AB9">
      <w:pPr>
        <w:pStyle w:val="Zkladntext"/>
        <w:numPr>
          <w:ilvl w:val="1"/>
          <w:numId w:val="9"/>
        </w:numPr>
        <w:ind w:left="1080" w:hanging="360"/>
        <w:jc w:val="both"/>
        <w:rPr>
          <w:iCs/>
          <w:color w:val="auto"/>
          <w:szCs w:val="28"/>
          <w:lang w:val="sk-SK"/>
        </w:rPr>
      </w:pPr>
      <w:r w:rsidRPr="00687860">
        <w:rPr>
          <w:lang w:val="sk-SK"/>
        </w:rPr>
        <w:t>ďalšie doklady požadované fakultou</w:t>
      </w:r>
      <w:r w:rsidR="00A5444E">
        <w:rPr>
          <w:lang w:val="sk-SK"/>
        </w:rPr>
        <w:t xml:space="preserve"> (doklad o zaplatení poplatku za prijímacie konanie a iné)</w:t>
      </w:r>
      <w:r w:rsidR="00027E19">
        <w:rPr>
          <w:lang w:val="sk-SK"/>
        </w:rPr>
        <w:t>.</w:t>
      </w:r>
    </w:p>
    <w:p w:rsidR="00687860" w:rsidRDefault="00687860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V</w:t>
      </w:r>
      <w:r w:rsidRPr="00687860">
        <w:rPr>
          <w:lang w:val="sk-SK"/>
        </w:rPr>
        <w:t> prípade, že uchádz</w:t>
      </w:r>
      <w:r>
        <w:rPr>
          <w:lang w:val="sk-SK"/>
        </w:rPr>
        <w:t>ač nespĺňa stanovené podmienky</w:t>
      </w:r>
      <w:r w:rsidR="003C0156">
        <w:rPr>
          <w:lang w:val="sk-SK"/>
        </w:rPr>
        <w:t xml:space="preserve"> zverejnené na webovej stránke príslušnej fakulty</w:t>
      </w:r>
      <w:r>
        <w:rPr>
          <w:lang w:val="sk-SK"/>
        </w:rPr>
        <w:t>, f</w:t>
      </w:r>
      <w:r w:rsidR="007A4E7C" w:rsidRPr="00687860">
        <w:rPr>
          <w:lang w:val="sk-SK"/>
        </w:rPr>
        <w:t xml:space="preserve">akulta uchádzačovi o doktorandské štúdium prihlášku spolu s priloženými dokumentmi </w:t>
      </w:r>
      <w:r w:rsidRPr="00687860">
        <w:rPr>
          <w:lang w:val="sk-SK"/>
        </w:rPr>
        <w:t xml:space="preserve">so stručným </w:t>
      </w:r>
      <w:r w:rsidR="00D0628B">
        <w:rPr>
          <w:lang w:val="sk-SK"/>
        </w:rPr>
        <w:t>o</w:t>
      </w:r>
      <w:r w:rsidRPr="00687860">
        <w:rPr>
          <w:lang w:val="sk-SK"/>
        </w:rPr>
        <w:t xml:space="preserve">dôvodnením </w:t>
      </w:r>
      <w:r>
        <w:rPr>
          <w:lang w:val="sk-SK"/>
        </w:rPr>
        <w:t>vráti.</w:t>
      </w:r>
    </w:p>
    <w:p w:rsidR="007A4E7C" w:rsidRPr="004319B2" w:rsidRDefault="00687860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F</w:t>
      </w:r>
      <w:r w:rsidR="007A4E7C" w:rsidRPr="00687860">
        <w:rPr>
          <w:lang w:val="sk-SK"/>
        </w:rPr>
        <w:t xml:space="preserve">akulta </w:t>
      </w:r>
      <w:r w:rsidRPr="00687860">
        <w:rPr>
          <w:lang w:val="sk-SK"/>
        </w:rPr>
        <w:t xml:space="preserve">zašle </w:t>
      </w:r>
      <w:r w:rsidR="007A4E7C" w:rsidRPr="00687860">
        <w:rPr>
          <w:lang w:val="sk-SK"/>
        </w:rPr>
        <w:t xml:space="preserve">uchádzačovi písomnú pozvánku na prijímaciu skúšku a to najneskôr </w:t>
      </w:r>
      <w:r w:rsidR="00FB40DE">
        <w:rPr>
          <w:lang w:val="sk-SK"/>
        </w:rPr>
        <w:t xml:space="preserve">14 </w:t>
      </w:r>
      <w:r w:rsidR="007A4E7C" w:rsidRPr="00687860">
        <w:rPr>
          <w:lang w:val="sk-SK"/>
        </w:rPr>
        <w:t xml:space="preserve">dní pred dátumom prijímacieho konania, pričom mu oznámi aj  obsahové zameranie </w:t>
      </w:r>
      <w:r w:rsidR="007A4E7C" w:rsidRPr="004319B2">
        <w:rPr>
          <w:lang w:val="sk-SK"/>
        </w:rPr>
        <w:t>prijímacej skúšky. Kópia pozvánky je súčasťou osobného spisu uchádzača o štúdium.</w:t>
      </w:r>
    </w:p>
    <w:p w:rsidR="00A03FF2" w:rsidRPr="004319B2" w:rsidRDefault="00A03FF2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4319B2">
        <w:rPr>
          <w:lang w:val="sk-SK"/>
        </w:rPr>
        <w:t xml:space="preserve">O spôsobe a obsahu prijímacieho konania na doktorandské štúdium rozhoduje </w:t>
      </w:r>
      <w:r w:rsidR="00AE3D1C" w:rsidRPr="004319B2">
        <w:rPr>
          <w:lang w:val="sk-SK"/>
        </w:rPr>
        <w:t>fakulta</w:t>
      </w:r>
      <w:r w:rsidRPr="004319B2">
        <w:rPr>
          <w:lang w:val="sk-SK"/>
        </w:rPr>
        <w:t>.</w:t>
      </w:r>
    </w:p>
    <w:p w:rsidR="007A4E7C" w:rsidRDefault="007A4E7C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4319B2">
        <w:rPr>
          <w:lang w:val="sk-SK"/>
        </w:rPr>
        <w:t>Prijímacia skúška  sa uskutočňuje na fakulte pred prijímacou komisiou, ktorá</w:t>
      </w:r>
      <w:r w:rsidRPr="00687860">
        <w:rPr>
          <w:lang w:val="sk-SK"/>
        </w:rPr>
        <w:t xml:space="preserve"> je najmenej trojčlenná.  Tvorí ju predseda a najmenej dvaja členovia, ktorých na návrh predsedu spoločnej odborovej komisie/odborovej komisie (ďalej len odborovej komisie) vymenúva dekan</w:t>
      </w:r>
      <w:r w:rsidR="003C0156">
        <w:rPr>
          <w:lang w:val="sk-SK"/>
        </w:rPr>
        <w:t xml:space="preserve">. </w:t>
      </w:r>
      <w:r w:rsidR="00EE41B0">
        <w:rPr>
          <w:lang w:val="sk-SK"/>
        </w:rPr>
        <w:t>Ak ide o prijímacie konanie uchádzača na tému, ktorú vypísala externá vzdelávacia inštitúcia</w:t>
      </w:r>
      <w:r w:rsidR="003C0156">
        <w:rPr>
          <w:lang w:val="sk-SK"/>
        </w:rPr>
        <w:t xml:space="preserve">, </w:t>
      </w:r>
      <w:r w:rsidR="005F1537">
        <w:rPr>
          <w:lang w:val="sk-SK"/>
        </w:rPr>
        <w:t xml:space="preserve">je </w:t>
      </w:r>
      <w:r w:rsidR="00FA3B3F">
        <w:rPr>
          <w:lang w:val="sk-SK"/>
        </w:rPr>
        <w:t>členom prijímacej komisie aj zástupca externej vzdelávacej inštitúcie.</w:t>
      </w:r>
    </w:p>
    <w:p w:rsidR="007A4E7C" w:rsidRPr="003C0156" w:rsidRDefault="007A4E7C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3C0156">
        <w:rPr>
          <w:lang w:val="sk-SK"/>
        </w:rPr>
        <w:t xml:space="preserve">Prijímacia komisia </w:t>
      </w:r>
      <w:r w:rsidR="00FA3B3F" w:rsidRPr="003C0156">
        <w:rPr>
          <w:lang w:val="sk-SK"/>
        </w:rPr>
        <w:t>vy</w:t>
      </w:r>
      <w:r w:rsidRPr="003C0156">
        <w:rPr>
          <w:lang w:val="sk-SK"/>
        </w:rPr>
        <w:t>hodnotí výsledok prijímacej skúšky na neverejnom zasadaní. Ak boli na jednu tému prihlásení viacerí uchádzači, určí ich poradie podľa úspešnosti</w:t>
      </w:r>
      <w:r w:rsidRPr="007154FD">
        <w:rPr>
          <w:lang w:val="sk-SK"/>
        </w:rPr>
        <w:t xml:space="preserve"> </w:t>
      </w:r>
      <w:r w:rsidRPr="003C0156">
        <w:rPr>
          <w:lang w:val="sk-SK"/>
        </w:rPr>
        <w:t xml:space="preserve">prijímacej skúšky. Pri určení poradia prihliada aj na rozsah a kvalitu odbornej publikačnej činnosti alebo umeleckej činnosti uchádzača a na výsledky jeho inej odbornej alebo umeleckej činnosti (napr. výsledky v súťažiach študentských vedeckých a odborných prác alebo na prehliadkach umeleckých prác študentov a pod). </w:t>
      </w:r>
      <w:r w:rsidR="00F350B8" w:rsidRPr="003C0156">
        <w:rPr>
          <w:lang w:val="sk-SK"/>
        </w:rPr>
        <w:t xml:space="preserve"> Výsledky bodového umiestnenia </w:t>
      </w:r>
      <w:r w:rsidR="003C0156" w:rsidRPr="003C0156">
        <w:rPr>
          <w:lang w:val="sk-SK"/>
        </w:rPr>
        <w:t xml:space="preserve">s číselným kódom uchádzača </w:t>
      </w:r>
      <w:r w:rsidR="00F350B8" w:rsidRPr="003C0156">
        <w:rPr>
          <w:lang w:val="sk-SK"/>
        </w:rPr>
        <w:t>zverejní fakulta na úradnej výveske alebo web stránke fakulty.</w:t>
      </w:r>
    </w:p>
    <w:p w:rsidR="00EA741A" w:rsidRDefault="007A4E7C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FA3B3F">
        <w:rPr>
          <w:lang w:val="sk-SK"/>
        </w:rPr>
        <w:t xml:space="preserve">O výsledku prijímacej skúšky sa vyhotoví zápisnica. Prijímacia komisia predloží návrh na prijatie úspešných uchádzačov dekanovi. </w:t>
      </w:r>
      <w:r w:rsidR="00EA741A">
        <w:rPr>
          <w:lang w:val="sk-SK"/>
        </w:rPr>
        <w:t>Ak ide o tému, ktorú vypísala externá vzdelávacia inštitúcia, musí táto inštitúcia vyjadriť súhlas s prijatím uchádzača.</w:t>
      </w:r>
    </w:p>
    <w:p w:rsidR="007A4E7C" w:rsidRDefault="00A30276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V rozhodnutí</w:t>
      </w:r>
      <w:r w:rsidR="007A4E7C" w:rsidRPr="00FA3B3F">
        <w:rPr>
          <w:lang w:val="sk-SK"/>
        </w:rPr>
        <w:t xml:space="preserve"> dekana o prijatí na doktorandské štúdium </w:t>
      </w:r>
      <w:r>
        <w:rPr>
          <w:lang w:val="sk-SK"/>
        </w:rPr>
        <w:t xml:space="preserve">sa uvedie študijný program, študijný odbor, forma štúdia, </w:t>
      </w:r>
      <w:r w:rsidR="00973EB3">
        <w:rPr>
          <w:lang w:val="sk-SK"/>
        </w:rPr>
        <w:t xml:space="preserve">doba štúdia, </w:t>
      </w:r>
      <w:r>
        <w:rPr>
          <w:lang w:val="sk-SK"/>
        </w:rPr>
        <w:t>meno ško</w:t>
      </w:r>
      <w:r w:rsidR="00D26D56">
        <w:rPr>
          <w:lang w:val="sk-SK"/>
        </w:rPr>
        <w:t>liteľa</w:t>
      </w:r>
      <w:r w:rsidR="00973EB3">
        <w:rPr>
          <w:lang w:val="sk-SK"/>
        </w:rPr>
        <w:t>,</w:t>
      </w:r>
      <w:r w:rsidR="00D26D56">
        <w:rPr>
          <w:lang w:val="sk-SK"/>
        </w:rPr>
        <w:t xml:space="preserve"> téma dizertačnej práce</w:t>
      </w:r>
      <w:r w:rsidR="00973EB3">
        <w:rPr>
          <w:lang w:val="sk-SK"/>
        </w:rPr>
        <w:t>, školiace pracovisko</w:t>
      </w:r>
      <w:r w:rsidR="00F80120">
        <w:rPr>
          <w:lang w:val="sk-SK"/>
        </w:rPr>
        <w:t xml:space="preserve"> (prípadne </w:t>
      </w:r>
      <w:r w:rsidR="00973EB3">
        <w:rPr>
          <w:lang w:val="sk-SK"/>
        </w:rPr>
        <w:t>miesto výkonu</w:t>
      </w:r>
      <w:r w:rsidR="00F80120">
        <w:rPr>
          <w:lang w:val="sk-SK"/>
        </w:rPr>
        <w:t>)</w:t>
      </w:r>
      <w:r w:rsidR="00D26D56">
        <w:rPr>
          <w:lang w:val="sk-SK"/>
        </w:rPr>
        <w:t xml:space="preserve">. </w:t>
      </w:r>
      <w:r>
        <w:rPr>
          <w:lang w:val="sk-SK"/>
        </w:rPr>
        <w:t xml:space="preserve">Rozhodnutie musí </w:t>
      </w:r>
      <w:r w:rsidR="007A4E7C" w:rsidRPr="00FA3B3F">
        <w:rPr>
          <w:lang w:val="sk-SK"/>
        </w:rPr>
        <w:t xml:space="preserve">obsahovať výrok, odôvodnenie, poučenie o možnosti  podať  žiadosť  o  preskúmanie  rozhodnutia a doručuje sa uchádzačovi doporučene, do vlastných rúk (§ </w:t>
      </w:r>
      <w:r w:rsidR="00FA3B3F">
        <w:rPr>
          <w:lang w:val="sk-SK"/>
        </w:rPr>
        <w:t>58 zákona o vysokých školách) v lehote do 30 dní odo dňa vykonania prijímacej skúšky.</w:t>
      </w:r>
    </w:p>
    <w:p w:rsidR="007F75AF" w:rsidRDefault="007F75AF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lastRenderedPageBreak/>
        <w:t xml:space="preserve">Uchádzač, ktorý dostal rozhodnutie o prijatí, je povinný potvrdiť fakulte úmysel nastúpiť na štúdium do stanoveného termínu formou návratky, inak mu zaniká právo zapísať sa na doktorandské štúdium (§ 58 ods. </w:t>
      </w:r>
      <w:r w:rsidR="00811438">
        <w:rPr>
          <w:lang w:val="sk-SK"/>
        </w:rPr>
        <w:t>9 zákona). Ak uchádzač neprejavil o štúdium záujem alebo informáciu v určenom čase neposkytol, na uvoľnené miesto môže fakulta prijať ďalšieho uchádzača v poradí podľa výsledkov prijímacieho konania a vydá nové rozhodnutie o jeho prijatí na štúdium.</w:t>
      </w:r>
    </w:p>
    <w:p w:rsidR="007A4E7C" w:rsidRDefault="007A4E7C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A30276">
        <w:rPr>
          <w:lang w:val="sk-SK"/>
        </w:rPr>
        <w:t xml:space="preserve">Uchádzač, ktorý dostal rozhodnutie o neprijatí na štúdium, môže v zmysle zákona o vysokých školách podať žiadosť o preskúmanie tohto rozhodnutia.  Žiadosť  adresuje dekanovi fakulty, v lehote do ôsmich dní odo dňa jeho doručenia. Dekan môže sám žiadosti vyhovieť, ak zistí, že rozhodnutie bolo vydané v rozpore so zákonom o vysokých školách. Inak postúpi žiadosť rektorovi spolu s návrhom </w:t>
      </w:r>
      <w:r w:rsidR="00D0628B">
        <w:rPr>
          <w:lang w:val="sk-SK"/>
        </w:rPr>
        <w:t>odpovede</w:t>
      </w:r>
      <w:r w:rsidRPr="00A30276">
        <w:rPr>
          <w:lang w:val="sk-SK"/>
        </w:rPr>
        <w:t xml:space="preserve"> na žiadosť uchádzača (žiadosť o posúdenie správnosti rozhodnutia dekana), najneskôr 10 dní po </w:t>
      </w:r>
      <w:r w:rsidR="00D0628B">
        <w:rPr>
          <w:lang w:val="sk-SK"/>
        </w:rPr>
        <w:t>prevzatí</w:t>
      </w:r>
      <w:r w:rsidRPr="00A30276">
        <w:rPr>
          <w:lang w:val="sk-SK"/>
        </w:rPr>
        <w:t xml:space="preserve"> žiadosti o preskúmanie rozhodnutia.  Okrem žiadosti dekan rektorovi predkladá aj kópie celej dokumentácie uchádzača, t.j. prihlášk</w:t>
      </w:r>
      <w:r w:rsidR="00D0628B">
        <w:rPr>
          <w:lang w:val="sk-SK"/>
        </w:rPr>
        <w:t>u</w:t>
      </w:r>
      <w:r w:rsidR="00A30276">
        <w:rPr>
          <w:lang w:val="sk-SK"/>
        </w:rPr>
        <w:t>,  priložené dokumenty, pozvánku</w:t>
      </w:r>
      <w:r w:rsidRPr="00A30276">
        <w:rPr>
          <w:lang w:val="sk-SK"/>
        </w:rPr>
        <w:t xml:space="preserve"> na prijímaci</w:t>
      </w:r>
      <w:r w:rsidR="005F1537">
        <w:rPr>
          <w:lang w:val="sk-SK"/>
        </w:rPr>
        <w:t>u</w:t>
      </w:r>
      <w:r w:rsidRPr="00A30276">
        <w:rPr>
          <w:lang w:val="sk-SK"/>
        </w:rPr>
        <w:t xml:space="preserve"> </w:t>
      </w:r>
      <w:r w:rsidR="005F1537">
        <w:rPr>
          <w:lang w:val="sk-SK"/>
        </w:rPr>
        <w:t>skúšku</w:t>
      </w:r>
      <w:r w:rsidRPr="00A30276">
        <w:rPr>
          <w:lang w:val="sk-SK"/>
        </w:rPr>
        <w:t>, kópiu zápisnice o prijímacom konaní, kópiu rozhodnutia o neprijatí.  K žiadosti rovnako priloží aj kópiu</w:t>
      </w:r>
      <w:r w:rsidR="00EA741A">
        <w:rPr>
          <w:lang w:val="sk-SK"/>
        </w:rPr>
        <w:t xml:space="preserve"> oznamu</w:t>
      </w:r>
      <w:r w:rsidRPr="00A30276">
        <w:rPr>
          <w:lang w:val="sk-SK"/>
        </w:rPr>
        <w:t xml:space="preserve">, ktorý bol o prijímacom konaní zverejnený </w:t>
      </w:r>
      <w:r w:rsidR="00EA741A">
        <w:rPr>
          <w:lang w:val="sk-SK"/>
        </w:rPr>
        <w:t>na webovej stránke fakulty.</w:t>
      </w:r>
    </w:p>
    <w:p w:rsidR="007A4E7C" w:rsidRDefault="007A4E7C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A05119">
        <w:rPr>
          <w:lang w:val="sk-SK"/>
        </w:rPr>
        <w:t xml:space="preserve">Rektor zmení rozhodnutie, ak bolo vydané v rozpore so zákonom o vysokých školách.  </w:t>
      </w:r>
    </w:p>
    <w:p w:rsidR="00811438" w:rsidRDefault="007F75AF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Prijatý uchádzač sa stáva študentom doktorandského štúdia dňom zápisu, ktorého termín</w:t>
      </w:r>
      <w:r w:rsidR="00861D37">
        <w:rPr>
          <w:lang w:val="sk-SK"/>
        </w:rPr>
        <w:t>, miest</w:t>
      </w:r>
      <w:r w:rsidR="00B244CD">
        <w:rPr>
          <w:lang w:val="sk-SK"/>
        </w:rPr>
        <w:t>o</w:t>
      </w:r>
      <w:r w:rsidR="00861D37">
        <w:rPr>
          <w:lang w:val="sk-SK"/>
        </w:rPr>
        <w:t xml:space="preserve"> a čas</w:t>
      </w:r>
      <w:r>
        <w:rPr>
          <w:lang w:val="sk-SK"/>
        </w:rPr>
        <w:t xml:space="preserve"> určuje dekan.</w:t>
      </w:r>
      <w:r w:rsidR="00811438">
        <w:rPr>
          <w:lang w:val="sk-SK"/>
        </w:rPr>
        <w:t xml:space="preserve"> </w:t>
      </w:r>
    </w:p>
    <w:p w:rsidR="007F75AF" w:rsidRDefault="007F75AF" w:rsidP="00F840EE">
      <w:pPr>
        <w:pStyle w:val="Zkladntex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Súčasťou dokumentácie je aj schválený individuálny študijný plán doktoranda.</w:t>
      </w:r>
    </w:p>
    <w:p w:rsidR="00EA741A" w:rsidRPr="00A05119" w:rsidRDefault="00EA741A" w:rsidP="00EA741A">
      <w:pPr>
        <w:pStyle w:val="Zkladntext"/>
        <w:ind w:left="360"/>
        <w:jc w:val="both"/>
        <w:rPr>
          <w:lang w:val="sk-SK"/>
        </w:rPr>
      </w:pPr>
    </w:p>
    <w:p w:rsidR="007A4E7C" w:rsidRPr="00D26D56" w:rsidRDefault="007A4E7C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D26D56">
        <w:rPr>
          <w:b/>
          <w:iCs/>
          <w:color w:val="auto"/>
          <w:szCs w:val="28"/>
          <w:lang w:val="sk-SK"/>
        </w:rPr>
        <w:t>Čl</w:t>
      </w:r>
      <w:r w:rsidR="007C2EEF" w:rsidRPr="00D26D56">
        <w:rPr>
          <w:b/>
          <w:iCs/>
          <w:color w:val="auto"/>
          <w:szCs w:val="28"/>
          <w:lang w:val="sk-SK"/>
        </w:rPr>
        <w:t xml:space="preserve">. </w:t>
      </w:r>
      <w:r w:rsidR="007E10D4">
        <w:rPr>
          <w:b/>
          <w:iCs/>
          <w:color w:val="auto"/>
          <w:szCs w:val="28"/>
          <w:lang w:val="sk-SK"/>
        </w:rPr>
        <w:t xml:space="preserve"> 5</w:t>
      </w:r>
    </w:p>
    <w:p w:rsidR="007A4E7C" w:rsidRPr="00D26D56" w:rsidRDefault="00676E8E" w:rsidP="00F840EE">
      <w:pPr>
        <w:pStyle w:val="Zkladntext"/>
        <w:ind w:left="360"/>
        <w:jc w:val="center"/>
        <w:rPr>
          <w:iCs/>
          <w:color w:val="auto"/>
          <w:szCs w:val="28"/>
          <w:lang w:val="sk-SK"/>
        </w:rPr>
      </w:pPr>
      <w:r w:rsidRPr="00D26D56">
        <w:rPr>
          <w:b/>
          <w:iCs/>
          <w:color w:val="auto"/>
          <w:szCs w:val="28"/>
          <w:lang w:val="sk-SK"/>
        </w:rPr>
        <w:t xml:space="preserve">Harmonogram </w:t>
      </w:r>
      <w:r w:rsidR="007A4E7C" w:rsidRPr="00D26D56">
        <w:rPr>
          <w:b/>
          <w:iCs/>
          <w:color w:val="auto"/>
          <w:szCs w:val="28"/>
          <w:lang w:val="sk-SK"/>
        </w:rPr>
        <w:t>doktorandského štúdia</w:t>
      </w:r>
    </w:p>
    <w:p w:rsidR="00861D37" w:rsidRDefault="007A4E7C" w:rsidP="00861D37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 w:rsidRPr="007C2EEF">
        <w:rPr>
          <w:lang w:val="sk-SK"/>
        </w:rPr>
        <w:t>Informáciu o zápise na doktorandské štúdium doruč</w:t>
      </w:r>
      <w:r w:rsidR="008E620F">
        <w:rPr>
          <w:lang w:val="sk-SK"/>
        </w:rPr>
        <w:t>í fakulta uchádzačovi doporučen</w:t>
      </w:r>
      <w:r w:rsidR="00861D37">
        <w:rPr>
          <w:lang w:val="sk-SK"/>
        </w:rPr>
        <w:t>e</w:t>
      </w:r>
      <w:r w:rsidRPr="007C2EEF">
        <w:rPr>
          <w:lang w:val="sk-SK"/>
        </w:rPr>
        <w:t>.  Kópia informácie o zápise sa stáva súčasťou spisu doktoranda.</w:t>
      </w:r>
      <w:r w:rsidR="00861D37">
        <w:rPr>
          <w:iCs/>
          <w:color w:val="auto"/>
          <w:szCs w:val="28"/>
          <w:lang w:val="sk-SK"/>
        </w:rPr>
        <w:t xml:space="preserve"> Ak sa študent zo závažných dôvodov nemôže dostaviť na zápis v stanovenom termíne, písomne to oznámi na príslušný referát fakulty, najneskôr však do 5 dní po stanovenom termíne a požiada o povolenie zápisu v náhradnom termíne.</w:t>
      </w:r>
    </w:p>
    <w:p w:rsidR="00A30C6F" w:rsidRDefault="00A30C6F" w:rsidP="00861D37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 xml:space="preserve">Študent sa zapisuje na štúdium do príslušného akademického roka cez akademický informačný systém (AIS). </w:t>
      </w:r>
      <w:r w:rsidR="004C062A">
        <w:rPr>
          <w:iCs/>
          <w:color w:val="auto"/>
          <w:szCs w:val="28"/>
          <w:lang w:val="sk-SK"/>
        </w:rPr>
        <w:t xml:space="preserve">V AIS sa evidujú predmety študijnej časti, súčasti vedeckej časti študijného programu doktoranda a ostatné aktivity. </w:t>
      </w:r>
      <w:r>
        <w:rPr>
          <w:iCs/>
          <w:color w:val="auto"/>
          <w:szCs w:val="28"/>
          <w:lang w:val="sk-SK"/>
        </w:rPr>
        <w:t>Všetky aktivity realizované v</w:t>
      </w:r>
      <w:r w:rsidR="00F80120">
        <w:rPr>
          <w:iCs/>
          <w:color w:val="auto"/>
          <w:szCs w:val="28"/>
          <w:lang w:val="sk-SK"/>
        </w:rPr>
        <w:t>o</w:t>
      </w:r>
      <w:r>
        <w:rPr>
          <w:iCs/>
          <w:color w:val="auto"/>
          <w:szCs w:val="28"/>
          <w:lang w:val="sk-SK"/>
        </w:rPr>
        <w:t> vedeckej časti študijného programu doktoranda zapisuje v AIS jeho školiteľ.</w:t>
      </w:r>
      <w:r w:rsidR="00F80120">
        <w:rPr>
          <w:iCs/>
          <w:color w:val="auto"/>
          <w:szCs w:val="28"/>
          <w:lang w:val="sk-SK"/>
        </w:rPr>
        <w:t xml:space="preserve"> Výsledky hodnotenia predmetov študijnej časti zapisujú v AIS garanti predmetov. </w:t>
      </w:r>
    </w:p>
    <w:p w:rsidR="00861D37" w:rsidRDefault="00861D37" w:rsidP="00861D37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 xml:space="preserve">Akademický rok začína 1. septembra bežného roka a skončí </w:t>
      </w:r>
      <w:r w:rsidR="00B244CD">
        <w:rPr>
          <w:iCs/>
          <w:color w:val="auto"/>
          <w:szCs w:val="28"/>
          <w:lang w:val="sk-SK"/>
        </w:rPr>
        <w:t xml:space="preserve">sa </w:t>
      </w:r>
      <w:r>
        <w:rPr>
          <w:iCs/>
          <w:color w:val="auto"/>
          <w:szCs w:val="28"/>
          <w:lang w:val="sk-SK"/>
        </w:rPr>
        <w:t>31. augusta nasledujúceho roka. Člení sa na zimný a letný semester.</w:t>
      </w:r>
      <w:r w:rsidR="00EF1D0D">
        <w:rPr>
          <w:iCs/>
          <w:color w:val="auto"/>
          <w:szCs w:val="28"/>
          <w:lang w:val="sk-SK"/>
        </w:rPr>
        <w:t xml:space="preserve"> Uskutočňuje sa podľa harmonogramu akademického roka schváleného príslušnou fakultou.</w:t>
      </w:r>
    </w:p>
    <w:p w:rsidR="006D6361" w:rsidRDefault="0096172F" w:rsidP="00861D37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>Doktorand v dennej forme štúdia do dvoch týždňov od zápisu dostane dekrét s určením výšky štipendia</w:t>
      </w:r>
      <w:r w:rsidR="006D6361">
        <w:rPr>
          <w:iCs/>
          <w:color w:val="auto"/>
          <w:szCs w:val="28"/>
          <w:lang w:val="sk-SK"/>
        </w:rPr>
        <w:t>.</w:t>
      </w:r>
    </w:p>
    <w:p w:rsidR="0096172F" w:rsidRPr="008E620F" w:rsidRDefault="0096172F" w:rsidP="00861D37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>Doktorandovi v dennej forme doktorandského štúdia zaručuje individuálny študijný plán od začatia doktorandského štúdia v priebeh</w:t>
      </w:r>
      <w:r w:rsidR="006D6361">
        <w:rPr>
          <w:iCs/>
          <w:color w:val="auto"/>
          <w:szCs w:val="28"/>
          <w:lang w:val="sk-SK"/>
        </w:rPr>
        <w:t>u akademického roka šesť týždňov</w:t>
      </w:r>
      <w:r>
        <w:rPr>
          <w:iCs/>
          <w:color w:val="auto"/>
          <w:szCs w:val="28"/>
          <w:lang w:val="sk-SK"/>
        </w:rPr>
        <w:t xml:space="preserve"> študijného voľna, z toho maximálne štyri súvislé týždne (v ktorých je osl</w:t>
      </w:r>
      <w:r w:rsidR="00B244CD">
        <w:rPr>
          <w:iCs/>
          <w:color w:val="auto"/>
          <w:szCs w:val="28"/>
          <w:lang w:val="sk-SK"/>
        </w:rPr>
        <w:t>obodený od vykonávania činností</w:t>
      </w:r>
      <w:r>
        <w:rPr>
          <w:iCs/>
          <w:color w:val="auto"/>
          <w:szCs w:val="28"/>
          <w:lang w:val="sk-SK"/>
        </w:rPr>
        <w:t xml:space="preserve"> vyplývajúcich z § 54 ods. 11 zákona o vysokých školách). Štyri súvislé týždne sa odporúčajú realizovať v priebehu letných mesiacov, kedy neprebieha výučba na fakulte.</w:t>
      </w:r>
    </w:p>
    <w:p w:rsidR="00EF1D0D" w:rsidRDefault="00EF1D0D" w:rsidP="00F840EE">
      <w:pPr>
        <w:pStyle w:val="Zkladntext"/>
        <w:numPr>
          <w:ilvl w:val="0"/>
          <w:numId w:val="10"/>
        </w:numPr>
        <w:jc w:val="both"/>
        <w:rPr>
          <w:iCs/>
          <w:color w:val="auto"/>
          <w:szCs w:val="28"/>
          <w:lang w:val="sk-SK"/>
        </w:rPr>
      </w:pPr>
      <w:r>
        <w:rPr>
          <w:iCs/>
          <w:color w:val="auto"/>
          <w:szCs w:val="28"/>
          <w:lang w:val="sk-SK"/>
        </w:rPr>
        <w:t>Štúdium sa uskutočňuje na fakulte alebo externej vzdelávacej inštitúcii, s ktorou má univerzita alebo fakulta uzavretú dohodu o doktorandskom štúdiu.</w:t>
      </w:r>
    </w:p>
    <w:p w:rsidR="00DE00CA" w:rsidRDefault="00DE00CA" w:rsidP="00DE00CA">
      <w:pPr>
        <w:pStyle w:val="Zkladntext"/>
        <w:jc w:val="both"/>
        <w:rPr>
          <w:iCs/>
          <w:color w:val="auto"/>
          <w:szCs w:val="28"/>
          <w:lang w:val="sk-SK"/>
        </w:rPr>
      </w:pPr>
    </w:p>
    <w:p w:rsidR="00811438" w:rsidRPr="00687860" w:rsidRDefault="00811438" w:rsidP="007A4E7C">
      <w:pPr>
        <w:pStyle w:val="Zkladntext"/>
        <w:spacing w:line="360" w:lineRule="auto"/>
        <w:ind w:left="360"/>
        <w:rPr>
          <w:bCs/>
          <w:iCs/>
          <w:color w:val="auto"/>
          <w:szCs w:val="28"/>
          <w:lang w:val="sk-SK"/>
        </w:rPr>
      </w:pPr>
    </w:p>
    <w:p w:rsidR="000B7843" w:rsidRDefault="000B7843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</w:p>
    <w:p w:rsidR="007A4E7C" w:rsidRPr="00936DAA" w:rsidRDefault="007E10D4" w:rsidP="00F840EE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>
        <w:rPr>
          <w:b/>
          <w:iCs/>
          <w:color w:val="auto"/>
          <w:szCs w:val="28"/>
          <w:lang w:val="sk-SK"/>
        </w:rPr>
        <w:lastRenderedPageBreak/>
        <w:t>Článok 6</w:t>
      </w:r>
    </w:p>
    <w:p w:rsidR="007A4E7C" w:rsidRPr="00936DAA" w:rsidRDefault="0065773F" w:rsidP="00F840EE">
      <w:pPr>
        <w:pStyle w:val="Zkladntext"/>
        <w:ind w:left="360"/>
        <w:jc w:val="center"/>
        <w:rPr>
          <w:b/>
          <w:color w:val="auto"/>
          <w:szCs w:val="28"/>
          <w:lang w:val="sk-SK"/>
        </w:rPr>
      </w:pPr>
      <w:r>
        <w:rPr>
          <w:b/>
          <w:color w:val="auto"/>
          <w:szCs w:val="28"/>
          <w:lang w:val="sk-SK"/>
        </w:rPr>
        <w:t>Študijný program doktoranda</w:t>
      </w:r>
    </w:p>
    <w:p w:rsidR="0065773F" w:rsidRDefault="0065773F" w:rsidP="00F840EE">
      <w:pPr>
        <w:pStyle w:val="Zarkazkladnhotextu1"/>
        <w:numPr>
          <w:ilvl w:val="0"/>
          <w:numId w:val="12"/>
        </w:numPr>
      </w:pPr>
      <w:r>
        <w:t>Študijný program d</w:t>
      </w:r>
      <w:r w:rsidR="007A4E7C" w:rsidRPr="00936DAA">
        <w:t>oktorand</w:t>
      </w:r>
      <w:r>
        <w:t>a sa realizuje</w:t>
      </w:r>
      <w:r w:rsidR="007A4E7C" w:rsidRPr="00936DAA">
        <w:t xml:space="preserve"> podľa individuálneho študijného plánu</w:t>
      </w:r>
      <w:r>
        <w:t xml:space="preserve">, </w:t>
      </w:r>
      <w:r w:rsidRPr="00993AB9">
        <w:t>ktorý vypracúva školiteľ v súčinnosti s</w:t>
      </w:r>
      <w:r w:rsidR="003738AD" w:rsidRPr="00993AB9">
        <w:t> </w:t>
      </w:r>
      <w:r w:rsidRPr="00993AB9">
        <w:t>doktorandom</w:t>
      </w:r>
      <w:r w:rsidR="003738AD" w:rsidRPr="00993AB9">
        <w:t xml:space="preserve"> (Príloha 1 </w:t>
      </w:r>
      <w:r w:rsidR="00973EB3" w:rsidRPr="00993AB9">
        <w:t>Individuálny š</w:t>
      </w:r>
      <w:r w:rsidR="003738AD" w:rsidRPr="00993AB9">
        <w:t>tudijný</w:t>
      </w:r>
      <w:r w:rsidR="003738AD" w:rsidRPr="00A16EFA">
        <w:t xml:space="preserve"> p</w:t>
      </w:r>
      <w:r w:rsidR="00973EB3">
        <w:t xml:space="preserve">lán </w:t>
      </w:r>
      <w:r w:rsidR="003738AD" w:rsidRPr="00A16EFA">
        <w:t>doktoranda)</w:t>
      </w:r>
      <w:r w:rsidRPr="00A16EFA">
        <w:t xml:space="preserve">. </w:t>
      </w:r>
      <w:r w:rsidR="00D0628B">
        <w:t>Individuálny</w:t>
      </w:r>
      <w:r w:rsidRPr="00A16EFA">
        <w:t xml:space="preserve"> študijný plán </w:t>
      </w:r>
      <w:r w:rsidR="00D0628B">
        <w:t>doktoranda schvaľuje odb</w:t>
      </w:r>
      <w:r w:rsidRPr="00A16EFA">
        <w:t>orov</w:t>
      </w:r>
      <w:r w:rsidR="00D0628B">
        <w:t>á (spoločná odborová)</w:t>
      </w:r>
      <w:r w:rsidRPr="00A16EFA">
        <w:t xml:space="preserve"> komisi</w:t>
      </w:r>
      <w:r w:rsidR="00D0628B">
        <w:t>a</w:t>
      </w:r>
      <w:r w:rsidRPr="00936DAA">
        <w:t xml:space="preserve"> a</w:t>
      </w:r>
      <w:r w:rsidR="00D0628B">
        <w:t> </w:t>
      </w:r>
      <w:r w:rsidRPr="00936DAA">
        <w:t>podpis</w:t>
      </w:r>
      <w:r w:rsidR="00D0628B">
        <w:t>uje</w:t>
      </w:r>
      <w:r w:rsidRPr="00936DAA">
        <w:t xml:space="preserve"> </w:t>
      </w:r>
      <w:r w:rsidR="00D0628B">
        <w:t xml:space="preserve">ho </w:t>
      </w:r>
      <w:r w:rsidRPr="00936DAA">
        <w:t>dekan</w:t>
      </w:r>
      <w:r w:rsidR="00D0628B">
        <w:t xml:space="preserve"> fakulty</w:t>
      </w:r>
      <w:r w:rsidRPr="00936DAA">
        <w:t>. Individuálny študijný plán je súčasťou osobnej dokumentácie doktoranda na príslušnom oddelení na fakulte.</w:t>
      </w:r>
    </w:p>
    <w:p w:rsidR="007A4E7C" w:rsidRPr="00936DAA" w:rsidRDefault="0065773F" w:rsidP="00F840EE">
      <w:pPr>
        <w:pStyle w:val="Zarkazkladnhotextu1"/>
        <w:numPr>
          <w:ilvl w:val="0"/>
          <w:numId w:val="12"/>
        </w:numPr>
      </w:pPr>
      <w:r>
        <w:t xml:space="preserve">Študijný program </w:t>
      </w:r>
      <w:r w:rsidR="007A4E7C" w:rsidRPr="00936DAA">
        <w:t xml:space="preserve">doktoranda v dennej alebo externej forme pozostáva zo študijnej a vedeckej časti. </w:t>
      </w:r>
    </w:p>
    <w:p w:rsidR="007A4E7C" w:rsidRPr="00936DAA" w:rsidRDefault="007A4E7C" w:rsidP="00F840EE">
      <w:pPr>
        <w:pStyle w:val="Zarkazkladnhotextu1"/>
        <w:numPr>
          <w:ilvl w:val="0"/>
          <w:numId w:val="12"/>
        </w:numPr>
      </w:pPr>
      <w:r w:rsidRPr="00936DAA">
        <w:t xml:space="preserve">Študijná  časť  študijného  programu  doktoranda  pozostáva  najmä  z prednášok, seminárov a z individuálneho štúdia odbornej literatúry potrebnej z hľadiska zamerania dizertačnej práce. </w:t>
      </w:r>
      <w:r w:rsidR="002C556F">
        <w:t xml:space="preserve">Štúdium sa realizuje pod vedením školiteľa v súlade s harmonogramom </w:t>
      </w:r>
      <w:r w:rsidR="00AC3D3B">
        <w:t xml:space="preserve">štúdia </w:t>
      </w:r>
      <w:r w:rsidR="002C556F">
        <w:t xml:space="preserve">a ukončuje sa dizertačnou skúškou. </w:t>
      </w:r>
    </w:p>
    <w:p w:rsidR="007A4E7C" w:rsidRDefault="007A4E7C" w:rsidP="00AC3D3B">
      <w:pPr>
        <w:pStyle w:val="Zarkazkladnhotextu1"/>
        <w:numPr>
          <w:ilvl w:val="0"/>
          <w:numId w:val="12"/>
        </w:numPr>
      </w:pPr>
      <w:r w:rsidRPr="00936DAA">
        <w:t xml:space="preserve">V individuálnom študijnom pláne doktoranda sa uvádza zoznam predmetov, ktoré má doktorand absolvovať.  </w:t>
      </w:r>
      <w:r w:rsidR="00AC3D3B">
        <w:t>Výber</w:t>
      </w:r>
      <w:r w:rsidRPr="00936DAA">
        <w:t xml:space="preserve"> povinne voliteľných </w:t>
      </w:r>
      <w:r w:rsidR="00AC3D3B">
        <w:t xml:space="preserve">a výberových </w:t>
      </w:r>
      <w:r w:rsidRPr="00936DAA">
        <w:t>predmetov navrhuje školiteľ</w:t>
      </w:r>
      <w:r w:rsidR="00F856CC">
        <w:t>.</w:t>
      </w:r>
      <w:r w:rsidRPr="00936DAA">
        <w:t xml:space="preserve"> Individuálny študijný plán doktoranda obsahuje aj </w:t>
      </w:r>
      <w:r w:rsidR="00F856CC">
        <w:t xml:space="preserve">plánované </w:t>
      </w:r>
      <w:r w:rsidRPr="00936DAA">
        <w:t>termíny</w:t>
      </w:r>
      <w:r w:rsidR="00AC3D3B">
        <w:t xml:space="preserve"> ukončenia študijných povinností a</w:t>
      </w:r>
      <w:r w:rsidR="00F856CC">
        <w:t> </w:t>
      </w:r>
      <w:r w:rsidR="001274D9">
        <w:t xml:space="preserve"> p</w:t>
      </w:r>
      <w:r w:rsidR="00F856CC">
        <w:t xml:space="preserve">lánovaný </w:t>
      </w:r>
      <w:r w:rsidR="00AC3D3B">
        <w:t xml:space="preserve">termín vykonania dizertačnej skúšky. </w:t>
      </w:r>
      <w:r w:rsidRPr="00936DAA">
        <w:t xml:space="preserve"> </w:t>
      </w:r>
    </w:p>
    <w:p w:rsidR="00AC3D3B" w:rsidRPr="00936DAA" w:rsidRDefault="00AC3D3B" w:rsidP="00AC3D3B">
      <w:pPr>
        <w:pStyle w:val="Zarkazkladnhotextu1"/>
        <w:numPr>
          <w:ilvl w:val="0"/>
          <w:numId w:val="12"/>
        </w:numPr>
      </w:pPr>
      <w:r>
        <w:t xml:space="preserve">Do študijnej časti individuálneho študijného plánu doktoranda sa zaraďuje aj vykonávanie </w:t>
      </w:r>
      <w:r w:rsidRPr="00936DAA">
        <w:t>pedagogickej  činnosti alebo inej odbornej činnosti súvisiacej s pedagogickou činnosťou (ďalej len pedagogická činnosť) doktorandov v dennej forme</w:t>
      </w:r>
      <w:r>
        <w:t xml:space="preserve"> štúdia.</w:t>
      </w:r>
      <w:r w:rsidRPr="00936DAA">
        <w:t xml:space="preserve">  </w:t>
      </w:r>
      <w:r>
        <w:t xml:space="preserve">Rozsah </w:t>
      </w:r>
      <w:r w:rsidRPr="00936DAA">
        <w:t>je maximálne 4 hodiny týždenne v priemere za akademický rok, v ktorom prebieha výučba.</w:t>
      </w:r>
    </w:p>
    <w:p w:rsidR="00AC3D3B" w:rsidRPr="00936DAA" w:rsidRDefault="00AC3D3B" w:rsidP="00AC3D3B">
      <w:pPr>
        <w:pStyle w:val="Zarkazkladnhotextu1"/>
        <w:numPr>
          <w:ilvl w:val="0"/>
          <w:numId w:val="12"/>
        </w:numPr>
      </w:pPr>
      <w:r w:rsidRPr="00936DAA">
        <w:t xml:space="preserve">Obsah pedagogickej činnosti doktorandovi </w:t>
      </w:r>
      <w:r w:rsidR="004319B2">
        <w:t xml:space="preserve">v dennej forme štúdia </w:t>
      </w:r>
      <w:r w:rsidRPr="00936DAA">
        <w:t xml:space="preserve">určí vedúci školiaceho </w:t>
      </w:r>
      <w:r w:rsidR="00F856CC">
        <w:t>pracoviska</w:t>
      </w:r>
      <w:r w:rsidR="005F1537">
        <w:t xml:space="preserve"> (prípadne vedúci miesta výkonu)</w:t>
      </w:r>
      <w:r w:rsidR="006D6361">
        <w:t xml:space="preserve"> po konzultácii so školiteľom doktoranda</w:t>
      </w:r>
      <w:r w:rsidRPr="00936DAA">
        <w:t xml:space="preserve">. O realizácii pedagogickej činnosti doktoranda podá  vedúci školiaceho </w:t>
      </w:r>
      <w:r w:rsidR="00F856CC">
        <w:t>pracoviska</w:t>
      </w:r>
      <w:r w:rsidRPr="00936DAA">
        <w:t xml:space="preserve"> písomnú informáciu za každý akademický rok pri výročnom hodnotení doktoranda. Školiace </w:t>
      </w:r>
      <w:r w:rsidR="00F856CC">
        <w:t xml:space="preserve">pracovisko </w:t>
      </w:r>
      <w:r w:rsidRPr="00936DAA">
        <w:t xml:space="preserve">je povinné zabezpečiť  priestory  a podmienky na fakulte na prípravu doktoranda na pedagogickú činnosť. Na študenta v externej forme doktorandského štúdia  sa táto povinnosť  nevzťahuje. </w:t>
      </w:r>
    </w:p>
    <w:p w:rsidR="007A4E7C" w:rsidRDefault="007A4E7C" w:rsidP="00F840EE">
      <w:pPr>
        <w:pStyle w:val="Zarkazkladnhotextu1"/>
        <w:numPr>
          <w:ilvl w:val="0"/>
          <w:numId w:val="12"/>
        </w:numPr>
      </w:pPr>
      <w:r w:rsidRPr="00936DAA">
        <w:t>Vedecká  časť  študijného  programu  doktoranda  pozostáva  z  individuálnej  alebo tímovej vedeckej práce. Vedecká časť obsahuje najdôležitejšie úlohy charakterizujúce obsah a postup pri riešení témy dizertačnej práce.  Súčasťou vedeckého programu doktoranda je</w:t>
      </w:r>
      <w:r w:rsidR="0015251A">
        <w:t xml:space="preserve"> </w:t>
      </w:r>
      <w:r w:rsidR="006D6361">
        <w:t xml:space="preserve">hlavne </w:t>
      </w:r>
      <w:r w:rsidR="0015251A">
        <w:t xml:space="preserve">písomná práca na dizertačnú skúšku, </w:t>
      </w:r>
      <w:r w:rsidR="00803F1F">
        <w:t>vypracovanie dizertačnej práce</w:t>
      </w:r>
      <w:r w:rsidR="00864873">
        <w:t xml:space="preserve"> (predmet)</w:t>
      </w:r>
      <w:r w:rsidR="00803F1F">
        <w:t>,</w:t>
      </w:r>
      <w:r w:rsidRPr="00936DAA">
        <w:t xml:space="preserve"> aktívna účasť na konferenciách, </w:t>
      </w:r>
      <w:r w:rsidR="00803F1F">
        <w:t xml:space="preserve">sympóziách, študentských vedeckých aktivitách, </w:t>
      </w:r>
      <w:r w:rsidRPr="00936DAA">
        <w:t>seminároch</w:t>
      </w:r>
      <w:r w:rsidR="00803F1F">
        <w:t xml:space="preserve"> a iných odborných podujatiach, publikačná a výskumná činnosť.</w:t>
      </w:r>
    </w:p>
    <w:p w:rsidR="006D6361" w:rsidRPr="006C2823" w:rsidRDefault="006D6361" w:rsidP="00F840EE">
      <w:pPr>
        <w:pStyle w:val="Zarkazkladnhotextu1"/>
        <w:numPr>
          <w:ilvl w:val="0"/>
          <w:numId w:val="12"/>
        </w:numPr>
      </w:pPr>
      <w:r>
        <w:t xml:space="preserve">V rámci študijného programu doktoranda v študijnej alebo vedeckej </w:t>
      </w:r>
      <w:r w:rsidRPr="006C2823">
        <w:t xml:space="preserve">časti </w:t>
      </w:r>
      <w:r w:rsidR="00AE3D1C" w:rsidRPr="006C2823">
        <w:t>musí byť predmet zameraný na m</w:t>
      </w:r>
      <w:r w:rsidRPr="006C2823">
        <w:t>etodológi</w:t>
      </w:r>
      <w:r w:rsidR="00AE3D1C" w:rsidRPr="006C2823">
        <w:t>u</w:t>
      </w:r>
      <w:r w:rsidRPr="006C2823">
        <w:t xml:space="preserve"> a etik</w:t>
      </w:r>
      <w:r w:rsidR="00AE3D1C" w:rsidRPr="006C2823">
        <w:t>u</w:t>
      </w:r>
      <w:r w:rsidRPr="006C2823">
        <w:t xml:space="preserve"> vedeckej práce.</w:t>
      </w:r>
    </w:p>
    <w:p w:rsidR="007A4E7C" w:rsidRPr="006C2823" w:rsidRDefault="00E649DF" w:rsidP="00F840EE">
      <w:pPr>
        <w:pStyle w:val="Zarkazkladnhotextu1"/>
        <w:numPr>
          <w:ilvl w:val="0"/>
          <w:numId w:val="12"/>
        </w:numPr>
      </w:pPr>
      <w:r w:rsidRPr="006C2823">
        <w:t>Školiace pracovisko môže d</w:t>
      </w:r>
      <w:r w:rsidR="007A4E7C" w:rsidRPr="006C2823">
        <w:t xml:space="preserve">oktorandovi v dennej forme štúdia uhradiť </w:t>
      </w:r>
      <w:r w:rsidR="00D94C0D" w:rsidRPr="006C2823">
        <w:t>cestovné</w:t>
      </w:r>
      <w:r w:rsidR="00D94C0D">
        <w:t xml:space="preserve"> náhrady v zmysle zákona o cestovných náhradách,</w:t>
      </w:r>
      <w:r w:rsidR="007A4E7C" w:rsidRPr="00E649DF">
        <w:t xml:space="preserve"> spojené s jeho aktívnou účasťou na vedeckých podujatiach v SR i v zahraničí, ak je táto účasť súčasťou individuálneho študijného plánu doktoranda.</w:t>
      </w:r>
      <w:r w:rsidR="00AD07B5" w:rsidRPr="00E649DF">
        <w:t xml:space="preserve"> S doktorandom uzatvorí fakulta Dohodu o plnení úloh pre Univerzitu Mateja Bela v Banskej Bystrici </w:t>
      </w:r>
      <w:r w:rsidR="00AD07B5" w:rsidRPr="00A16EFA">
        <w:t>(</w:t>
      </w:r>
      <w:r w:rsidR="003738AD" w:rsidRPr="006C2823">
        <w:t>P</w:t>
      </w:r>
      <w:r w:rsidR="00AD07B5" w:rsidRPr="006C2823">
        <w:t>ríloha</w:t>
      </w:r>
      <w:r w:rsidR="003738AD" w:rsidRPr="006C2823">
        <w:t xml:space="preserve"> 2 Dohoda o </w:t>
      </w:r>
      <w:r w:rsidR="00D94C0D" w:rsidRPr="006C2823">
        <w:t>plnení úloh pre Univerzitu Mateja Bela v Banskej Bystrici</w:t>
      </w:r>
      <w:r w:rsidR="00AD07B5" w:rsidRPr="006C2823">
        <w:t>)</w:t>
      </w:r>
      <w:r w:rsidR="003738AD" w:rsidRPr="006C2823">
        <w:t>.</w:t>
      </w:r>
    </w:p>
    <w:p w:rsidR="00854E27" w:rsidRPr="00A30C6F" w:rsidRDefault="007A4E7C" w:rsidP="00F840EE">
      <w:pPr>
        <w:pStyle w:val="Zarkazkladnhotextu1"/>
        <w:numPr>
          <w:ilvl w:val="0"/>
          <w:numId w:val="12"/>
        </w:numPr>
      </w:pPr>
      <w:r w:rsidRPr="00A30C6F">
        <w:t>Kontrola plnenia individuálneho študijného plánu doktoranda sa realizuje každoročne pri výročnom hodnotení doktoranda</w:t>
      </w:r>
      <w:r w:rsidR="00854E27" w:rsidRPr="00A30C6F">
        <w:t>.</w:t>
      </w:r>
    </w:p>
    <w:p w:rsidR="00936DAA" w:rsidRDefault="00936DAA" w:rsidP="007A4E7C">
      <w:pPr>
        <w:spacing w:line="360" w:lineRule="auto"/>
        <w:jc w:val="both"/>
        <w:rPr>
          <w:sz w:val="24"/>
        </w:rPr>
      </w:pPr>
    </w:p>
    <w:p w:rsidR="000B7843" w:rsidRDefault="000B7843" w:rsidP="006B1CF4">
      <w:pPr>
        <w:jc w:val="center"/>
        <w:rPr>
          <w:b/>
          <w:sz w:val="24"/>
          <w:szCs w:val="24"/>
        </w:rPr>
      </w:pPr>
    </w:p>
    <w:p w:rsidR="000B7843" w:rsidRDefault="000B7843" w:rsidP="006B1CF4">
      <w:pPr>
        <w:jc w:val="center"/>
        <w:rPr>
          <w:b/>
          <w:sz w:val="24"/>
          <w:szCs w:val="24"/>
        </w:rPr>
      </w:pPr>
    </w:p>
    <w:p w:rsidR="000B7843" w:rsidRDefault="000B7843" w:rsidP="006B1CF4">
      <w:pPr>
        <w:jc w:val="center"/>
        <w:rPr>
          <w:b/>
          <w:sz w:val="24"/>
          <w:szCs w:val="24"/>
        </w:rPr>
      </w:pPr>
    </w:p>
    <w:p w:rsidR="00936DAA" w:rsidRPr="006B1CF4" w:rsidRDefault="007E10D4" w:rsidP="006B1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Článok 7</w:t>
      </w:r>
    </w:p>
    <w:p w:rsidR="00A30C6F" w:rsidRDefault="00A30C6F" w:rsidP="006B1CF4">
      <w:pPr>
        <w:jc w:val="center"/>
        <w:rPr>
          <w:b/>
          <w:sz w:val="24"/>
          <w:szCs w:val="24"/>
        </w:rPr>
      </w:pPr>
      <w:r w:rsidRPr="006B1CF4">
        <w:rPr>
          <w:b/>
          <w:sz w:val="24"/>
          <w:szCs w:val="24"/>
        </w:rPr>
        <w:t>Kreditový systém doktorandského štúdia a hodnotenie študijných výsledkov</w:t>
      </w:r>
    </w:p>
    <w:p w:rsidR="00A30C6F" w:rsidRPr="00A063E3" w:rsidRDefault="00B40A41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A063E3">
        <w:rPr>
          <w:sz w:val="24"/>
          <w:szCs w:val="24"/>
        </w:rPr>
        <w:t xml:space="preserve">Kreditový systém </w:t>
      </w:r>
      <w:r w:rsidR="00A30C6F" w:rsidRPr="00A063E3">
        <w:rPr>
          <w:sz w:val="24"/>
          <w:szCs w:val="24"/>
        </w:rPr>
        <w:t xml:space="preserve">tretieho stupňa </w:t>
      </w:r>
      <w:r w:rsidRPr="00A063E3">
        <w:rPr>
          <w:sz w:val="24"/>
          <w:szCs w:val="24"/>
        </w:rPr>
        <w:t xml:space="preserve">štúdia </w:t>
      </w:r>
      <w:r w:rsidR="00A30C6F" w:rsidRPr="00A063E3">
        <w:rPr>
          <w:sz w:val="24"/>
          <w:szCs w:val="24"/>
        </w:rPr>
        <w:t>sa  riadi platnými právnymi predpismi  o kreditovom systéme (zákon o VŠ, vyhláška MŠ SR č. 614/2002 Z.z. o kreditovom systéme štúdia</w:t>
      </w:r>
      <w:r w:rsidRPr="00A063E3">
        <w:rPr>
          <w:sz w:val="24"/>
          <w:szCs w:val="24"/>
        </w:rPr>
        <w:t>, Študijný poriadok UMB v Banskej Bystrici</w:t>
      </w:r>
      <w:r w:rsidR="00A30C6F" w:rsidRPr="00A063E3">
        <w:rPr>
          <w:sz w:val="24"/>
          <w:szCs w:val="24"/>
        </w:rPr>
        <w:t xml:space="preserve">).   </w:t>
      </w:r>
    </w:p>
    <w:p w:rsidR="00B40A41" w:rsidRPr="00A063E3" w:rsidRDefault="00B40A41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A063E3">
        <w:rPr>
          <w:sz w:val="24"/>
          <w:szCs w:val="24"/>
        </w:rPr>
        <w:t>Na riadne skončenie štúdia v doktorandskom študijnom programe v dennej a externej forme štúdia je potrebné získať 180 kreditov (pri trojročnom dennom a päťročnom externom študijnom programe)</w:t>
      </w:r>
      <w:r w:rsidR="008869A1">
        <w:rPr>
          <w:sz w:val="24"/>
          <w:szCs w:val="24"/>
        </w:rPr>
        <w:t xml:space="preserve"> a 240 kreditov (pri štvorročnom dennom </w:t>
      </w:r>
      <w:r w:rsidR="008869A1" w:rsidRPr="006C2823">
        <w:rPr>
          <w:sz w:val="24"/>
          <w:szCs w:val="24"/>
        </w:rPr>
        <w:t>a </w:t>
      </w:r>
      <w:r w:rsidR="00AE3D1C" w:rsidRPr="006C2823">
        <w:rPr>
          <w:sz w:val="24"/>
          <w:szCs w:val="24"/>
        </w:rPr>
        <w:t>päť</w:t>
      </w:r>
      <w:r w:rsidR="008869A1" w:rsidRPr="006C2823">
        <w:rPr>
          <w:sz w:val="24"/>
          <w:szCs w:val="24"/>
        </w:rPr>
        <w:t>ročnom</w:t>
      </w:r>
      <w:r w:rsidR="008869A1">
        <w:rPr>
          <w:sz w:val="24"/>
          <w:szCs w:val="24"/>
        </w:rPr>
        <w:t xml:space="preserve"> externom študijnom programe)</w:t>
      </w:r>
      <w:r w:rsidRPr="00A063E3">
        <w:rPr>
          <w:sz w:val="24"/>
          <w:szCs w:val="24"/>
        </w:rPr>
        <w:t>.</w:t>
      </w:r>
    </w:p>
    <w:p w:rsidR="00B40A41" w:rsidRPr="00A063E3" w:rsidRDefault="00B40A41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A063E3">
        <w:rPr>
          <w:sz w:val="24"/>
          <w:szCs w:val="24"/>
        </w:rPr>
        <w:t xml:space="preserve">Študijná a vedecká časť študijného programu sú vzájomne nezastupiteľné. Doktorand je povinný </w:t>
      </w:r>
      <w:r w:rsidR="00B769EA" w:rsidRPr="00A063E3">
        <w:rPr>
          <w:sz w:val="24"/>
          <w:szCs w:val="24"/>
        </w:rPr>
        <w:t xml:space="preserve">pri trojročnom dennom a päťročnom externom študijnom programe </w:t>
      </w:r>
      <w:r w:rsidRPr="00A063E3">
        <w:rPr>
          <w:sz w:val="24"/>
          <w:szCs w:val="24"/>
        </w:rPr>
        <w:t xml:space="preserve">získať počas štúdia 60 kreditov za </w:t>
      </w:r>
      <w:r w:rsidR="00763CAA" w:rsidRPr="00A063E3">
        <w:rPr>
          <w:sz w:val="24"/>
          <w:szCs w:val="24"/>
        </w:rPr>
        <w:t>absolvovanie študijnej časti a 120 kreditov za vedeckú časť</w:t>
      </w:r>
      <w:r w:rsidR="00B769EA">
        <w:rPr>
          <w:sz w:val="24"/>
          <w:szCs w:val="24"/>
        </w:rPr>
        <w:t xml:space="preserve"> a pri štvorročnom dennom </w:t>
      </w:r>
      <w:r w:rsidR="00B769EA" w:rsidRPr="006C2823">
        <w:rPr>
          <w:sz w:val="24"/>
          <w:szCs w:val="24"/>
        </w:rPr>
        <w:t>a päťročnom</w:t>
      </w:r>
      <w:r w:rsidR="00B769EA">
        <w:rPr>
          <w:sz w:val="24"/>
          <w:szCs w:val="24"/>
        </w:rPr>
        <w:t xml:space="preserve"> externom študijnom programe získať 8</w:t>
      </w:r>
      <w:r w:rsidR="00B769EA" w:rsidRPr="00A063E3">
        <w:rPr>
          <w:sz w:val="24"/>
          <w:szCs w:val="24"/>
        </w:rPr>
        <w:t>0 kreditov za absolvovanie študijnej časti a 1</w:t>
      </w:r>
      <w:r w:rsidR="00B769EA">
        <w:rPr>
          <w:sz w:val="24"/>
          <w:szCs w:val="24"/>
        </w:rPr>
        <w:t>6</w:t>
      </w:r>
      <w:r w:rsidR="00B769EA" w:rsidRPr="00A063E3">
        <w:rPr>
          <w:sz w:val="24"/>
          <w:szCs w:val="24"/>
        </w:rPr>
        <w:t>0 kreditov za vedeckú časť</w:t>
      </w:r>
      <w:r w:rsidR="00763CAA" w:rsidRPr="00A063E3">
        <w:rPr>
          <w:sz w:val="24"/>
          <w:szCs w:val="24"/>
        </w:rPr>
        <w:t>.</w:t>
      </w:r>
    </w:p>
    <w:p w:rsidR="00A063E3" w:rsidRDefault="00A063E3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prvom roku doktorandského štúdia si denný študent zapíše predmety zo študijnej časti a aktivity z vedeckej časti v celkovej hodnote najmenej 60 kreditov a externý študent v celkovej hodnote najmenej 36 kredit</w:t>
      </w:r>
      <w:r w:rsidR="00B244CD">
        <w:rPr>
          <w:sz w:val="24"/>
          <w:szCs w:val="24"/>
        </w:rPr>
        <w:t>ov</w:t>
      </w:r>
      <w:r>
        <w:rPr>
          <w:sz w:val="24"/>
          <w:szCs w:val="24"/>
        </w:rPr>
        <w:t xml:space="preserve">.  Podmienkou zápisu do vyššieho roku štúdia je získanie najmenej 40 kreditov v dennej forme štúdia </w:t>
      </w:r>
      <w:r w:rsidRPr="006C2823">
        <w:rPr>
          <w:sz w:val="24"/>
          <w:szCs w:val="24"/>
        </w:rPr>
        <w:t>a </w:t>
      </w:r>
      <w:r w:rsidR="00BE5AB1" w:rsidRPr="006C2823">
        <w:rPr>
          <w:sz w:val="24"/>
          <w:szCs w:val="24"/>
        </w:rPr>
        <w:t>30</w:t>
      </w:r>
      <w:r w:rsidRPr="006C2823">
        <w:rPr>
          <w:sz w:val="24"/>
          <w:szCs w:val="24"/>
        </w:rPr>
        <w:t xml:space="preserve"> kreditov</w:t>
      </w:r>
      <w:r>
        <w:rPr>
          <w:sz w:val="24"/>
          <w:szCs w:val="24"/>
        </w:rPr>
        <w:t xml:space="preserve"> v externej forme štúdia. V poslednom roku doktorandského štúdia si študent môže zapísať aj menší počet kreditov, ak mu tento počet kreditov postačuje na skončenie</w:t>
      </w:r>
      <w:r w:rsidR="008869A1">
        <w:rPr>
          <w:sz w:val="24"/>
          <w:szCs w:val="24"/>
        </w:rPr>
        <w:t xml:space="preserve"> doktorandského štúdia</w:t>
      </w:r>
      <w:r>
        <w:rPr>
          <w:sz w:val="24"/>
          <w:szCs w:val="24"/>
        </w:rPr>
        <w:t>.</w:t>
      </w:r>
    </w:p>
    <w:p w:rsidR="0015251A" w:rsidRDefault="0015251A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Študijná časť študijného programu pozostáva z povinných predmetov, povinne voliteľných predmetov a výberových predmetov.</w:t>
      </w:r>
      <w:r w:rsidR="006D1620">
        <w:rPr>
          <w:sz w:val="24"/>
          <w:szCs w:val="24"/>
        </w:rPr>
        <w:t xml:space="preserve"> Podmienky ukončenia predmetov vrátane počtu pridelených kreditov sú súčasťou informačného listu. Pedagogická činnosť alebo iná odborná činnosť doktoranda je súčasťou študijnej časti bez pridelenia kreditov.</w:t>
      </w:r>
    </w:p>
    <w:p w:rsidR="006D1620" w:rsidRPr="00993AB9" w:rsidRDefault="006D1620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kreditov </w:t>
      </w:r>
      <w:r w:rsidR="005F1537">
        <w:rPr>
          <w:sz w:val="24"/>
          <w:szCs w:val="24"/>
        </w:rPr>
        <w:t xml:space="preserve">v </w:t>
      </w:r>
      <w:r w:rsidR="000365A5">
        <w:rPr>
          <w:sz w:val="24"/>
          <w:szCs w:val="24"/>
        </w:rPr>
        <w:t xml:space="preserve">študijnej a vedeckej časti </w:t>
      </w:r>
      <w:r>
        <w:rPr>
          <w:sz w:val="24"/>
          <w:szCs w:val="24"/>
        </w:rPr>
        <w:t xml:space="preserve">študijného programu </w:t>
      </w:r>
      <w:r w:rsidR="00B71CC9">
        <w:rPr>
          <w:sz w:val="24"/>
          <w:szCs w:val="24"/>
        </w:rPr>
        <w:t>navrhuje garant študijného programu</w:t>
      </w:r>
      <w:r w:rsidR="000365A5">
        <w:rPr>
          <w:sz w:val="24"/>
          <w:szCs w:val="24"/>
        </w:rPr>
        <w:t xml:space="preserve">. Návrh študijného programu vrátane študijného plánu, ktorý sa má uskutočňovať na fakulte, </w:t>
      </w:r>
      <w:r>
        <w:rPr>
          <w:sz w:val="24"/>
          <w:szCs w:val="24"/>
        </w:rPr>
        <w:t xml:space="preserve">schvaľuje </w:t>
      </w:r>
      <w:r w:rsidR="000365A5">
        <w:rPr>
          <w:sz w:val="24"/>
          <w:szCs w:val="24"/>
        </w:rPr>
        <w:t>vedecká rada</w:t>
      </w:r>
      <w:r>
        <w:rPr>
          <w:sz w:val="24"/>
          <w:szCs w:val="24"/>
        </w:rPr>
        <w:t xml:space="preserve"> fakulty</w:t>
      </w:r>
      <w:r w:rsidR="000365A5">
        <w:rPr>
          <w:sz w:val="24"/>
          <w:szCs w:val="24"/>
        </w:rPr>
        <w:t xml:space="preserve"> (§30 ods.1 písm. c) zákona o vysokých školách)</w:t>
      </w:r>
      <w:r w:rsidR="00294AC0">
        <w:rPr>
          <w:sz w:val="24"/>
          <w:szCs w:val="24"/>
        </w:rPr>
        <w:t>.</w:t>
      </w:r>
      <w:r>
        <w:rPr>
          <w:sz w:val="24"/>
          <w:szCs w:val="24"/>
        </w:rPr>
        <w:t xml:space="preserve"> Počet kreditov za vypracovanie dizertačnej práce</w:t>
      </w:r>
      <w:r w:rsidR="00C47DA5">
        <w:rPr>
          <w:sz w:val="24"/>
          <w:szCs w:val="24"/>
        </w:rPr>
        <w:t>, ktorá sa pokladá za predmet (§ 3 ods. 5 vyhlášky MŠ SR o kreditovom systéme štúdia),</w:t>
      </w:r>
      <w:r>
        <w:rPr>
          <w:sz w:val="24"/>
          <w:szCs w:val="24"/>
        </w:rPr>
        <w:t xml:space="preserve"> </w:t>
      </w:r>
      <w:r w:rsidR="00294AC0">
        <w:rPr>
          <w:sz w:val="24"/>
          <w:szCs w:val="24"/>
        </w:rPr>
        <w:t xml:space="preserve">na UMB </w:t>
      </w:r>
      <w:r>
        <w:rPr>
          <w:sz w:val="24"/>
          <w:szCs w:val="24"/>
        </w:rPr>
        <w:t xml:space="preserve">je určený v rozsahu </w:t>
      </w:r>
      <w:r w:rsidR="005F1537">
        <w:rPr>
          <w:sz w:val="24"/>
          <w:szCs w:val="24"/>
        </w:rPr>
        <w:t>40-60</w:t>
      </w:r>
      <w:r w:rsidRPr="001F34FF">
        <w:rPr>
          <w:sz w:val="24"/>
          <w:szCs w:val="24"/>
        </w:rPr>
        <w:t xml:space="preserve"> </w:t>
      </w:r>
      <w:r w:rsidRPr="00993AB9">
        <w:rPr>
          <w:sz w:val="24"/>
          <w:szCs w:val="24"/>
        </w:rPr>
        <w:t>kreditov.</w:t>
      </w:r>
    </w:p>
    <w:p w:rsidR="00C600D8" w:rsidRPr="00993AB9" w:rsidRDefault="00C600D8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993AB9">
        <w:rPr>
          <w:sz w:val="24"/>
          <w:szCs w:val="24"/>
        </w:rPr>
        <w:t>Absolvovanie predmetov študijnej a vedeckej časti študijného programu sa hodnotí známkou. Známka vyjadruje kvalitu osvojenia si vedomostí alebo zručností  v súlade s cieľom predmetu uvedeným v informačnom liste predmetu.</w:t>
      </w:r>
    </w:p>
    <w:p w:rsidR="00A30C6F" w:rsidRDefault="00A30C6F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A30C6F">
        <w:rPr>
          <w:sz w:val="24"/>
          <w:szCs w:val="24"/>
        </w:rPr>
        <w:t>Ak doktorand absolvoval  časť  svojho  štúdia  na  inom ako svojom pracovisku (napr. v zahraničí), kredity  získané na tomto pracovisku sa  prenášajú v plnom rozsahu v zmysle zmluvy o štúdiu a výpisu výsledkov štúdia.</w:t>
      </w:r>
    </w:p>
    <w:p w:rsidR="00A30C6F" w:rsidRPr="00A30C6F" w:rsidRDefault="00A30C6F" w:rsidP="00A30C6F">
      <w:pPr>
        <w:numPr>
          <w:ilvl w:val="0"/>
          <w:numId w:val="16"/>
        </w:numPr>
        <w:jc w:val="both"/>
        <w:rPr>
          <w:sz w:val="24"/>
          <w:szCs w:val="24"/>
        </w:rPr>
      </w:pPr>
      <w:r w:rsidRPr="00A30C6F">
        <w:rPr>
          <w:sz w:val="24"/>
          <w:szCs w:val="24"/>
        </w:rPr>
        <w:t>Ak  dôjde  k  zmene  školiaceho  pracoviska</w:t>
      </w:r>
      <w:r w:rsidR="00F80120">
        <w:rPr>
          <w:sz w:val="24"/>
          <w:szCs w:val="24"/>
        </w:rPr>
        <w:t>,</w:t>
      </w:r>
      <w:r w:rsidRPr="00A30C6F">
        <w:rPr>
          <w:sz w:val="24"/>
          <w:szCs w:val="24"/>
        </w:rPr>
        <w:t xml:space="preserve"> </w:t>
      </w:r>
      <w:r w:rsidR="00F80120">
        <w:rPr>
          <w:sz w:val="24"/>
          <w:szCs w:val="24"/>
        </w:rPr>
        <w:t xml:space="preserve">resp. </w:t>
      </w:r>
      <w:r w:rsidRPr="00A30C6F">
        <w:rPr>
          <w:sz w:val="24"/>
          <w:szCs w:val="24"/>
        </w:rPr>
        <w:t>zmene formy doktorandského štúdia, resp. zmene študijného programu, doktorandovi možno prenášať dovtedy zhromaždené kredity, ak je to v súlade s jeho novým študijným plánom a to na základe písomnej žiadosti doktoranda. Náležitosti žiadosti a administratívny postup stanoví fakulta.</w:t>
      </w:r>
    </w:p>
    <w:p w:rsidR="00A30C6F" w:rsidRDefault="00A30C6F" w:rsidP="00A30C6F">
      <w:pPr>
        <w:pStyle w:val="Zkladntext"/>
        <w:ind w:left="360"/>
        <w:jc w:val="center"/>
        <w:rPr>
          <w:b/>
          <w:bCs/>
          <w:iCs/>
          <w:color w:val="auto"/>
          <w:szCs w:val="28"/>
          <w:lang w:val="sk-SK"/>
        </w:rPr>
      </w:pPr>
    </w:p>
    <w:p w:rsidR="00A30C6F" w:rsidRDefault="00A30C6F" w:rsidP="009344B9">
      <w:pPr>
        <w:pStyle w:val="Zkladntext"/>
        <w:ind w:left="360"/>
        <w:jc w:val="center"/>
        <w:rPr>
          <w:b/>
          <w:bCs/>
          <w:iCs/>
          <w:color w:val="auto"/>
          <w:szCs w:val="28"/>
          <w:lang w:val="sk-SK"/>
        </w:rPr>
      </w:pPr>
    </w:p>
    <w:p w:rsidR="006D1620" w:rsidRPr="009344B9" w:rsidRDefault="007E10D4" w:rsidP="00934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8</w:t>
      </w:r>
    </w:p>
    <w:p w:rsidR="009344B9" w:rsidRPr="009344B9" w:rsidRDefault="00A30C6F" w:rsidP="009344B9">
      <w:pPr>
        <w:jc w:val="center"/>
        <w:rPr>
          <w:b/>
          <w:sz w:val="24"/>
          <w:szCs w:val="24"/>
        </w:rPr>
      </w:pPr>
      <w:r w:rsidRPr="009344B9">
        <w:rPr>
          <w:b/>
          <w:sz w:val="24"/>
          <w:szCs w:val="24"/>
        </w:rPr>
        <w:t>Štipendium v dennej forme  doktorandského štúdia</w:t>
      </w:r>
    </w:p>
    <w:p w:rsidR="00A30C6F" w:rsidRPr="009344B9" w:rsidRDefault="00A30C6F" w:rsidP="00993AB9">
      <w:pPr>
        <w:ind w:left="360"/>
        <w:jc w:val="both"/>
        <w:rPr>
          <w:sz w:val="24"/>
          <w:szCs w:val="24"/>
        </w:rPr>
      </w:pPr>
      <w:r w:rsidRPr="009344B9">
        <w:rPr>
          <w:sz w:val="24"/>
          <w:szCs w:val="24"/>
        </w:rPr>
        <w:t>UMB poskytuje doktorandské štipendium v zmysle §54 ods. 18 zákona č. 131/2002   Z. z. o vysokých školách a o zmen</w:t>
      </w:r>
      <w:r w:rsidR="00267A64" w:rsidRPr="009344B9">
        <w:rPr>
          <w:sz w:val="24"/>
          <w:szCs w:val="24"/>
        </w:rPr>
        <w:t xml:space="preserve">e a doplnení niektorých zákonov. Zdrojom financovania je účelová dotácia Ministerstva školstva SR určená na štipendiá doktorandom v dennej </w:t>
      </w:r>
      <w:r w:rsidR="00267A64" w:rsidRPr="009344B9">
        <w:rPr>
          <w:sz w:val="24"/>
          <w:szCs w:val="24"/>
        </w:rPr>
        <w:lastRenderedPageBreak/>
        <w:t>forme štúdia (Metodika rozpisu dotácií zo štátneho rozpočtu verejným vysokým školám na príslušný rok) a Štipendijný fond UMB v Banskej Bystrici (čl. 4 Štipendijného poriadku Univerzity Mateja Bela v Banskej Bystrici).</w:t>
      </w:r>
    </w:p>
    <w:p w:rsidR="006C2823" w:rsidRDefault="00A30C6F" w:rsidP="00A30C6F">
      <w:pPr>
        <w:pStyle w:val="Zkladntext2"/>
        <w:numPr>
          <w:ilvl w:val="0"/>
          <w:numId w:val="11"/>
        </w:numPr>
        <w:spacing w:before="0" w:beforeAutospacing="0" w:after="0" w:afterAutospacing="0" w:line="240" w:lineRule="auto"/>
      </w:pPr>
      <w:r>
        <w:t xml:space="preserve">Doktorandovi v dennej forme doktorandského štúdia poskytuje UMB na čas trvania tohto štúdia štipendium, a to odo dňa zápisu na doktorandské štúdium až do dňa skončenia štúdia, maximálne do štandardnej dĺžky trvania štúdia. </w:t>
      </w:r>
    </w:p>
    <w:p w:rsidR="00CB7098" w:rsidRDefault="00CB7098" w:rsidP="00A30C6F">
      <w:pPr>
        <w:pStyle w:val="Zkladntext2"/>
        <w:numPr>
          <w:ilvl w:val="0"/>
          <w:numId w:val="11"/>
        </w:numPr>
        <w:spacing w:before="0" w:beforeAutospacing="0" w:after="0" w:afterAutospacing="0" w:line="240" w:lineRule="auto"/>
      </w:pPr>
      <w:r>
        <w:t>Študent doktorandského študijného programu v dennej forme štúdia má počas trvania štandardnej dĺžky štúdia študijného programu, na ktorý bol prijatý, ak už nezískal vysokoškolské vzdelanie tretieho stupňa, nárok na štipendium</w:t>
      </w:r>
      <w:r w:rsidR="00D94C0D">
        <w:t>.</w:t>
      </w:r>
    </w:p>
    <w:p w:rsidR="003B460E" w:rsidRDefault="003B460E" w:rsidP="00993AB9">
      <w:pPr>
        <w:pStyle w:val="Zkladntext2"/>
        <w:numPr>
          <w:ilvl w:val="1"/>
          <w:numId w:val="11"/>
        </w:numPr>
        <w:tabs>
          <w:tab w:val="clear" w:pos="1420"/>
          <w:tab w:val="num" w:pos="1080"/>
        </w:tabs>
        <w:spacing w:before="0" w:beforeAutospacing="0" w:after="0" w:afterAutospacing="0" w:line="240" w:lineRule="auto"/>
        <w:ind w:left="1080" w:hanging="360"/>
      </w:pPr>
      <w:r>
        <w:t>do vykonania dizertačnej skúšky najmenej vo výške 9. platovej triedy a prvého platového stupňa podľa Zákona č. 553/2003 Z. z. o odmeňovaní niektorých zamestnancov pri výkone práce  vo verejnom záujme a o zmene a doplnení niektorých zákonov v znení neskorších predpisov,</w:t>
      </w:r>
    </w:p>
    <w:p w:rsidR="00F8510F" w:rsidRDefault="00F8510F" w:rsidP="00993AB9">
      <w:pPr>
        <w:pStyle w:val="Zkladntext2"/>
        <w:numPr>
          <w:ilvl w:val="1"/>
          <w:numId w:val="11"/>
        </w:numPr>
        <w:tabs>
          <w:tab w:val="clear" w:pos="1420"/>
          <w:tab w:val="num" w:pos="1080"/>
        </w:tabs>
        <w:spacing w:before="0" w:beforeAutospacing="0" w:after="0" w:afterAutospacing="0" w:line="240" w:lineRule="auto"/>
        <w:ind w:left="1080" w:hanging="360"/>
      </w:pPr>
      <w:r>
        <w:t>po vykonaní dizertačnej skúšky najmenej vo výške 10. platovej triedy a prvého platového stupňa podľa Zákona č. 553/2003 Z. z. o odmeňovaní niektorých zamestnancov pri výkone práce  vo verejnom záujme a o zmene a doplnení niektorých zákonov v znení neskorších predpisov.</w:t>
      </w:r>
    </w:p>
    <w:p w:rsidR="003B460E" w:rsidRPr="006C2823" w:rsidRDefault="00F8510F" w:rsidP="00F8510F">
      <w:pPr>
        <w:pStyle w:val="Zkladntext2"/>
        <w:spacing w:before="0" w:beforeAutospacing="0" w:after="0" w:afterAutospacing="0" w:line="240" w:lineRule="auto"/>
        <w:ind w:left="708"/>
      </w:pPr>
      <w:r w:rsidRPr="006C2823">
        <w:t>Študentom s trvalým pobytom v členskom štáte EÚ</w:t>
      </w:r>
      <w:r w:rsidR="00CE24AF" w:rsidRPr="006C2823">
        <w:t xml:space="preserve"> </w:t>
      </w:r>
      <w:r w:rsidRPr="006C2823">
        <w:t xml:space="preserve">sa štipendium priznáva z pridelených prostriedkov štátneho rozpočtu a študentom s trvalým pobytom mimo členského štátu EÚ sa štipendium </w:t>
      </w:r>
      <w:r w:rsidR="00D10AF2" w:rsidRPr="006C2823">
        <w:t xml:space="preserve">môže </w:t>
      </w:r>
      <w:r w:rsidRPr="006C2823">
        <w:t>prizn</w:t>
      </w:r>
      <w:r w:rsidR="00D10AF2" w:rsidRPr="006C2823">
        <w:t>ať</w:t>
      </w:r>
      <w:r w:rsidRPr="006C2823">
        <w:t xml:space="preserve"> z vlastných </w:t>
      </w:r>
      <w:r w:rsidR="00D10AF2" w:rsidRPr="006C2823">
        <w:t>zdrojov univerzity alebo študent platí školné (samoplatca).</w:t>
      </w:r>
    </w:p>
    <w:p w:rsidR="00BE5AB1" w:rsidRPr="006C2823" w:rsidRDefault="00A30C6F" w:rsidP="00A30C6F">
      <w:pPr>
        <w:pStyle w:val="Zkladntext2"/>
        <w:numPr>
          <w:ilvl w:val="0"/>
          <w:numId w:val="11"/>
        </w:numPr>
        <w:spacing w:before="0" w:beforeAutospacing="0" w:after="0" w:afterAutospacing="0" w:line="240" w:lineRule="auto"/>
      </w:pPr>
      <w:r w:rsidRPr="006C2823">
        <w:t>Doktorandovi v dennej forme doktorandského štúdia, ktorý dosahuje kvalitné výsledky vo výskumnej alebo v umeleckej činnosti, alebo v pedagogickej činnosti, možno zvýšiť štipendium</w:t>
      </w:r>
      <w:r w:rsidR="00BE5AB1" w:rsidRPr="006C2823">
        <w:t>.</w:t>
      </w:r>
      <w:r w:rsidRPr="006C2823">
        <w:t xml:space="preserve"> </w:t>
      </w:r>
    </w:p>
    <w:p w:rsidR="00A30C6F" w:rsidRPr="006C2823" w:rsidRDefault="00A30C6F" w:rsidP="00A30C6F">
      <w:pPr>
        <w:pStyle w:val="Zkladntext2"/>
        <w:numPr>
          <w:ilvl w:val="0"/>
          <w:numId w:val="11"/>
        </w:numPr>
        <w:spacing w:before="0" w:beforeAutospacing="0" w:after="0" w:afterAutospacing="0" w:line="240" w:lineRule="auto"/>
      </w:pPr>
      <w:r w:rsidRPr="006C2823">
        <w:t xml:space="preserve">Štipendium sa poskytuje </w:t>
      </w:r>
      <w:r w:rsidR="00312ED7">
        <w:t xml:space="preserve">študentom </w:t>
      </w:r>
      <w:r w:rsidRPr="006C2823">
        <w:t xml:space="preserve">počas celého akademického roka. </w:t>
      </w:r>
      <w:r w:rsidR="003738AD" w:rsidRPr="006C2823">
        <w:t>Podmienk</w:t>
      </w:r>
      <w:r w:rsidR="00BE5AB1" w:rsidRPr="006C2823">
        <w:t>y</w:t>
      </w:r>
      <w:r w:rsidR="003738AD" w:rsidRPr="006C2823">
        <w:t xml:space="preserve"> na pridelenie štipendia novému doktorandovi </w:t>
      </w:r>
      <w:r w:rsidR="00BE5AB1" w:rsidRPr="006C2823">
        <w:t>môžu byť upravené v Metodike rozpisu dotácie zo štátneho rozpočtu verejným vysokým školám</w:t>
      </w:r>
      <w:r w:rsidR="00B663E3" w:rsidRPr="006C2823">
        <w:t>.</w:t>
      </w:r>
      <w:r w:rsidR="003738AD" w:rsidRPr="006C2823">
        <w:t xml:space="preserve"> </w:t>
      </w:r>
      <w:r w:rsidRPr="006C2823">
        <w:t>Počas prerušenia doktorandského štúdia sa doktorandovi v dennej forme štúdia štipendium neposkytuje.</w:t>
      </w:r>
    </w:p>
    <w:p w:rsidR="00936DAA" w:rsidRDefault="00936DAA" w:rsidP="007A4E7C">
      <w:pPr>
        <w:spacing w:line="360" w:lineRule="auto"/>
        <w:jc w:val="both"/>
        <w:rPr>
          <w:sz w:val="24"/>
        </w:rPr>
      </w:pPr>
    </w:p>
    <w:p w:rsidR="00936DAA" w:rsidRPr="006B1CF4" w:rsidRDefault="00F8510F" w:rsidP="006B1CF4">
      <w:pPr>
        <w:jc w:val="center"/>
        <w:rPr>
          <w:b/>
          <w:sz w:val="24"/>
          <w:szCs w:val="24"/>
        </w:rPr>
      </w:pPr>
      <w:r w:rsidRPr="006B1CF4">
        <w:rPr>
          <w:b/>
          <w:sz w:val="24"/>
          <w:szCs w:val="24"/>
        </w:rPr>
        <w:t xml:space="preserve">Článok </w:t>
      </w:r>
      <w:r w:rsidR="007E10D4">
        <w:rPr>
          <w:b/>
          <w:sz w:val="24"/>
          <w:szCs w:val="24"/>
        </w:rPr>
        <w:t>9</w:t>
      </w:r>
    </w:p>
    <w:p w:rsidR="00A30597" w:rsidRPr="006B1CF4" w:rsidRDefault="00A30597" w:rsidP="006B1CF4">
      <w:pPr>
        <w:jc w:val="center"/>
        <w:rPr>
          <w:b/>
          <w:sz w:val="24"/>
          <w:szCs w:val="24"/>
        </w:rPr>
      </w:pPr>
      <w:r w:rsidRPr="006B1CF4">
        <w:rPr>
          <w:b/>
          <w:sz w:val="24"/>
          <w:szCs w:val="24"/>
        </w:rPr>
        <w:t>Školné</w:t>
      </w:r>
    </w:p>
    <w:p w:rsidR="00A30597" w:rsidRDefault="00277E29" w:rsidP="00277E29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UMB určuje pre jednotlivé študijné programy doktorandského štúdia ročné školné (§92 zákona o vysokých školách). Ročné školné sa vzťahuje na akademický rok a určuje sa na návrh dekana fakulty v súlade s vnútorným predpisom UMB (Smernica o školnom na príslušný akademický rok).</w:t>
      </w:r>
    </w:p>
    <w:p w:rsidR="00277E29" w:rsidRDefault="00277E29" w:rsidP="00277E29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V súlade s predpismi (zákon o vysokých školách, smernica UMB o školnom na príslušný akademický rok), UMB určuje výšku školného za prekročenie štandardnej dĺžky štúdia, za externé platené študijné programy doktorandského štúdia a školné pre cudzincov</w:t>
      </w:r>
      <w:r w:rsidR="00D94C0D">
        <w:rPr>
          <w:sz w:val="24"/>
        </w:rPr>
        <w:t>.</w:t>
      </w:r>
    </w:p>
    <w:p w:rsidR="00277E29" w:rsidRDefault="00D64A7C" w:rsidP="00277E29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 xml:space="preserve">Školné za prekročenie štandardnej dĺžky štúdia podľa §92 ods. 5 a 6 zákona o vysokých školách neplatia doktorandi v dennej forme štúdia, ktorí boli </w:t>
      </w:r>
      <w:r w:rsidR="00B663E3" w:rsidRPr="006C2823">
        <w:rPr>
          <w:sz w:val="24"/>
        </w:rPr>
        <w:t>prijatí</w:t>
      </w:r>
      <w:r w:rsidRPr="006C2823">
        <w:rPr>
          <w:sz w:val="24"/>
        </w:rPr>
        <w:t xml:space="preserve"> </w:t>
      </w:r>
      <w:r w:rsidR="00711739" w:rsidRPr="006C2823">
        <w:rPr>
          <w:sz w:val="24"/>
        </w:rPr>
        <w:t>n</w:t>
      </w:r>
      <w:r w:rsidRPr="006C2823">
        <w:rPr>
          <w:sz w:val="24"/>
        </w:rPr>
        <w:t xml:space="preserve">a štúdium pred 1. 9. 2007. Doktorandi </w:t>
      </w:r>
      <w:r w:rsidR="00B663E3" w:rsidRPr="006C2823">
        <w:rPr>
          <w:sz w:val="24"/>
        </w:rPr>
        <w:t>prijat</w:t>
      </w:r>
      <w:r w:rsidRPr="006C2823">
        <w:rPr>
          <w:sz w:val="24"/>
        </w:rPr>
        <w:t>í na štúdium do prvého roka po 1.9.2007</w:t>
      </w:r>
      <w:r>
        <w:rPr>
          <w:sz w:val="24"/>
        </w:rPr>
        <w:t xml:space="preserve"> za prekročenie štandardnej dĺžky štúdia platia školné.</w:t>
      </w:r>
    </w:p>
    <w:p w:rsidR="00D64A7C" w:rsidRDefault="00D64A7C" w:rsidP="00277E29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 xml:space="preserve">UMB na každý akademický rok v súlade s §89 ods. 5 </w:t>
      </w:r>
      <w:r w:rsidR="006C2823">
        <w:rPr>
          <w:sz w:val="24"/>
        </w:rPr>
        <w:t xml:space="preserve">zákona o vysokých školách </w:t>
      </w:r>
      <w:r>
        <w:rPr>
          <w:sz w:val="24"/>
        </w:rPr>
        <w:t>určí študijné programy doktorandského štúdia v externej forme, ktoré sa budú uskutočňovať bezplatne a predpokladaný počet študentov, ktorí sa zapíšu na štúdium od príslušného akademického roka.</w:t>
      </w:r>
    </w:p>
    <w:p w:rsidR="00277E29" w:rsidRDefault="00402F2E" w:rsidP="00402F2E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Výška školného z</w:t>
      </w:r>
      <w:r w:rsidR="000B2B51">
        <w:rPr>
          <w:sz w:val="24"/>
        </w:rPr>
        <w:t xml:space="preserve">a platený študijný program v externej forme </w:t>
      </w:r>
      <w:r>
        <w:rPr>
          <w:sz w:val="24"/>
        </w:rPr>
        <w:t>sa počas štúdia nemení.</w:t>
      </w:r>
    </w:p>
    <w:p w:rsidR="00402F2E" w:rsidRDefault="00402F2E" w:rsidP="00402F2E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Cudzinci, ktorí nie sú občanmi členského štátu</w:t>
      </w:r>
      <w:r w:rsidR="00D10AF2">
        <w:rPr>
          <w:sz w:val="24"/>
        </w:rPr>
        <w:t xml:space="preserve"> EÚ</w:t>
      </w:r>
      <w:r>
        <w:rPr>
          <w:sz w:val="24"/>
        </w:rPr>
        <w:t>, alebo nemajú trvalý pobyt v členskom štáte</w:t>
      </w:r>
      <w:r w:rsidR="00D10AF2">
        <w:rPr>
          <w:sz w:val="24"/>
        </w:rPr>
        <w:t xml:space="preserve"> EÚ</w:t>
      </w:r>
      <w:r>
        <w:rPr>
          <w:sz w:val="24"/>
        </w:rPr>
        <w:t xml:space="preserve">, platia školné počas celej dĺžky štúdia (štandardná dĺžka štúdia </w:t>
      </w:r>
      <w:r>
        <w:rPr>
          <w:sz w:val="24"/>
        </w:rPr>
        <w:lastRenderedPageBreak/>
        <w:t xml:space="preserve">a aj </w:t>
      </w:r>
      <w:r w:rsidR="00D10AF2">
        <w:rPr>
          <w:sz w:val="24"/>
        </w:rPr>
        <w:t xml:space="preserve">jej prekročenie)  v súlade s vnútorným predpisom univerzity. </w:t>
      </w:r>
      <w:r>
        <w:rPr>
          <w:sz w:val="24"/>
        </w:rPr>
        <w:t xml:space="preserve"> Školné sa uhrádza najneskôr v deň zápisu.</w:t>
      </w:r>
    </w:p>
    <w:p w:rsidR="00D10AF2" w:rsidRDefault="00D10AF2" w:rsidP="00402F2E">
      <w:pPr>
        <w:numPr>
          <w:ilvl w:val="0"/>
          <w:numId w:val="18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Školné študentov študujúcich v rámci medzištátnych zmlúv sa riadi ustanoveniami týchto zmlúv.</w:t>
      </w:r>
    </w:p>
    <w:p w:rsidR="00936DAA" w:rsidRPr="00687860" w:rsidRDefault="00936DAA" w:rsidP="007A4E7C">
      <w:pPr>
        <w:spacing w:line="360" w:lineRule="auto"/>
        <w:jc w:val="both"/>
        <w:rPr>
          <w:sz w:val="24"/>
        </w:rPr>
      </w:pPr>
    </w:p>
    <w:p w:rsidR="007A4E7C" w:rsidRPr="00687860" w:rsidRDefault="007A4E7C" w:rsidP="00AD07B5">
      <w:pPr>
        <w:pStyle w:val="Nadpis3"/>
        <w:rPr>
          <w:b w:val="0"/>
          <w:i w:val="0"/>
          <w:iCs w:val="0"/>
        </w:rPr>
      </w:pPr>
      <w:r w:rsidRPr="00687860">
        <w:rPr>
          <w:i w:val="0"/>
          <w:iCs w:val="0"/>
        </w:rPr>
        <w:t xml:space="preserve">Článok </w:t>
      </w:r>
      <w:r w:rsidR="007E10D4">
        <w:rPr>
          <w:i w:val="0"/>
          <w:iCs w:val="0"/>
        </w:rPr>
        <w:t>10</w:t>
      </w:r>
    </w:p>
    <w:p w:rsidR="007A4E7C" w:rsidRPr="00687860" w:rsidRDefault="007A4E7C" w:rsidP="00AD07B5">
      <w:pPr>
        <w:pStyle w:val="Nadpis2"/>
        <w:numPr>
          <w:ilvl w:val="0"/>
          <w:numId w:val="0"/>
        </w:numPr>
        <w:ind w:left="1416" w:firstLine="708"/>
        <w:rPr>
          <w:bCs/>
          <w:sz w:val="24"/>
        </w:rPr>
      </w:pPr>
      <w:r w:rsidRPr="00687860">
        <w:rPr>
          <w:bCs/>
          <w:sz w:val="24"/>
        </w:rPr>
        <w:t xml:space="preserve">Postavenie školiteľa vo vzťahu k doktorandovi </w:t>
      </w:r>
    </w:p>
    <w:p w:rsidR="006668B1" w:rsidRDefault="007A4E7C" w:rsidP="00AA2D0C">
      <w:pPr>
        <w:numPr>
          <w:ilvl w:val="0"/>
          <w:numId w:val="13"/>
        </w:numPr>
        <w:jc w:val="both"/>
        <w:rPr>
          <w:sz w:val="24"/>
          <w:szCs w:val="24"/>
        </w:rPr>
      </w:pPr>
      <w:r w:rsidRPr="00687860">
        <w:rPr>
          <w:sz w:val="24"/>
          <w:szCs w:val="24"/>
        </w:rPr>
        <w:t xml:space="preserve">Funkciu školiteľa pre </w:t>
      </w:r>
      <w:r w:rsidR="006668B1">
        <w:rPr>
          <w:sz w:val="24"/>
          <w:szCs w:val="24"/>
        </w:rPr>
        <w:t>akreditovan</w:t>
      </w:r>
      <w:r w:rsidRPr="00687860">
        <w:rPr>
          <w:sz w:val="24"/>
          <w:szCs w:val="24"/>
        </w:rPr>
        <w:t xml:space="preserve">ý študijný </w:t>
      </w:r>
      <w:r w:rsidR="006668B1">
        <w:rPr>
          <w:sz w:val="24"/>
          <w:szCs w:val="24"/>
        </w:rPr>
        <w:t>program doktorandského štúdia môže vykonávať učiteľ UMB s titulom profes</w:t>
      </w:r>
      <w:r w:rsidR="00075AE9">
        <w:rPr>
          <w:sz w:val="24"/>
          <w:szCs w:val="24"/>
        </w:rPr>
        <w:t xml:space="preserve">or, hosťujúci profesor, docent </w:t>
      </w:r>
      <w:r w:rsidR="006668B1">
        <w:rPr>
          <w:sz w:val="24"/>
          <w:szCs w:val="24"/>
        </w:rPr>
        <w:t>v danom alebo príbuznom študijnom odbore, prípadne školiteľ spĺňajúci podmienky §54 ods. 4 zákona o vysokých školách.</w:t>
      </w:r>
      <w:r w:rsidRPr="00687860">
        <w:rPr>
          <w:sz w:val="24"/>
          <w:szCs w:val="24"/>
        </w:rPr>
        <w:t xml:space="preserve">  </w:t>
      </w:r>
    </w:p>
    <w:p w:rsidR="00AA2D0C" w:rsidRDefault="007A4E7C" w:rsidP="00AA2D0C">
      <w:pPr>
        <w:numPr>
          <w:ilvl w:val="0"/>
          <w:numId w:val="13"/>
        </w:numPr>
        <w:jc w:val="both"/>
        <w:rPr>
          <w:sz w:val="24"/>
          <w:szCs w:val="24"/>
        </w:rPr>
      </w:pPr>
      <w:r w:rsidRPr="00687860">
        <w:rPr>
          <w:sz w:val="24"/>
          <w:szCs w:val="24"/>
        </w:rPr>
        <w:t xml:space="preserve">Školiteľ: </w:t>
      </w:r>
    </w:p>
    <w:p w:rsidR="009160FC" w:rsidRDefault="009160F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navrhuje témy dizertačných prác, ktoré fakulta vypisuje pred začatím prijímacieho konania na doktorandské štúdium,</w:t>
      </w:r>
    </w:p>
    <w:p w:rsidR="007A4E7C" w:rsidRPr="00AA2D0C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AA2D0C">
        <w:rPr>
          <w:sz w:val="24"/>
          <w:szCs w:val="24"/>
        </w:rPr>
        <w:t>odborne vedie doktoranda počas doktorandského štúdia,</w:t>
      </w:r>
    </w:p>
    <w:p w:rsidR="007A4E7C" w:rsidRPr="00AA2D0C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AA2D0C">
        <w:rPr>
          <w:sz w:val="24"/>
          <w:szCs w:val="24"/>
        </w:rPr>
        <w:t xml:space="preserve">v súčinnosti s doktorandom zostavuje individuálny  študijný  plán  doktoranda, </w:t>
      </w:r>
    </w:p>
    <w:p w:rsidR="007A4E7C" w:rsidRPr="00AA2D0C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AA2D0C">
        <w:rPr>
          <w:sz w:val="24"/>
          <w:szCs w:val="24"/>
        </w:rPr>
        <w:t xml:space="preserve">riadi a odborne garantuje plnenie študijného plánu doktoranda,  </w:t>
      </w:r>
    </w:p>
    <w:p w:rsidR="007A4E7C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AA2D0C">
        <w:rPr>
          <w:sz w:val="24"/>
          <w:szCs w:val="24"/>
        </w:rPr>
        <w:t>určuje zameranie projektu dizertačnej práce,</w:t>
      </w:r>
    </w:p>
    <w:p w:rsidR="009160FC" w:rsidRPr="00AA2D0C" w:rsidRDefault="009160F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vyjadruje sa k žiadosti doktoranda o zmenu témy dizertačnej práce, prerušenie štúdia, zmenu študijného programu v rámci toho istého alebo príbuzného študijného odboru, zmenu na inú formu štúdia a predkladá dekanovi návrh na vylúčenie doktoranda z doktorandského štúdia,</w:t>
      </w:r>
    </w:p>
    <w:p w:rsidR="007A4E7C" w:rsidRPr="00AA2D0C" w:rsidRDefault="007A4E7C" w:rsidP="00993AB9">
      <w:pPr>
        <w:numPr>
          <w:ilvl w:val="1"/>
          <w:numId w:val="13"/>
        </w:numPr>
        <w:tabs>
          <w:tab w:val="left" w:pos="360"/>
        </w:tabs>
        <w:ind w:left="1080" w:hanging="360"/>
        <w:jc w:val="both"/>
        <w:rPr>
          <w:sz w:val="24"/>
          <w:szCs w:val="24"/>
        </w:rPr>
      </w:pPr>
      <w:r w:rsidRPr="00AA2D0C">
        <w:rPr>
          <w:sz w:val="24"/>
          <w:szCs w:val="24"/>
        </w:rPr>
        <w:t xml:space="preserve">predkladá </w:t>
      </w:r>
      <w:r w:rsidR="00BA4B50">
        <w:rPr>
          <w:sz w:val="24"/>
        </w:rPr>
        <w:t xml:space="preserve">odborovej (spoločnej odborovej) komisii </w:t>
      </w:r>
      <w:r w:rsidRPr="00AA2D0C">
        <w:rPr>
          <w:sz w:val="24"/>
          <w:szCs w:val="24"/>
        </w:rPr>
        <w:t>výročné hodnotenie doktoranda,</w:t>
      </w:r>
    </w:p>
    <w:p w:rsidR="009160FC" w:rsidRPr="006C2823" w:rsidRDefault="00294AC0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zapisuje </w:t>
      </w:r>
      <w:r w:rsidR="009160FC">
        <w:rPr>
          <w:sz w:val="24"/>
          <w:szCs w:val="24"/>
        </w:rPr>
        <w:t xml:space="preserve">doktorandovi určený počet kreditov za ukončené etapy vedeckej časti študijného programu </w:t>
      </w:r>
      <w:r w:rsidR="00D73582" w:rsidRPr="006C2823">
        <w:rPr>
          <w:sz w:val="24"/>
          <w:szCs w:val="24"/>
        </w:rPr>
        <w:t xml:space="preserve">(písomná práca k dizertačnej skúške, dizertačná práca, publikačná a výskumná aktivita a i.) </w:t>
      </w:r>
      <w:r w:rsidR="009160FC" w:rsidRPr="006C2823">
        <w:rPr>
          <w:sz w:val="24"/>
          <w:szCs w:val="24"/>
        </w:rPr>
        <w:t>v akademickom informačnom systéme (AIS),</w:t>
      </w:r>
    </w:p>
    <w:p w:rsidR="007A4E7C" w:rsidRPr="00A02147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6C2823">
        <w:rPr>
          <w:sz w:val="24"/>
          <w:szCs w:val="24"/>
        </w:rPr>
        <w:t>po vzájomnej konzultácii s doktorandom</w:t>
      </w:r>
      <w:r w:rsidRPr="00A02147">
        <w:rPr>
          <w:sz w:val="24"/>
          <w:szCs w:val="24"/>
        </w:rPr>
        <w:t xml:space="preserve"> predkladá </w:t>
      </w:r>
      <w:r w:rsidR="00A02147">
        <w:rPr>
          <w:sz w:val="24"/>
          <w:szCs w:val="24"/>
        </w:rPr>
        <w:t xml:space="preserve">dekanovi písomne návrh na </w:t>
      </w:r>
      <w:r w:rsidRPr="00A02147">
        <w:rPr>
          <w:sz w:val="24"/>
          <w:szCs w:val="24"/>
        </w:rPr>
        <w:t>realizáciu  študijného pobytu doktoranda v iných domác</w:t>
      </w:r>
      <w:r w:rsidR="00A02147">
        <w:rPr>
          <w:sz w:val="24"/>
          <w:szCs w:val="24"/>
        </w:rPr>
        <w:t xml:space="preserve">ich alebo zahraničných </w:t>
      </w:r>
      <w:r w:rsidRPr="00A02147">
        <w:rPr>
          <w:sz w:val="24"/>
          <w:szCs w:val="24"/>
        </w:rPr>
        <w:t>ustanovizniach vedy, vzdelávania, výskumu, techniky</w:t>
      </w:r>
      <w:r w:rsidR="00A02147">
        <w:rPr>
          <w:sz w:val="24"/>
          <w:szCs w:val="24"/>
        </w:rPr>
        <w:t xml:space="preserve"> alebo umenia  v rámci </w:t>
      </w:r>
      <w:r w:rsidRPr="00A02147">
        <w:rPr>
          <w:sz w:val="24"/>
          <w:szCs w:val="24"/>
        </w:rPr>
        <w:t>individuálneho študijného plánu doktoranda,</w:t>
      </w:r>
    </w:p>
    <w:p w:rsidR="007A4E7C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A02147">
        <w:rPr>
          <w:sz w:val="24"/>
          <w:szCs w:val="24"/>
        </w:rPr>
        <w:t xml:space="preserve">vypracúva posudok </w:t>
      </w:r>
      <w:r w:rsidR="00BA4B50">
        <w:rPr>
          <w:sz w:val="24"/>
          <w:szCs w:val="24"/>
        </w:rPr>
        <w:t>k</w:t>
      </w:r>
      <w:r w:rsidR="002C60AE">
        <w:rPr>
          <w:sz w:val="24"/>
          <w:szCs w:val="24"/>
        </w:rPr>
        <w:t> písomnej práci na dizertačnú skúšku</w:t>
      </w:r>
      <w:r w:rsidR="00D73582">
        <w:rPr>
          <w:sz w:val="24"/>
          <w:szCs w:val="24"/>
        </w:rPr>
        <w:t>,</w:t>
      </w:r>
      <w:r w:rsidR="002C60AE">
        <w:rPr>
          <w:sz w:val="24"/>
          <w:szCs w:val="24"/>
        </w:rPr>
        <w:t xml:space="preserve"> </w:t>
      </w:r>
      <w:r w:rsidR="006C2823">
        <w:rPr>
          <w:sz w:val="24"/>
          <w:szCs w:val="24"/>
        </w:rPr>
        <w:t xml:space="preserve">stanovisko </w:t>
      </w:r>
      <w:r w:rsidR="00BA4B50">
        <w:rPr>
          <w:sz w:val="24"/>
          <w:szCs w:val="24"/>
        </w:rPr>
        <w:t>k</w:t>
      </w:r>
      <w:r w:rsidR="002C60AE">
        <w:rPr>
          <w:sz w:val="24"/>
          <w:szCs w:val="24"/>
        </w:rPr>
        <w:t xml:space="preserve"> </w:t>
      </w:r>
      <w:r w:rsidRPr="00A02147">
        <w:rPr>
          <w:sz w:val="24"/>
          <w:szCs w:val="24"/>
        </w:rPr>
        <w:t>dizertačnej práci</w:t>
      </w:r>
      <w:r w:rsidR="00D73582">
        <w:rPr>
          <w:sz w:val="24"/>
          <w:szCs w:val="24"/>
        </w:rPr>
        <w:t xml:space="preserve"> </w:t>
      </w:r>
      <w:r w:rsidRPr="00A02147">
        <w:rPr>
          <w:sz w:val="24"/>
          <w:szCs w:val="24"/>
        </w:rPr>
        <w:t xml:space="preserve"> a pra</w:t>
      </w:r>
      <w:r w:rsidR="00A02147">
        <w:rPr>
          <w:sz w:val="24"/>
          <w:szCs w:val="24"/>
        </w:rPr>
        <w:t xml:space="preserve">covnú charakteristiku zvereného </w:t>
      </w:r>
      <w:r w:rsidRPr="00A02147">
        <w:rPr>
          <w:sz w:val="24"/>
          <w:szCs w:val="24"/>
        </w:rPr>
        <w:t>doktoranda,</w:t>
      </w:r>
    </w:p>
    <w:p w:rsidR="002E2FB8" w:rsidRPr="006C2823" w:rsidRDefault="002E2FB8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 návrhy na oponenta písomnej práce k dizertačnej skúške </w:t>
      </w:r>
      <w:r w:rsidRPr="006C2823">
        <w:rPr>
          <w:sz w:val="24"/>
          <w:szCs w:val="24"/>
        </w:rPr>
        <w:t>a návrh na oponentov dizertačnej práce</w:t>
      </w:r>
      <w:r w:rsidR="00B419CD" w:rsidRPr="006C2823">
        <w:rPr>
          <w:sz w:val="24"/>
          <w:szCs w:val="24"/>
        </w:rPr>
        <w:t xml:space="preserve"> predsedovi odborovej (spoločnej odborovej) komisie</w:t>
      </w:r>
      <w:r w:rsidRPr="006C2823">
        <w:rPr>
          <w:sz w:val="24"/>
          <w:szCs w:val="24"/>
        </w:rPr>
        <w:t>,</w:t>
      </w:r>
    </w:p>
    <w:p w:rsidR="007A4E7C" w:rsidRDefault="007A4E7C" w:rsidP="00993AB9">
      <w:pPr>
        <w:numPr>
          <w:ilvl w:val="1"/>
          <w:numId w:val="13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 w:rsidRPr="00687860">
        <w:rPr>
          <w:sz w:val="24"/>
          <w:szCs w:val="24"/>
        </w:rPr>
        <w:t>navrhuje dekanovi, aby poveril špecialistu (konzultant</w:t>
      </w:r>
      <w:r w:rsidR="00A02147">
        <w:rPr>
          <w:sz w:val="24"/>
          <w:szCs w:val="24"/>
        </w:rPr>
        <w:t xml:space="preserve">a) vedením konkrétnych </w:t>
      </w:r>
      <w:r w:rsidRPr="00687860">
        <w:rPr>
          <w:sz w:val="24"/>
          <w:szCs w:val="24"/>
        </w:rPr>
        <w:t>častí</w:t>
      </w:r>
      <w:r w:rsidR="00A02147">
        <w:rPr>
          <w:sz w:val="24"/>
          <w:szCs w:val="24"/>
        </w:rPr>
        <w:t xml:space="preserve"> </w:t>
      </w:r>
      <w:r w:rsidRPr="00687860">
        <w:rPr>
          <w:sz w:val="24"/>
          <w:szCs w:val="24"/>
        </w:rPr>
        <w:t>vedeckého programu štúdia doktoranda,</w:t>
      </w:r>
    </w:p>
    <w:p w:rsidR="007A4E7C" w:rsidRPr="006C2823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6C2823">
        <w:rPr>
          <w:sz w:val="24"/>
          <w:szCs w:val="24"/>
        </w:rPr>
        <w:t>zabezpečuje doktorandovi podľa potreby konzultácie u iných odborníkov,</w:t>
      </w:r>
    </w:p>
    <w:p w:rsidR="007A4E7C" w:rsidRPr="006C2823" w:rsidRDefault="007A4E7C" w:rsidP="00993AB9">
      <w:pPr>
        <w:numPr>
          <w:ilvl w:val="1"/>
          <w:numId w:val="13"/>
        </w:numPr>
        <w:ind w:left="1080" w:hanging="360"/>
        <w:jc w:val="both"/>
        <w:rPr>
          <w:sz w:val="24"/>
          <w:szCs w:val="24"/>
        </w:rPr>
      </w:pPr>
      <w:r w:rsidRPr="006C2823">
        <w:rPr>
          <w:sz w:val="24"/>
          <w:szCs w:val="24"/>
        </w:rPr>
        <w:t>zúčastňuje sa na štátnej (dizertačnej) skúške doktoranda a na obhajobe jeho dizertačnej práce.</w:t>
      </w:r>
    </w:p>
    <w:p w:rsidR="007A4E7C" w:rsidRPr="00A02147" w:rsidRDefault="007A4E7C" w:rsidP="007A4E7C">
      <w:pPr>
        <w:spacing w:line="360" w:lineRule="auto"/>
        <w:jc w:val="both"/>
        <w:rPr>
          <w:b/>
          <w:bCs/>
          <w:sz w:val="24"/>
          <w:szCs w:val="24"/>
        </w:rPr>
      </w:pPr>
    </w:p>
    <w:p w:rsidR="007A4E7C" w:rsidRPr="006C2823" w:rsidRDefault="007E10D4" w:rsidP="00EB6CA4">
      <w:pPr>
        <w:ind w:left="360"/>
        <w:jc w:val="center"/>
        <w:rPr>
          <w:b/>
          <w:bCs/>
          <w:sz w:val="24"/>
        </w:rPr>
      </w:pPr>
      <w:r w:rsidRPr="006C2823">
        <w:rPr>
          <w:b/>
          <w:bCs/>
          <w:sz w:val="24"/>
        </w:rPr>
        <w:t>Článok 11</w:t>
      </w:r>
    </w:p>
    <w:p w:rsidR="007A4E7C" w:rsidRPr="006C2823" w:rsidRDefault="007A4E7C" w:rsidP="00EB6CA4">
      <w:pPr>
        <w:ind w:left="360"/>
        <w:jc w:val="center"/>
        <w:rPr>
          <w:b/>
          <w:bCs/>
          <w:sz w:val="24"/>
        </w:rPr>
      </w:pPr>
      <w:r w:rsidRPr="006C2823">
        <w:rPr>
          <w:b/>
          <w:bCs/>
          <w:sz w:val="24"/>
        </w:rPr>
        <w:t>Postavenie doktoranda vo vzťahu k školiteľovi</w:t>
      </w:r>
    </w:p>
    <w:p w:rsidR="00D94C0D" w:rsidRDefault="00EB6CA4" w:rsidP="00D94C0D">
      <w:pPr>
        <w:jc w:val="both"/>
        <w:rPr>
          <w:bCs/>
          <w:sz w:val="24"/>
        </w:rPr>
      </w:pPr>
      <w:r w:rsidRPr="006C2823">
        <w:rPr>
          <w:bCs/>
          <w:sz w:val="24"/>
        </w:rPr>
        <w:t>Doktorand</w:t>
      </w:r>
      <w:r w:rsidR="00D94C0D" w:rsidRPr="006C2823">
        <w:rPr>
          <w:bCs/>
          <w:sz w:val="24"/>
        </w:rPr>
        <w:t xml:space="preserve"> </w:t>
      </w:r>
      <w:r w:rsidRPr="006C2823">
        <w:rPr>
          <w:bCs/>
          <w:sz w:val="24"/>
        </w:rPr>
        <w:t>prijatý na dennú a externú formu doktorandského štúdia</w:t>
      </w:r>
      <w:r w:rsidR="000B7843" w:rsidRPr="006C2823">
        <w:rPr>
          <w:bCs/>
          <w:sz w:val="24"/>
        </w:rPr>
        <w:t>:</w:t>
      </w:r>
      <w:r>
        <w:rPr>
          <w:bCs/>
          <w:sz w:val="24"/>
        </w:rPr>
        <w:t xml:space="preserve"> </w:t>
      </w:r>
    </w:p>
    <w:p w:rsidR="00D94C0D" w:rsidRDefault="00EB6CA4" w:rsidP="00D94C0D">
      <w:pPr>
        <w:numPr>
          <w:ilvl w:val="0"/>
          <w:numId w:val="19"/>
        </w:numPr>
        <w:jc w:val="both"/>
        <w:rPr>
          <w:bCs/>
          <w:sz w:val="24"/>
        </w:rPr>
      </w:pPr>
      <w:r>
        <w:rPr>
          <w:bCs/>
          <w:sz w:val="24"/>
        </w:rPr>
        <w:t>nadobúda práva a povinnosti študenta vysokej školy podľa §70 a §71 zákona o vysokých školách</w:t>
      </w:r>
      <w:r w:rsidR="00D94C0D">
        <w:rPr>
          <w:bCs/>
          <w:sz w:val="24"/>
        </w:rPr>
        <w:t xml:space="preserve"> dňom zápisu</w:t>
      </w:r>
      <w:r w:rsidR="002173E5">
        <w:rPr>
          <w:bCs/>
          <w:sz w:val="24"/>
        </w:rPr>
        <w:t>,</w:t>
      </w:r>
    </w:p>
    <w:p w:rsidR="00EB6CA4" w:rsidRPr="00D94C0D" w:rsidRDefault="00D94C0D" w:rsidP="00D94C0D">
      <w:pPr>
        <w:numPr>
          <w:ilvl w:val="0"/>
          <w:numId w:val="19"/>
        </w:numPr>
        <w:jc w:val="both"/>
        <w:rPr>
          <w:bCs/>
          <w:sz w:val="24"/>
        </w:rPr>
      </w:pPr>
      <w:r>
        <w:rPr>
          <w:bCs/>
          <w:sz w:val="24"/>
        </w:rPr>
        <w:t xml:space="preserve">v spolupráci </w:t>
      </w:r>
      <w:r w:rsidR="00EB6CA4">
        <w:rPr>
          <w:bCs/>
          <w:sz w:val="24"/>
        </w:rPr>
        <w:t xml:space="preserve">so školiteľom zostavuje vlastný individuálny študijný plán a aktívne spolupracuje pri výročnom hodnotení doktoranda. Hodnotenie doktoranda v jeho </w:t>
      </w:r>
      <w:r w:rsidR="00EB6CA4">
        <w:rPr>
          <w:bCs/>
          <w:sz w:val="24"/>
        </w:rPr>
        <w:lastRenderedPageBreak/>
        <w:t>neprítomnosti alebo neprítomnosti školiteľa sa môže uskutočniť len výnimočne, a to ak sa ho nemôžu zúčastniť z vážnych dôvodov</w:t>
      </w:r>
      <w:r w:rsidR="002173E5">
        <w:rPr>
          <w:bCs/>
          <w:sz w:val="24"/>
        </w:rPr>
        <w:t>,</w:t>
      </w:r>
    </w:p>
    <w:p w:rsidR="007A4E7C" w:rsidRPr="008C5CDD" w:rsidRDefault="007A4E7C" w:rsidP="008C5CDD">
      <w:pPr>
        <w:numPr>
          <w:ilvl w:val="0"/>
          <w:numId w:val="19"/>
        </w:numPr>
        <w:jc w:val="both"/>
        <w:rPr>
          <w:b/>
          <w:bCs/>
          <w:sz w:val="24"/>
        </w:rPr>
      </w:pPr>
      <w:r w:rsidRPr="00687860">
        <w:rPr>
          <w:sz w:val="24"/>
          <w:szCs w:val="24"/>
        </w:rPr>
        <w:t>priebežne, minimálne raz mesačne,  informuje svojho školiteľa o plnení úloh v zmysle individuálneho študijného plánu</w:t>
      </w:r>
      <w:r w:rsidR="002173E5">
        <w:rPr>
          <w:sz w:val="24"/>
          <w:szCs w:val="24"/>
        </w:rPr>
        <w:t>,</w:t>
      </w:r>
    </w:p>
    <w:p w:rsidR="00EB6CA4" w:rsidRPr="00EB6CA4" w:rsidRDefault="00EB6CA4" w:rsidP="00D10AF2">
      <w:pPr>
        <w:numPr>
          <w:ilvl w:val="0"/>
          <w:numId w:val="19"/>
        </w:numPr>
        <w:jc w:val="both"/>
        <w:rPr>
          <w:b/>
          <w:bCs/>
          <w:sz w:val="24"/>
        </w:rPr>
      </w:pPr>
      <w:r>
        <w:rPr>
          <w:sz w:val="24"/>
          <w:szCs w:val="24"/>
        </w:rPr>
        <w:t>konzultuje so š</w:t>
      </w:r>
      <w:r w:rsidR="007A4E7C" w:rsidRPr="00687860">
        <w:rPr>
          <w:sz w:val="24"/>
          <w:szCs w:val="24"/>
        </w:rPr>
        <w:t>koliteľo</w:t>
      </w:r>
      <w:r>
        <w:rPr>
          <w:sz w:val="24"/>
          <w:szCs w:val="24"/>
        </w:rPr>
        <w:t>m postup pri tvorbe a plnení študijnej a vedeckej časti individuálneho študijného plánu</w:t>
      </w:r>
      <w:r w:rsidR="002173E5">
        <w:rPr>
          <w:sz w:val="24"/>
          <w:szCs w:val="24"/>
        </w:rPr>
        <w:t>,</w:t>
      </w:r>
    </w:p>
    <w:p w:rsidR="007A4E7C" w:rsidRPr="008C5CDD" w:rsidRDefault="00EB6CA4" w:rsidP="00D10AF2">
      <w:pPr>
        <w:numPr>
          <w:ilvl w:val="0"/>
          <w:numId w:val="19"/>
        </w:num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školiteľovi </w:t>
      </w:r>
      <w:r w:rsidR="007A4E7C" w:rsidRPr="00687860">
        <w:rPr>
          <w:sz w:val="24"/>
          <w:szCs w:val="24"/>
        </w:rPr>
        <w:t xml:space="preserve">predkladá na odsúhlasenie </w:t>
      </w:r>
      <w:r w:rsidR="00B419CD">
        <w:rPr>
          <w:sz w:val="24"/>
          <w:szCs w:val="24"/>
        </w:rPr>
        <w:t>projekty, písomnú</w:t>
      </w:r>
      <w:r w:rsidR="002173E5">
        <w:rPr>
          <w:sz w:val="24"/>
          <w:szCs w:val="24"/>
        </w:rPr>
        <w:t xml:space="preserve"> prác</w:t>
      </w:r>
      <w:r w:rsidR="00B419CD">
        <w:rPr>
          <w:sz w:val="24"/>
          <w:szCs w:val="24"/>
        </w:rPr>
        <w:t>u</w:t>
      </w:r>
      <w:r w:rsidR="002173E5">
        <w:rPr>
          <w:sz w:val="24"/>
          <w:szCs w:val="24"/>
        </w:rPr>
        <w:t xml:space="preserve"> k dizertačnej skúške, dizertačnú prácu,</w:t>
      </w:r>
    </w:p>
    <w:p w:rsidR="007A4E7C" w:rsidRPr="002173E5" w:rsidRDefault="002173E5" w:rsidP="00D10AF2">
      <w:pPr>
        <w:numPr>
          <w:ilvl w:val="0"/>
          <w:numId w:val="19"/>
        </w:numPr>
        <w:jc w:val="both"/>
        <w:rPr>
          <w:b/>
          <w:bCs/>
          <w:sz w:val="24"/>
        </w:rPr>
      </w:pPr>
      <w:r>
        <w:rPr>
          <w:sz w:val="24"/>
          <w:szCs w:val="24"/>
        </w:rPr>
        <w:t>rieši všetky záležitosti súvisiace s doktorandským štúdiom s vedomím resp. súhlasom školiteľa alebo prostredníctvom neho,</w:t>
      </w:r>
    </w:p>
    <w:p w:rsidR="002173E5" w:rsidRPr="00DA0CD2" w:rsidRDefault="002173E5" w:rsidP="00D10AF2">
      <w:pPr>
        <w:numPr>
          <w:ilvl w:val="0"/>
          <w:numId w:val="19"/>
        </w:numPr>
        <w:jc w:val="both"/>
        <w:rPr>
          <w:b/>
          <w:bCs/>
          <w:sz w:val="24"/>
        </w:rPr>
      </w:pPr>
      <w:r>
        <w:rPr>
          <w:sz w:val="24"/>
          <w:szCs w:val="24"/>
        </w:rPr>
        <w:t>plní ostatné úlohy podľa poverenia školiteľa tak, aby sa nenarušil jeho individuálny študijný plán</w:t>
      </w:r>
      <w:r w:rsidR="00DA0CD2">
        <w:rPr>
          <w:sz w:val="24"/>
          <w:szCs w:val="24"/>
        </w:rPr>
        <w:t>,</w:t>
      </w:r>
    </w:p>
    <w:p w:rsidR="00DA0CD2" w:rsidRPr="00DA0CD2" w:rsidRDefault="00DA0CD2" w:rsidP="00D10AF2">
      <w:pPr>
        <w:numPr>
          <w:ilvl w:val="0"/>
          <w:numId w:val="19"/>
        </w:numPr>
        <w:jc w:val="both"/>
        <w:rPr>
          <w:b/>
          <w:bCs/>
          <w:sz w:val="24"/>
        </w:rPr>
      </w:pPr>
      <w:r>
        <w:rPr>
          <w:sz w:val="24"/>
          <w:szCs w:val="24"/>
        </w:rPr>
        <w:t>vedie si evidenciu a zakladá kópie všetkých pedagogických, vedeckých a umeleckých aktivít súvisiacich s doktorandským štúdiom (napr. pozvánky na konferencie, vypracované projekty, prednáškové aktivity, publikačné výstupy,  ...), ktoré predkladá školiteľovi pri udeľovaní kreditov za študijnú a vedeckú časť študijnému programu.</w:t>
      </w:r>
    </w:p>
    <w:p w:rsidR="00DA0CD2" w:rsidRDefault="00DA0CD2" w:rsidP="00DA0CD2">
      <w:pPr>
        <w:jc w:val="both"/>
        <w:rPr>
          <w:sz w:val="24"/>
          <w:szCs w:val="24"/>
        </w:rPr>
      </w:pPr>
    </w:p>
    <w:p w:rsidR="009344B9" w:rsidRDefault="009344B9" w:rsidP="00DA0CD2">
      <w:pPr>
        <w:jc w:val="both"/>
        <w:rPr>
          <w:sz w:val="24"/>
          <w:szCs w:val="24"/>
        </w:rPr>
      </w:pPr>
    </w:p>
    <w:p w:rsidR="007A4E7C" w:rsidRPr="00687860" w:rsidRDefault="00EB04B8" w:rsidP="00DA0CD2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>
        <w:rPr>
          <w:b/>
          <w:iCs/>
          <w:color w:val="auto"/>
          <w:szCs w:val="28"/>
          <w:lang w:val="sk-SK"/>
        </w:rPr>
        <w:t xml:space="preserve">Článok </w:t>
      </w:r>
      <w:r w:rsidR="007E10D4">
        <w:rPr>
          <w:b/>
          <w:iCs/>
          <w:color w:val="auto"/>
          <w:szCs w:val="28"/>
          <w:lang w:val="sk-SK"/>
        </w:rPr>
        <w:t>12</w:t>
      </w:r>
    </w:p>
    <w:p w:rsidR="007A4E7C" w:rsidRPr="00687860" w:rsidRDefault="007A4E7C" w:rsidP="00DA0CD2">
      <w:pPr>
        <w:pStyle w:val="Zkladntext"/>
        <w:ind w:left="360"/>
        <w:jc w:val="center"/>
        <w:rPr>
          <w:b/>
          <w:iCs/>
          <w:color w:val="auto"/>
          <w:szCs w:val="28"/>
          <w:lang w:val="sk-SK"/>
        </w:rPr>
      </w:pPr>
      <w:r w:rsidRPr="00687860">
        <w:rPr>
          <w:b/>
          <w:iCs/>
          <w:color w:val="auto"/>
          <w:szCs w:val="28"/>
          <w:lang w:val="sk-SK"/>
        </w:rPr>
        <w:t>Prerušenie a skončenie doktorandského štúdia</w:t>
      </w:r>
    </w:p>
    <w:p w:rsidR="007A4E7C" w:rsidRDefault="007A4E7C" w:rsidP="00DA0CD2">
      <w:pPr>
        <w:pStyle w:val="Zarkazkladnhotextu2"/>
        <w:numPr>
          <w:ilvl w:val="0"/>
          <w:numId w:val="20"/>
        </w:numPr>
        <w:spacing w:before="100" w:beforeAutospacing="1" w:after="100" w:afterAutospacing="1"/>
      </w:pPr>
      <w:r w:rsidRPr="00687860">
        <w:t>Prerušenie štúdia upravuje § 64 zákona o VŠ a skončenie štúdia upravuje §65 a §66 zákona o VŠ,  študijný poriadok UMB a študijné poriadky jednotlivých fakúlt.</w:t>
      </w:r>
    </w:p>
    <w:p w:rsidR="00DA0CD2" w:rsidRPr="006D2AF6" w:rsidRDefault="00DA0CD2" w:rsidP="00DA0CD2">
      <w:pPr>
        <w:pStyle w:val="Zarkazkladnhotextu2"/>
        <w:numPr>
          <w:ilvl w:val="0"/>
          <w:numId w:val="20"/>
        </w:numPr>
        <w:spacing w:before="100" w:beforeAutospacing="1" w:after="100" w:afterAutospacing="1"/>
      </w:pPr>
      <w:r>
        <w:t xml:space="preserve">Doktorandské štúdium sa končí obhajobou dizertačnej práce. Obhajoba sa musí uskutočniť najneskôr v deň ukončenia štandardnej dĺžky doktorandského štúdia určenej študijným </w:t>
      </w:r>
      <w:r w:rsidRPr="006D2AF6">
        <w:t>programom</w:t>
      </w:r>
      <w:r w:rsidR="002A70AF" w:rsidRPr="006D2AF6">
        <w:t xml:space="preserve">, prípadne v rámci </w:t>
      </w:r>
      <w:r w:rsidR="00D73582" w:rsidRPr="006D2AF6">
        <w:t>nadštandardnej dĺžky štúdia</w:t>
      </w:r>
      <w:r w:rsidR="002A70AF" w:rsidRPr="006D2AF6">
        <w:t>, ktor</w:t>
      </w:r>
      <w:r w:rsidR="000B7843" w:rsidRPr="006D2AF6">
        <w:t>á</w:t>
      </w:r>
      <w:r w:rsidR="002A70AF" w:rsidRPr="006D2AF6">
        <w:t xml:space="preserve"> nesmie</w:t>
      </w:r>
      <w:r w:rsidR="001861D6" w:rsidRPr="006D2AF6">
        <w:t xml:space="preserve"> prekročiť jeho štandardnú dĺžku o viac ako dva roky (</w:t>
      </w:r>
      <w:r w:rsidRPr="006D2AF6">
        <w:t>čl. 6 ods. 2 Študijného poriadku UMB a § 65 ods. 2 zákona o vysokých školách</w:t>
      </w:r>
      <w:r w:rsidR="001861D6" w:rsidRPr="006D2AF6">
        <w:t>)</w:t>
      </w:r>
      <w:r w:rsidRPr="006D2AF6">
        <w:t>.</w:t>
      </w:r>
    </w:p>
    <w:p w:rsidR="007A4E7C" w:rsidRPr="00687860" w:rsidRDefault="007E10D4" w:rsidP="00F61BD9">
      <w:pPr>
        <w:pStyle w:val="Nadpis4"/>
        <w:spacing w:line="240" w:lineRule="auto"/>
      </w:pPr>
      <w:r>
        <w:t>Článok 13</w:t>
      </w:r>
    </w:p>
    <w:p w:rsidR="007A4E7C" w:rsidRDefault="007A4E7C" w:rsidP="00F61BD9">
      <w:pPr>
        <w:jc w:val="center"/>
        <w:rPr>
          <w:b/>
          <w:sz w:val="24"/>
          <w:szCs w:val="28"/>
        </w:rPr>
      </w:pPr>
      <w:r w:rsidRPr="00687860">
        <w:rPr>
          <w:b/>
          <w:sz w:val="24"/>
          <w:szCs w:val="28"/>
        </w:rPr>
        <w:t>Výročné hodnotenie doktoranda</w:t>
      </w:r>
    </w:p>
    <w:p w:rsidR="007A4E7C" w:rsidRDefault="007A4E7C" w:rsidP="00F61BD9">
      <w:pPr>
        <w:numPr>
          <w:ilvl w:val="0"/>
          <w:numId w:val="21"/>
        </w:numPr>
        <w:tabs>
          <w:tab w:val="clear" w:pos="1048"/>
        </w:tabs>
        <w:ind w:left="720" w:hanging="360"/>
        <w:jc w:val="both"/>
        <w:rPr>
          <w:sz w:val="24"/>
          <w:szCs w:val="24"/>
        </w:rPr>
      </w:pPr>
      <w:r w:rsidRPr="00687860">
        <w:rPr>
          <w:sz w:val="24"/>
        </w:rPr>
        <w:t>Výročné hodnotenie doktoranda je zhodnotením stavu a úrovne vedeckej výchovy  doktoranda, kontrolou plnenia termínovaných úloh individuálneho študijného a vedeckého p</w:t>
      </w:r>
      <w:r w:rsidR="007B2335">
        <w:rPr>
          <w:sz w:val="24"/>
        </w:rPr>
        <w:t>lánu</w:t>
      </w:r>
      <w:r w:rsidRPr="00687860">
        <w:rPr>
          <w:sz w:val="24"/>
        </w:rPr>
        <w:t xml:space="preserve">  doktoranda. Na základe výročného hodnotenia doktoranda sa môže  zrealizovať prípadná úprava individuálneho študijného </w:t>
      </w:r>
      <w:r w:rsidR="007B2335">
        <w:rPr>
          <w:sz w:val="24"/>
        </w:rPr>
        <w:t>plán</w:t>
      </w:r>
      <w:r w:rsidRPr="00687860">
        <w:rPr>
          <w:sz w:val="24"/>
        </w:rPr>
        <w:t xml:space="preserve">u. Výročné hodnotenie doktoranda vypracúva školiteľ v spolupráci s doktorandom písomne. </w:t>
      </w:r>
      <w:r w:rsidR="001861D6">
        <w:rPr>
          <w:sz w:val="24"/>
        </w:rPr>
        <w:t>Doktorand p</w:t>
      </w:r>
      <w:r w:rsidRPr="00687860">
        <w:rPr>
          <w:sz w:val="24"/>
        </w:rPr>
        <w:t xml:space="preserve">redkladá </w:t>
      </w:r>
      <w:r w:rsidR="001861D6">
        <w:rPr>
          <w:sz w:val="24"/>
        </w:rPr>
        <w:t>vyplnený formulár</w:t>
      </w:r>
      <w:r w:rsidRPr="00687860">
        <w:rPr>
          <w:sz w:val="24"/>
        </w:rPr>
        <w:t xml:space="preserve"> </w:t>
      </w:r>
      <w:r w:rsidR="001861D6">
        <w:rPr>
          <w:sz w:val="24"/>
        </w:rPr>
        <w:t xml:space="preserve">výročného hodnotenia podpísaný školiteľom </w:t>
      </w:r>
      <w:r w:rsidRPr="00687860">
        <w:rPr>
          <w:sz w:val="24"/>
        </w:rPr>
        <w:t>n</w:t>
      </w:r>
      <w:r w:rsidRPr="00687860">
        <w:rPr>
          <w:sz w:val="24"/>
          <w:szCs w:val="24"/>
        </w:rPr>
        <w:t xml:space="preserve">a konci každého akademického roka, najneskôr ale do termínu stanoveného fakultou a zverejneného na  webovej stránke fakulty, v časti </w:t>
      </w:r>
      <w:r w:rsidR="00854E27" w:rsidRPr="00687860">
        <w:rPr>
          <w:sz w:val="24"/>
          <w:szCs w:val="24"/>
        </w:rPr>
        <w:t>doktorandského</w:t>
      </w:r>
      <w:r w:rsidRPr="00687860">
        <w:rPr>
          <w:sz w:val="24"/>
          <w:szCs w:val="24"/>
        </w:rPr>
        <w:t xml:space="preserve"> štúdia. </w:t>
      </w:r>
    </w:p>
    <w:p w:rsidR="007A4E7C" w:rsidRPr="007B2335" w:rsidRDefault="007A4E7C" w:rsidP="007B2335">
      <w:pPr>
        <w:numPr>
          <w:ilvl w:val="0"/>
          <w:numId w:val="21"/>
        </w:numPr>
        <w:tabs>
          <w:tab w:val="clear" w:pos="1048"/>
        </w:tabs>
        <w:ind w:left="720" w:hanging="360"/>
        <w:jc w:val="both"/>
        <w:rPr>
          <w:sz w:val="24"/>
          <w:szCs w:val="24"/>
        </w:rPr>
      </w:pPr>
      <w:r w:rsidRPr="007B2335">
        <w:rPr>
          <w:sz w:val="24"/>
          <w:szCs w:val="24"/>
        </w:rPr>
        <w:t xml:space="preserve">Školiteľ predkladá </w:t>
      </w:r>
      <w:r w:rsidR="008F1643">
        <w:rPr>
          <w:sz w:val="24"/>
        </w:rPr>
        <w:t xml:space="preserve">odborovej (spoločnej odborovej) komisii </w:t>
      </w:r>
      <w:r w:rsidRPr="007B2335">
        <w:rPr>
          <w:sz w:val="24"/>
          <w:szCs w:val="24"/>
        </w:rPr>
        <w:t xml:space="preserve">výročné hodnotenie plnenia študijného plánu doktoranda s vyjadrením, či odporúča alebo neodporúča jeho pokračovanie v štúdiu. </w:t>
      </w:r>
      <w:r w:rsidR="004D4DE7">
        <w:rPr>
          <w:sz w:val="24"/>
          <w:szCs w:val="24"/>
        </w:rPr>
        <w:t xml:space="preserve">Predseda odborovej (spoločnej odborovej) komisie závery výročného hodnotenia doktoranda odovzdá </w:t>
      </w:r>
      <w:r w:rsidR="006D2AF6">
        <w:rPr>
          <w:sz w:val="24"/>
          <w:szCs w:val="24"/>
        </w:rPr>
        <w:t xml:space="preserve">v termíne do </w:t>
      </w:r>
      <w:r w:rsidR="006D2AF6" w:rsidRPr="004D4DE7">
        <w:rPr>
          <w:sz w:val="24"/>
          <w:szCs w:val="24"/>
        </w:rPr>
        <w:t xml:space="preserve"> 31. augusta</w:t>
      </w:r>
      <w:r w:rsidR="006D2AF6" w:rsidRPr="007B2335">
        <w:rPr>
          <w:sz w:val="24"/>
          <w:szCs w:val="24"/>
        </w:rPr>
        <w:t xml:space="preserve"> príslušného roka</w:t>
      </w:r>
      <w:r w:rsidR="006D2AF6">
        <w:rPr>
          <w:sz w:val="24"/>
          <w:szCs w:val="24"/>
        </w:rPr>
        <w:t xml:space="preserve"> </w:t>
      </w:r>
      <w:r w:rsidR="004D4DE7">
        <w:rPr>
          <w:sz w:val="24"/>
          <w:szCs w:val="24"/>
        </w:rPr>
        <w:t xml:space="preserve">na </w:t>
      </w:r>
      <w:r w:rsidR="006D2AF6">
        <w:rPr>
          <w:sz w:val="24"/>
          <w:szCs w:val="24"/>
        </w:rPr>
        <w:t xml:space="preserve">útvar </w:t>
      </w:r>
      <w:r w:rsidR="004D4DE7">
        <w:rPr>
          <w:sz w:val="24"/>
          <w:szCs w:val="24"/>
        </w:rPr>
        <w:t>pre doktorandské štúdium.</w:t>
      </w:r>
    </w:p>
    <w:p w:rsidR="006D2AF6" w:rsidRDefault="006D2AF6" w:rsidP="007B2335">
      <w:pPr>
        <w:jc w:val="center"/>
        <w:rPr>
          <w:b/>
          <w:sz w:val="24"/>
          <w:szCs w:val="24"/>
        </w:rPr>
      </w:pPr>
    </w:p>
    <w:p w:rsidR="00811229" w:rsidRDefault="00811229" w:rsidP="007B2335">
      <w:pPr>
        <w:jc w:val="center"/>
        <w:rPr>
          <w:b/>
          <w:sz w:val="24"/>
          <w:szCs w:val="24"/>
        </w:rPr>
      </w:pPr>
    </w:p>
    <w:p w:rsidR="00CE4BCD" w:rsidRDefault="00CE4BCD" w:rsidP="007B2335">
      <w:pPr>
        <w:jc w:val="center"/>
        <w:rPr>
          <w:b/>
          <w:sz w:val="24"/>
          <w:szCs w:val="24"/>
        </w:rPr>
      </w:pPr>
    </w:p>
    <w:p w:rsidR="00CE4BCD" w:rsidRDefault="00CE4BCD" w:rsidP="007B2335">
      <w:pPr>
        <w:jc w:val="center"/>
        <w:rPr>
          <w:b/>
          <w:sz w:val="24"/>
          <w:szCs w:val="24"/>
        </w:rPr>
      </w:pPr>
    </w:p>
    <w:p w:rsidR="00811229" w:rsidRDefault="00811229" w:rsidP="007B2335">
      <w:pPr>
        <w:jc w:val="center"/>
        <w:rPr>
          <w:b/>
          <w:sz w:val="24"/>
          <w:szCs w:val="24"/>
        </w:rPr>
      </w:pPr>
    </w:p>
    <w:p w:rsidR="00811229" w:rsidRDefault="00811229" w:rsidP="007B2335">
      <w:pPr>
        <w:jc w:val="center"/>
        <w:rPr>
          <w:b/>
          <w:sz w:val="24"/>
          <w:szCs w:val="24"/>
        </w:rPr>
      </w:pPr>
    </w:p>
    <w:p w:rsidR="007B2335" w:rsidRDefault="00F36764" w:rsidP="007B2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Článo</w:t>
      </w:r>
      <w:r w:rsidR="007E10D4">
        <w:rPr>
          <w:b/>
          <w:sz w:val="24"/>
          <w:szCs w:val="24"/>
        </w:rPr>
        <w:t>k 14</w:t>
      </w:r>
    </w:p>
    <w:p w:rsidR="007A4E7C" w:rsidRDefault="007B2335" w:rsidP="007A4E7C">
      <w:pPr>
        <w:pStyle w:val="Nadpis4"/>
      </w:pPr>
      <w:r>
        <w:t>Dizertačná</w:t>
      </w:r>
      <w:r w:rsidR="007A4E7C" w:rsidRPr="00687860">
        <w:t xml:space="preserve">  skúška</w:t>
      </w:r>
    </w:p>
    <w:p w:rsidR="007B2335" w:rsidRDefault="007B2335" w:rsidP="006B1CF4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Dizertačná skúška je štátnou skúškou a vzťahuje sa na ňu ustanovenia §63 zákona o vysokých školách a článku 23 Študijného poriadku UMB.</w:t>
      </w:r>
    </w:p>
    <w:p w:rsidR="000008BB" w:rsidRDefault="004F40F2" w:rsidP="000008BB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 w:rsidRPr="00687860">
        <w:rPr>
          <w:sz w:val="24"/>
        </w:rPr>
        <w:t>Doktorand sa na dizertačnú skúšku prihlasuje žiadosťou na prísl</w:t>
      </w:r>
      <w:r>
        <w:rPr>
          <w:sz w:val="24"/>
        </w:rPr>
        <w:t xml:space="preserve">ušnom </w:t>
      </w:r>
      <w:r w:rsidR="00AB57CE">
        <w:rPr>
          <w:sz w:val="24"/>
        </w:rPr>
        <w:t>útvare</w:t>
      </w:r>
      <w:r>
        <w:rPr>
          <w:sz w:val="24"/>
        </w:rPr>
        <w:t xml:space="preserve"> dekanátu fakulty v súlade s harmonogramom doktorandského štúdia na fakulte.</w:t>
      </w:r>
    </w:p>
    <w:p w:rsidR="000008BB" w:rsidRDefault="000008BB" w:rsidP="000008BB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Prihlášku na dizertačnú skúšku pr</w:t>
      </w:r>
      <w:r w:rsidR="002A70AF">
        <w:rPr>
          <w:sz w:val="24"/>
          <w:szCs w:val="24"/>
          <w:lang w:eastAsia="cs-CZ"/>
        </w:rPr>
        <w:t>i</w:t>
      </w:r>
      <w:r>
        <w:rPr>
          <w:sz w:val="24"/>
          <w:szCs w:val="24"/>
          <w:lang w:eastAsia="cs-CZ"/>
        </w:rPr>
        <w:t>jme príslušný referát fakulty a jej prevzatie potvrdí, ak</w:t>
      </w:r>
    </w:p>
    <w:p w:rsidR="000008BB" w:rsidRDefault="000008BB" w:rsidP="000008BB">
      <w:pPr>
        <w:numPr>
          <w:ilvl w:val="1"/>
          <w:numId w:val="24"/>
        </w:numPr>
        <w:tabs>
          <w:tab w:val="clear" w:pos="2128"/>
          <w:tab w:val="num" w:pos="1080"/>
        </w:tabs>
        <w:ind w:left="1080" w:hanging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doktorand priložil k žiadosti vypracovanú písomnú prácu  (projekt) </w:t>
      </w:r>
      <w:r w:rsidR="00B419CD">
        <w:rPr>
          <w:sz w:val="24"/>
          <w:szCs w:val="24"/>
          <w:lang w:eastAsia="cs-CZ"/>
        </w:rPr>
        <w:t xml:space="preserve">k </w:t>
      </w:r>
      <w:r>
        <w:rPr>
          <w:sz w:val="24"/>
          <w:szCs w:val="24"/>
          <w:lang w:eastAsia="cs-CZ"/>
        </w:rPr>
        <w:t>dizertačnej prác</w:t>
      </w:r>
      <w:r w:rsidR="00B419CD">
        <w:rPr>
          <w:sz w:val="24"/>
          <w:szCs w:val="24"/>
          <w:lang w:eastAsia="cs-CZ"/>
        </w:rPr>
        <w:t>i</w:t>
      </w:r>
      <w:r>
        <w:rPr>
          <w:sz w:val="24"/>
          <w:szCs w:val="24"/>
          <w:lang w:eastAsia="cs-CZ"/>
        </w:rPr>
        <w:t>, z ktorej je zrejmý stav rozpracovan</w:t>
      </w:r>
      <w:r w:rsidR="002A70AF">
        <w:rPr>
          <w:sz w:val="24"/>
          <w:szCs w:val="24"/>
          <w:lang w:eastAsia="cs-CZ"/>
        </w:rPr>
        <w:t>ia</w:t>
      </w:r>
      <w:r>
        <w:rPr>
          <w:sz w:val="24"/>
          <w:szCs w:val="24"/>
          <w:lang w:eastAsia="cs-CZ"/>
        </w:rPr>
        <w:t>, pritom písomná práca je vyhotovená</w:t>
      </w:r>
      <w:r w:rsidR="004D4DE7">
        <w:rPr>
          <w:sz w:val="24"/>
          <w:szCs w:val="24"/>
          <w:lang w:eastAsia="cs-CZ"/>
        </w:rPr>
        <w:t xml:space="preserve"> minimálne</w:t>
      </w:r>
      <w:r>
        <w:rPr>
          <w:sz w:val="24"/>
          <w:szCs w:val="24"/>
          <w:lang w:eastAsia="cs-CZ"/>
        </w:rPr>
        <w:t xml:space="preserve"> </w:t>
      </w:r>
      <w:r w:rsidRPr="004D4DE7">
        <w:rPr>
          <w:sz w:val="24"/>
          <w:szCs w:val="24"/>
          <w:lang w:eastAsia="cs-CZ"/>
        </w:rPr>
        <w:t>v </w:t>
      </w:r>
      <w:r w:rsidR="004D4DE7">
        <w:rPr>
          <w:sz w:val="24"/>
          <w:szCs w:val="24"/>
          <w:lang w:eastAsia="cs-CZ"/>
        </w:rPr>
        <w:t>dvoch</w:t>
      </w:r>
      <w:r>
        <w:rPr>
          <w:sz w:val="24"/>
          <w:szCs w:val="24"/>
          <w:lang w:eastAsia="cs-CZ"/>
        </w:rPr>
        <w:t xml:space="preserve"> exemplároch, </w:t>
      </w:r>
    </w:p>
    <w:p w:rsidR="000008BB" w:rsidRDefault="000008BB" w:rsidP="000008BB">
      <w:pPr>
        <w:numPr>
          <w:ilvl w:val="1"/>
          <w:numId w:val="24"/>
        </w:numPr>
        <w:tabs>
          <w:tab w:val="clear" w:pos="2128"/>
          <w:tab w:val="num" w:pos="1080"/>
        </w:tabs>
        <w:ind w:left="1080" w:hanging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prijatie prihlášky odporúča školiteľ, ktorý zároveň navrhne oponenta písomnej práce </w:t>
      </w:r>
      <w:r w:rsidR="00711739">
        <w:rPr>
          <w:sz w:val="24"/>
          <w:szCs w:val="24"/>
          <w:lang w:eastAsia="cs-CZ"/>
        </w:rPr>
        <w:t>na</w:t>
      </w:r>
      <w:r>
        <w:rPr>
          <w:sz w:val="24"/>
          <w:szCs w:val="24"/>
          <w:lang w:eastAsia="cs-CZ"/>
        </w:rPr>
        <w:t> dizertačn</w:t>
      </w:r>
      <w:r w:rsidR="00711739">
        <w:rPr>
          <w:sz w:val="24"/>
          <w:szCs w:val="24"/>
          <w:lang w:eastAsia="cs-CZ"/>
        </w:rPr>
        <w:t>ú</w:t>
      </w:r>
      <w:r>
        <w:rPr>
          <w:sz w:val="24"/>
          <w:szCs w:val="24"/>
          <w:lang w:eastAsia="cs-CZ"/>
        </w:rPr>
        <w:t xml:space="preserve"> skúšk</w:t>
      </w:r>
      <w:r w:rsidR="00711739">
        <w:rPr>
          <w:sz w:val="24"/>
          <w:szCs w:val="24"/>
          <w:lang w:eastAsia="cs-CZ"/>
        </w:rPr>
        <w:t>u</w:t>
      </w:r>
      <w:r>
        <w:rPr>
          <w:sz w:val="24"/>
          <w:szCs w:val="24"/>
          <w:lang w:eastAsia="cs-CZ"/>
        </w:rPr>
        <w:t>.</w:t>
      </w:r>
    </w:p>
    <w:p w:rsidR="000008BB" w:rsidRDefault="000008BB" w:rsidP="006B1CF4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Termín, čas a miesto konania dizertačnej skúšky</w:t>
      </w:r>
      <w:r w:rsidR="00FE6417">
        <w:rPr>
          <w:sz w:val="24"/>
          <w:szCs w:val="24"/>
          <w:lang w:eastAsia="cs-CZ"/>
        </w:rPr>
        <w:t xml:space="preserve">, ktoré sú súčasťou harmonogramu doktorandského denného a externého štúdia na príslušný akademický rok, </w:t>
      </w:r>
      <w:r>
        <w:rPr>
          <w:sz w:val="24"/>
          <w:szCs w:val="24"/>
          <w:lang w:eastAsia="cs-CZ"/>
        </w:rPr>
        <w:t>stanoví po dohode s ostatn</w:t>
      </w:r>
      <w:r w:rsidR="00FE6417">
        <w:rPr>
          <w:sz w:val="24"/>
          <w:szCs w:val="24"/>
          <w:lang w:eastAsia="cs-CZ"/>
        </w:rPr>
        <w:t xml:space="preserve">ými členmi komisie jej predseda. </w:t>
      </w:r>
      <w:r>
        <w:rPr>
          <w:sz w:val="24"/>
          <w:szCs w:val="24"/>
          <w:lang w:eastAsia="cs-CZ"/>
        </w:rPr>
        <w:t>Príslušný referát fakulty organizačne zabezpečí vypracovanie písomného posudku od oponenta najneskôr do 4 týždňov odo dňa podania prihlášky.</w:t>
      </w:r>
    </w:p>
    <w:p w:rsidR="000008BB" w:rsidRDefault="007A4E7C" w:rsidP="000F62B6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 w:rsidRPr="00687860">
        <w:rPr>
          <w:sz w:val="24"/>
          <w:szCs w:val="24"/>
        </w:rPr>
        <w:t xml:space="preserve">Doktorand  </w:t>
      </w:r>
      <w:r w:rsidR="004F40F2">
        <w:rPr>
          <w:sz w:val="24"/>
          <w:szCs w:val="24"/>
        </w:rPr>
        <w:t xml:space="preserve">musí vykonať dizertačnú skúšku </w:t>
      </w:r>
      <w:r w:rsidRPr="00687860">
        <w:rPr>
          <w:sz w:val="24"/>
          <w:szCs w:val="24"/>
        </w:rPr>
        <w:t xml:space="preserve">najneskôr do 18 mesiacov </w:t>
      </w:r>
      <w:r w:rsidR="006B1CF4">
        <w:rPr>
          <w:sz w:val="24"/>
          <w:szCs w:val="24"/>
        </w:rPr>
        <w:t xml:space="preserve">v dennej forme </w:t>
      </w:r>
      <w:r w:rsidR="001F34FF">
        <w:rPr>
          <w:sz w:val="24"/>
          <w:szCs w:val="24"/>
        </w:rPr>
        <w:t xml:space="preserve">trojročného </w:t>
      </w:r>
      <w:r w:rsidR="006B1CF4">
        <w:rPr>
          <w:sz w:val="24"/>
          <w:szCs w:val="24"/>
        </w:rPr>
        <w:t>štúdia</w:t>
      </w:r>
      <w:r w:rsidR="001F34FF">
        <w:rPr>
          <w:sz w:val="24"/>
          <w:szCs w:val="24"/>
        </w:rPr>
        <w:t xml:space="preserve"> (do 24 mesiacov pri štvorročnom dennom štúdiu)</w:t>
      </w:r>
      <w:r w:rsidR="004F40F2">
        <w:rPr>
          <w:sz w:val="24"/>
          <w:szCs w:val="24"/>
        </w:rPr>
        <w:t xml:space="preserve"> a najneskôr do 36 mesiacov </w:t>
      </w:r>
      <w:r w:rsidRPr="00687860">
        <w:rPr>
          <w:sz w:val="24"/>
          <w:szCs w:val="24"/>
        </w:rPr>
        <w:t xml:space="preserve"> v externej fo</w:t>
      </w:r>
      <w:r w:rsidR="006B1CF4">
        <w:rPr>
          <w:sz w:val="24"/>
          <w:szCs w:val="24"/>
        </w:rPr>
        <w:t xml:space="preserve">rme </w:t>
      </w:r>
      <w:r w:rsidR="004F40F2">
        <w:rPr>
          <w:sz w:val="24"/>
          <w:szCs w:val="24"/>
        </w:rPr>
        <w:t xml:space="preserve">štúdia </w:t>
      </w:r>
      <w:r w:rsidR="006B1CF4">
        <w:rPr>
          <w:sz w:val="24"/>
          <w:szCs w:val="24"/>
        </w:rPr>
        <w:t xml:space="preserve">odo dňa zápisu na </w:t>
      </w:r>
      <w:r w:rsidRPr="00687860">
        <w:rPr>
          <w:sz w:val="24"/>
          <w:szCs w:val="24"/>
        </w:rPr>
        <w:t>štúdi</w:t>
      </w:r>
      <w:r w:rsidR="006B1CF4">
        <w:rPr>
          <w:sz w:val="24"/>
          <w:szCs w:val="24"/>
        </w:rPr>
        <w:t>um</w:t>
      </w:r>
      <w:r w:rsidRPr="00687860">
        <w:rPr>
          <w:sz w:val="24"/>
          <w:szCs w:val="24"/>
        </w:rPr>
        <w:t xml:space="preserve">. </w:t>
      </w:r>
      <w:r w:rsidR="006B1CF4">
        <w:rPr>
          <w:sz w:val="24"/>
          <w:szCs w:val="24"/>
        </w:rPr>
        <w:t>Dizertačnou skúškou sa p</w:t>
      </w:r>
      <w:r w:rsidRPr="00687860">
        <w:rPr>
          <w:sz w:val="24"/>
          <w:szCs w:val="24"/>
        </w:rPr>
        <w:t>reukazuje schopnosť a pripravenosť na samostatnú  vedeckú a tvorivú  činnosť na základe aplikácie  vedeckých metód v oblasti výskumu a vývoja. Podmienkou udelenia súhlasu s vykonaním dizertačnej skúšky je splnenie povinností  pred dizertačnou skúškou v zmysle individuálneho študijného plánu doktoranda.</w:t>
      </w:r>
    </w:p>
    <w:p w:rsidR="007A4E7C" w:rsidRPr="000F62B6" w:rsidRDefault="004F40F2" w:rsidP="004F40F2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>
        <w:rPr>
          <w:sz w:val="24"/>
        </w:rPr>
        <w:t>D</w:t>
      </w:r>
      <w:r w:rsidR="007A4E7C" w:rsidRPr="00687860">
        <w:rPr>
          <w:sz w:val="24"/>
        </w:rPr>
        <w:t>izertačná skúška má písomnú a ústnu časť. Postup pri predkladaní písomnej práce je v kompetencii fakúlt. Fakulta vypracuje postup a náležitosti  na predkladanie písomnej práce k dizertačnej skúške. Tento postup zverejn</w:t>
      </w:r>
      <w:r w:rsidR="000F62B6">
        <w:rPr>
          <w:sz w:val="24"/>
        </w:rPr>
        <w:t>í</w:t>
      </w:r>
      <w:r w:rsidR="007A4E7C" w:rsidRPr="00687860">
        <w:rPr>
          <w:sz w:val="24"/>
        </w:rPr>
        <w:t xml:space="preserve"> na webovej stránke fakulty. </w:t>
      </w:r>
    </w:p>
    <w:p w:rsidR="000F62B6" w:rsidRPr="0008140A" w:rsidRDefault="000F62B6" w:rsidP="004F40F2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>
        <w:rPr>
          <w:sz w:val="24"/>
        </w:rPr>
        <w:t>Obsahom ústnej časti dizertačnej skúšky je:</w:t>
      </w:r>
    </w:p>
    <w:p w:rsidR="0008140A" w:rsidRPr="0008140A" w:rsidRDefault="0008140A" w:rsidP="001F34FF">
      <w:pPr>
        <w:numPr>
          <w:ilvl w:val="1"/>
          <w:numId w:val="24"/>
        </w:numPr>
        <w:tabs>
          <w:tab w:val="clear" w:pos="2128"/>
          <w:tab w:val="num" w:pos="1080"/>
        </w:tabs>
        <w:ind w:left="1080" w:hanging="360"/>
        <w:jc w:val="both"/>
        <w:rPr>
          <w:sz w:val="24"/>
          <w:szCs w:val="24"/>
          <w:lang w:eastAsia="cs-CZ"/>
        </w:rPr>
      </w:pPr>
      <w:r>
        <w:rPr>
          <w:sz w:val="24"/>
        </w:rPr>
        <w:t xml:space="preserve"> rozprava o písomnej práci a zhodnotenie navrhnutých cieľov </w:t>
      </w:r>
      <w:r w:rsidR="001F34FF">
        <w:rPr>
          <w:sz w:val="24"/>
        </w:rPr>
        <w:t xml:space="preserve">a hypotéz </w:t>
      </w:r>
      <w:r>
        <w:rPr>
          <w:sz w:val="24"/>
        </w:rPr>
        <w:t>dizertačnej práce,</w:t>
      </w:r>
    </w:p>
    <w:p w:rsidR="0008140A" w:rsidRPr="0008140A" w:rsidRDefault="0008140A" w:rsidP="0008140A">
      <w:pPr>
        <w:numPr>
          <w:ilvl w:val="1"/>
          <w:numId w:val="24"/>
        </w:numPr>
        <w:tabs>
          <w:tab w:val="clear" w:pos="2128"/>
          <w:tab w:val="num" w:pos="1080"/>
        </w:tabs>
        <w:ind w:hanging="1408"/>
        <w:jc w:val="both"/>
        <w:rPr>
          <w:sz w:val="24"/>
          <w:szCs w:val="24"/>
          <w:lang w:eastAsia="cs-CZ"/>
        </w:rPr>
      </w:pPr>
      <w:r>
        <w:rPr>
          <w:sz w:val="24"/>
        </w:rPr>
        <w:t>zodpovedanie pripomienok z oponentského posudku o písomnej práci,</w:t>
      </w:r>
    </w:p>
    <w:p w:rsidR="0008140A" w:rsidRPr="009344B9" w:rsidRDefault="0008140A" w:rsidP="009E75AE">
      <w:pPr>
        <w:numPr>
          <w:ilvl w:val="1"/>
          <w:numId w:val="24"/>
        </w:numPr>
        <w:tabs>
          <w:tab w:val="clear" w:pos="2128"/>
          <w:tab w:val="num" w:pos="1080"/>
        </w:tabs>
        <w:ind w:left="1080" w:hanging="360"/>
        <w:jc w:val="both"/>
        <w:rPr>
          <w:sz w:val="24"/>
          <w:szCs w:val="24"/>
          <w:lang w:eastAsia="cs-CZ"/>
        </w:rPr>
      </w:pPr>
      <w:r>
        <w:rPr>
          <w:sz w:val="24"/>
        </w:rPr>
        <w:t>z</w:t>
      </w:r>
      <w:r w:rsidR="001F34FF">
        <w:rPr>
          <w:sz w:val="24"/>
        </w:rPr>
        <w:t>odpovedanie otázok z okruhu tém</w:t>
      </w:r>
      <w:r>
        <w:rPr>
          <w:sz w:val="24"/>
        </w:rPr>
        <w:t xml:space="preserve"> vybraných predmetov dizertačnej skúšky určených </w:t>
      </w:r>
      <w:r w:rsidR="00566CFD">
        <w:rPr>
          <w:sz w:val="24"/>
        </w:rPr>
        <w:t xml:space="preserve">doktorandovi v individuálnom študijnom pláne podľa zamerania témy </w:t>
      </w:r>
      <w:r w:rsidR="00566CFD" w:rsidRPr="009344B9">
        <w:rPr>
          <w:sz w:val="24"/>
        </w:rPr>
        <w:t>dizertačnej práce.</w:t>
      </w:r>
    </w:p>
    <w:p w:rsidR="000F62B6" w:rsidRPr="004D6A8F" w:rsidRDefault="009E75AE" w:rsidP="004F40F2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  <w:szCs w:val="24"/>
          <w:lang w:eastAsia="cs-CZ"/>
        </w:rPr>
      </w:pPr>
      <w:r w:rsidRPr="009344B9">
        <w:rPr>
          <w:sz w:val="24"/>
        </w:rPr>
        <w:t xml:space="preserve">Predmety dizertačnej skúšky </w:t>
      </w:r>
      <w:r w:rsidR="00A13553" w:rsidRPr="00AB57CE">
        <w:rPr>
          <w:sz w:val="24"/>
        </w:rPr>
        <w:t>a písomná práca k dizertačnej skúške</w:t>
      </w:r>
      <w:r w:rsidR="00A13553">
        <w:rPr>
          <w:sz w:val="24"/>
        </w:rPr>
        <w:t xml:space="preserve"> </w:t>
      </w:r>
      <w:r w:rsidRPr="009344B9">
        <w:rPr>
          <w:sz w:val="24"/>
        </w:rPr>
        <w:t xml:space="preserve">sa hodnotia známkou a celkový výsledok dizertačnej skúšky sa hodnotí </w:t>
      </w:r>
      <w:r w:rsidR="00A13553">
        <w:rPr>
          <w:sz w:val="24"/>
        </w:rPr>
        <w:t xml:space="preserve"> </w:t>
      </w:r>
      <w:r w:rsidRPr="009344B9">
        <w:rPr>
          <w:sz w:val="24"/>
        </w:rPr>
        <w:t xml:space="preserve">„prospel“ alebo „neprospel“ </w:t>
      </w:r>
      <w:r w:rsidR="003738AD" w:rsidRPr="009344B9">
        <w:rPr>
          <w:sz w:val="24"/>
        </w:rPr>
        <w:t>(P</w:t>
      </w:r>
      <w:r w:rsidRPr="009344B9">
        <w:rPr>
          <w:sz w:val="24"/>
        </w:rPr>
        <w:t xml:space="preserve">ríloha </w:t>
      </w:r>
      <w:r w:rsidR="003738AD" w:rsidRPr="009344B9">
        <w:rPr>
          <w:sz w:val="24"/>
        </w:rPr>
        <w:t xml:space="preserve">3 </w:t>
      </w:r>
      <w:r w:rsidR="004A2E9E" w:rsidRPr="009344B9">
        <w:rPr>
          <w:sz w:val="24"/>
        </w:rPr>
        <w:t>Záznam o štátnej skúške</w:t>
      </w:r>
      <w:r w:rsidR="00023758" w:rsidRPr="009344B9">
        <w:rPr>
          <w:sz w:val="24"/>
        </w:rPr>
        <w:t xml:space="preserve"> – dizertačná skúška</w:t>
      </w:r>
      <w:r w:rsidRPr="009344B9">
        <w:rPr>
          <w:sz w:val="24"/>
        </w:rPr>
        <w:t>)</w:t>
      </w:r>
      <w:r w:rsidR="00A13553">
        <w:rPr>
          <w:sz w:val="24"/>
        </w:rPr>
        <w:t>.</w:t>
      </w:r>
      <w:r w:rsidRPr="009344B9">
        <w:rPr>
          <w:sz w:val="24"/>
        </w:rPr>
        <w:t xml:space="preserve"> Ak doktorand neprospel na dizertačnej skúške, má právo skúšku raz opakovať, a to najskôr tri mesiace odo dňa neúspešne vykonanej skúšky. Termín</w:t>
      </w:r>
      <w:r>
        <w:rPr>
          <w:sz w:val="24"/>
        </w:rPr>
        <w:t xml:space="preserve"> opravnej skúšky určí predseda komisie pre štátnu skúšku. Opakovaný neúspech na dizertačnej skúške je dôvodom na vylúčenie z doktorandského štúdia.</w:t>
      </w:r>
    </w:p>
    <w:p w:rsidR="001F34FF" w:rsidRPr="007E10D4" w:rsidRDefault="007A4E7C" w:rsidP="007E10D4">
      <w:pPr>
        <w:numPr>
          <w:ilvl w:val="0"/>
          <w:numId w:val="24"/>
        </w:numPr>
        <w:tabs>
          <w:tab w:val="clear" w:pos="1048"/>
          <w:tab w:val="num" w:pos="720"/>
        </w:tabs>
        <w:ind w:left="720" w:hanging="360"/>
        <w:jc w:val="both"/>
        <w:rPr>
          <w:sz w:val="24"/>
        </w:rPr>
      </w:pPr>
      <w:r w:rsidRPr="00687860">
        <w:rPr>
          <w:sz w:val="24"/>
          <w:szCs w:val="24"/>
        </w:rPr>
        <w:t>Fakulta vypracuje podrobné pokyny t</w:t>
      </w:r>
      <w:r w:rsidR="00FE6417">
        <w:rPr>
          <w:sz w:val="24"/>
          <w:szCs w:val="24"/>
        </w:rPr>
        <w:t xml:space="preserve">ýkajúce sa dizertačnej skúšky </w:t>
      </w:r>
      <w:r w:rsidRPr="00687860">
        <w:rPr>
          <w:sz w:val="24"/>
          <w:szCs w:val="24"/>
        </w:rPr>
        <w:t>a zverejní ich na svojej webovej stránke v časti doktorandské štúdium.</w:t>
      </w:r>
    </w:p>
    <w:p w:rsidR="007E10D4" w:rsidRDefault="007E10D4" w:rsidP="007E10D4">
      <w:pPr>
        <w:ind w:left="360"/>
        <w:jc w:val="both"/>
        <w:rPr>
          <w:sz w:val="24"/>
          <w:szCs w:val="24"/>
          <w:lang w:eastAsia="cs-CZ"/>
        </w:rPr>
      </w:pPr>
    </w:p>
    <w:p w:rsidR="007669C3" w:rsidRDefault="007669C3" w:rsidP="00811229">
      <w:pPr>
        <w:spacing w:line="360" w:lineRule="auto"/>
        <w:rPr>
          <w:sz w:val="24"/>
          <w:szCs w:val="24"/>
          <w:lang w:eastAsia="cs-CZ"/>
        </w:rPr>
      </w:pPr>
    </w:p>
    <w:p w:rsidR="00811229" w:rsidRDefault="00811229" w:rsidP="00811229">
      <w:pPr>
        <w:spacing w:line="360" w:lineRule="auto"/>
        <w:rPr>
          <w:b/>
          <w:sz w:val="24"/>
          <w:szCs w:val="24"/>
        </w:rPr>
      </w:pPr>
    </w:p>
    <w:p w:rsidR="00AB57CE" w:rsidRDefault="00AB57CE" w:rsidP="007A4E7C">
      <w:pPr>
        <w:spacing w:line="360" w:lineRule="auto"/>
        <w:jc w:val="center"/>
        <w:rPr>
          <w:b/>
          <w:sz w:val="24"/>
          <w:szCs w:val="24"/>
        </w:rPr>
      </w:pPr>
    </w:p>
    <w:p w:rsidR="007A4E7C" w:rsidRPr="00687860" w:rsidRDefault="007A4E7C" w:rsidP="007A4E7C">
      <w:pPr>
        <w:spacing w:line="360" w:lineRule="auto"/>
        <w:jc w:val="center"/>
        <w:rPr>
          <w:b/>
          <w:sz w:val="24"/>
          <w:szCs w:val="24"/>
        </w:rPr>
      </w:pPr>
      <w:r w:rsidRPr="00687860">
        <w:rPr>
          <w:b/>
          <w:sz w:val="24"/>
          <w:szCs w:val="24"/>
        </w:rPr>
        <w:lastRenderedPageBreak/>
        <w:t>ČASŤ</w:t>
      </w:r>
      <w:r w:rsidR="001F34FF">
        <w:rPr>
          <w:b/>
          <w:sz w:val="24"/>
          <w:szCs w:val="24"/>
        </w:rPr>
        <w:t xml:space="preserve"> 3</w:t>
      </w:r>
    </w:p>
    <w:p w:rsidR="007A4E7C" w:rsidRPr="00687860" w:rsidRDefault="007A4E7C" w:rsidP="007A4E7C">
      <w:pPr>
        <w:pStyle w:val="Nadpis4"/>
      </w:pPr>
      <w:r w:rsidRPr="00687860">
        <w:t>DIZERTAČNÁ PRÁCA</w:t>
      </w:r>
    </w:p>
    <w:p w:rsidR="004D7A28" w:rsidRDefault="004D7A28" w:rsidP="004D6A8F">
      <w:pPr>
        <w:jc w:val="center"/>
        <w:rPr>
          <w:b/>
          <w:sz w:val="24"/>
          <w:szCs w:val="28"/>
        </w:rPr>
      </w:pPr>
    </w:p>
    <w:p w:rsidR="007A4E7C" w:rsidRPr="00687860" w:rsidRDefault="00EB04B8" w:rsidP="004D6A8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Článok 1</w:t>
      </w:r>
      <w:r w:rsidR="007E10D4">
        <w:rPr>
          <w:b/>
          <w:sz w:val="24"/>
          <w:szCs w:val="28"/>
        </w:rPr>
        <w:t>5</w:t>
      </w:r>
    </w:p>
    <w:p w:rsidR="007A4E7C" w:rsidRDefault="007A4E7C" w:rsidP="004D6A8F">
      <w:pPr>
        <w:jc w:val="center"/>
        <w:rPr>
          <w:b/>
          <w:sz w:val="24"/>
          <w:szCs w:val="28"/>
        </w:rPr>
      </w:pPr>
      <w:r w:rsidRPr="00687860">
        <w:rPr>
          <w:b/>
          <w:sz w:val="24"/>
          <w:szCs w:val="28"/>
        </w:rPr>
        <w:t>Žiadosť o povolenie obhajoby dizertačnej práce</w:t>
      </w:r>
    </w:p>
    <w:p w:rsidR="007A4E7C" w:rsidRPr="001B1CF4" w:rsidRDefault="007A4E7C" w:rsidP="001B1CF4">
      <w:pPr>
        <w:numPr>
          <w:ilvl w:val="0"/>
          <w:numId w:val="26"/>
        </w:numPr>
        <w:jc w:val="both"/>
        <w:rPr>
          <w:sz w:val="24"/>
          <w:szCs w:val="28"/>
        </w:rPr>
      </w:pPr>
      <w:r w:rsidRPr="00687860">
        <w:rPr>
          <w:sz w:val="24"/>
        </w:rPr>
        <w:t xml:space="preserve">Žiadosť o povolenie obhajoby dizertačnej práce môže doktorand podať počas doktorandského štúdia, resp. v lehote stanovenej v harmonograme akademického roka, ktorý fakulta zverejní na svojej webovej stránke.  </w:t>
      </w:r>
      <w:r w:rsidR="001B1CF4">
        <w:rPr>
          <w:sz w:val="24"/>
        </w:rPr>
        <w:t xml:space="preserve">Podmienkou podania žiadosti je získanie </w:t>
      </w:r>
      <w:r w:rsidR="00811229">
        <w:rPr>
          <w:sz w:val="24"/>
        </w:rPr>
        <w:t xml:space="preserve">pri trojročnom dennom a päťročnom externom štúdiu </w:t>
      </w:r>
      <w:r w:rsidR="001B1CF4">
        <w:rPr>
          <w:sz w:val="24"/>
        </w:rPr>
        <w:t>najmenej 1</w:t>
      </w:r>
      <w:r w:rsidR="004D4DE7">
        <w:rPr>
          <w:sz w:val="24"/>
        </w:rPr>
        <w:t>8</w:t>
      </w:r>
      <w:r w:rsidR="001B1CF4">
        <w:rPr>
          <w:sz w:val="24"/>
        </w:rPr>
        <w:t xml:space="preserve">0 kreditov </w:t>
      </w:r>
      <w:r w:rsidR="004D4DE7">
        <w:rPr>
          <w:sz w:val="24"/>
        </w:rPr>
        <w:t>vrátane kreditov za dizertačnú prácu</w:t>
      </w:r>
      <w:r w:rsidR="00811229">
        <w:rPr>
          <w:sz w:val="24"/>
        </w:rPr>
        <w:t xml:space="preserve"> a pri štvrťročnom dennom a päťročnom externom štúdiu najmenej 240 kreditov vrátane kreditov za dizertačnú prácu</w:t>
      </w:r>
      <w:r w:rsidR="001B1CF4">
        <w:rPr>
          <w:sz w:val="24"/>
        </w:rPr>
        <w:t>. Žiadosť podáva v dostatočnom predstihu, aby sa obhajoba dizertačnej práce mohla uskutočniť najneskôr v deň ukončenia štandardnej dĺžky štúdia</w:t>
      </w:r>
      <w:r w:rsidR="001B1CF4" w:rsidRPr="001B1CF4">
        <w:rPr>
          <w:sz w:val="24"/>
        </w:rPr>
        <w:t xml:space="preserve">. </w:t>
      </w:r>
      <w:r w:rsidRPr="001B1CF4">
        <w:rPr>
          <w:sz w:val="24"/>
        </w:rPr>
        <w:t xml:space="preserve">Obhajoba dizertačnej práce sa uskutoční najneskôr do </w:t>
      </w:r>
      <w:r w:rsidR="00A13553" w:rsidRPr="00AB57CE">
        <w:rPr>
          <w:sz w:val="24"/>
        </w:rPr>
        <w:t>8</w:t>
      </w:r>
      <w:r w:rsidRPr="00AB57CE">
        <w:rPr>
          <w:sz w:val="24"/>
        </w:rPr>
        <w:t>0 dní od</w:t>
      </w:r>
      <w:r w:rsidRPr="001B1CF4">
        <w:rPr>
          <w:sz w:val="24"/>
        </w:rPr>
        <w:t xml:space="preserve"> podania žiadosti o povolenie obhajoby dizertačnej práce.</w:t>
      </w:r>
      <w:r w:rsidR="004D4DE7">
        <w:rPr>
          <w:sz w:val="24"/>
        </w:rPr>
        <w:t xml:space="preserve"> Študent, ktorý pokračuje v štúdiu v tzv. nadštandardnej dĺžke štúdia je povinný podať žiadosť o obhajobu dizertačnej práce </w:t>
      </w:r>
      <w:r w:rsidR="00C67E92">
        <w:rPr>
          <w:sz w:val="24"/>
        </w:rPr>
        <w:t xml:space="preserve">v termíne stanovenom fakultou tak, aby obhajoba dizertačnej práce sa ukončila v rámci </w:t>
      </w:r>
      <w:r w:rsidR="004D4DE7">
        <w:rPr>
          <w:sz w:val="24"/>
        </w:rPr>
        <w:t>nadš</w:t>
      </w:r>
      <w:r w:rsidR="00C67E92">
        <w:rPr>
          <w:sz w:val="24"/>
        </w:rPr>
        <w:t>tandardnej dĺžky štúdia.</w:t>
      </w:r>
    </w:p>
    <w:p w:rsidR="001B1CF4" w:rsidRPr="001B1CF4" w:rsidRDefault="007A4E7C" w:rsidP="001B1CF4">
      <w:pPr>
        <w:numPr>
          <w:ilvl w:val="0"/>
          <w:numId w:val="26"/>
        </w:numPr>
        <w:jc w:val="both"/>
        <w:rPr>
          <w:sz w:val="24"/>
          <w:szCs w:val="28"/>
        </w:rPr>
      </w:pPr>
      <w:r w:rsidRPr="00687860">
        <w:rPr>
          <w:sz w:val="24"/>
        </w:rPr>
        <w:t>K žiadosti o povolenie obhajoby doktorand pripojí</w:t>
      </w:r>
      <w:r w:rsidR="001B1CF4">
        <w:rPr>
          <w:sz w:val="24"/>
        </w:rPr>
        <w:t>: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hanging="1060"/>
        <w:jc w:val="both"/>
        <w:rPr>
          <w:sz w:val="24"/>
          <w:szCs w:val="28"/>
        </w:rPr>
      </w:pPr>
      <w:r>
        <w:rPr>
          <w:sz w:val="24"/>
        </w:rPr>
        <w:t>stručný životopis,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hanging="1060"/>
        <w:jc w:val="both"/>
        <w:rPr>
          <w:sz w:val="24"/>
          <w:szCs w:val="28"/>
        </w:rPr>
      </w:pPr>
      <w:r w:rsidRPr="00687860">
        <w:rPr>
          <w:sz w:val="24"/>
        </w:rPr>
        <w:t>potvrdenie o výsledku dizertačnej skúšky,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hanging="1060"/>
        <w:jc w:val="both"/>
        <w:rPr>
          <w:sz w:val="24"/>
          <w:szCs w:val="28"/>
        </w:rPr>
      </w:pPr>
      <w:r w:rsidRPr="00687860">
        <w:rPr>
          <w:sz w:val="24"/>
        </w:rPr>
        <w:t>dizertačnú prácu v počte vyhotovení, ktoré určí fakulta,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hanging="1060"/>
        <w:jc w:val="both"/>
        <w:rPr>
          <w:sz w:val="24"/>
          <w:szCs w:val="28"/>
        </w:rPr>
      </w:pPr>
      <w:r w:rsidRPr="00687860">
        <w:rPr>
          <w:sz w:val="24"/>
        </w:rPr>
        <w:t>autoreferát dizertačnej práce v počte vyhotovení, ktoré určí fakulta,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left="1080" w:hanging="360"/>
        <w:jc w:val="both"/>
        <w:rPr>
          <w:sz w:val="24"/>
          <w:szCs w:val="28"/>
        </w:rPr>
      </w:pPr>
      <w:r w:rsidRPr="00687860">
        <w:rPr>
          <w:sz w:val="24"/>
        </w:rPr>
        <w:t>zoznam publikovaných prác s úp</w:t>
      </w:r>
      <w:r>
        <w:rPr>
          <w:sz w:val="24"/>
        </w:rPr>
        <w:t xml:space="preserve">lnými bibliografickými údajmi a </w:t>
      </w:r>
      <w:r w:rsidRPr="00687860">
        <w:rPr>
          <w:sz w:val="24"/>
        </w:rPr>
        <w:t>nepublikovaných vedeckých prác alebo verejných a neverejných prehliadok umeleckých diel a výkonov a ich ohlasov, prípadne aj posudky o nich od príslušných ustanovizní vedy, vzdelávania,</w:t>
      </w:r>
      <w:r>
        <w:rPr>
          <w:sz w:val="24"/>
        </w:rPr>
        <w:t xml:space="preserve"> výskumu, techniky alebo umenia,</w:t>
      </w:r>
    </w:p>
    <w:p w:rsidR="001B1CF4" w:rsidRPr="001B1CF4" w:rsidRDefault="001B1CF4" w:rsidP="001B1CF4">
      <w:pPr>
        <w:numPr>
          <w:ilvl w:val="1"/>
          <w:numId w:val="26"/>
        </w:numPr>
        <w:tabs>
          <w:tab w:val="clear" w:pos="1780"/>
          <w:tab w:val="num" w:pos="1080"/>
        </w:tabs>
        <w:ind w:left="1080" w:hanging="360"/>
        <w:jc w:val="both"/>
        <w:rPr>
          <w:sz w:val="24"/>
          <w:szCs w:val="28"/>
        </w:rPr>
      </w:pPr>
      <w:r>
        <w:rPr>
          <w:sz w:val="24"/>
        </w:rPr>
        <w:t>odôvodnenie rozdielov medzi pôvodnou a predkladanou dizertačnou prácou, ak doktorand po neúspešnej obhajobe predkladá novú dizertačnú prácu v tom istom študijnom programe doktorandského štúdia.</w:t>
      </w:r>
    </w:p>
    <w:p w:rsidR="007A4E7C" w:rsidRPr="004D7A28" w:rsidRDefault="00AB57CE" w:rsidP="00952026">
      <w:pPr>
        <w:numPr>
          <w:ilvl w:val="0"/>
          <w:numId w:val="26"/>
        </w:numPr>
        <w:jc w:val="both"/>
        <w:rPr>
          <w:sz w:val="24"/>
          <w:szCs w:val="28"/>
        </w:rPr>
      </w:pPr>
      <w:r>
        <w:rPr>
          <w:sz w:val="24"/>
        </w:rPr>
        <w:t>Príslušný útvar f</w:t>
      </w:r>
      <w:r w:rsidR="007A4E7C" w:rsidRPr="00687860">
        <w:rPr>
          <w:sz w:val="24"/>
        </w:rPr>
        <w:t>akult</w:t>
      </w:r>
      <w:r>
        <w:rPr>
          <w:sz w:val="24"/>
        </w:rPr>
        <w:t>y</w:t>
      </w:r>
      <w:r w:rsidR="007A4E7C" w:rsidRPr="00687860">
        <w:rPr>
          <w:sz w:val="24"/>
        </w:rPr>
        <w:t xml:space="preserve"> bezodkladne postúpi žiadosť o povolenie obhajoby predsedovi  </w:t>
      </w:r>
      <w:r>
        <w:rPr>
          <w:sz w:val="24"/>
        </w:rPr>
        <w:t xml:space="preserve">odborovej komisie </w:t>
      </w:r>
      <w:r w:rsidR="00952026">
        <w:rPr>
          <w:sz w:val="24"/>
        </w:rPr>
        <w:t xml:space="preserve"> a na základe jeho vyjadrenia vyžiada vypracovanie oponentských posudkov od navrhnutých oponentov.</w:t>
      </w:r>
      <w:r>
        <w:rPr>
          <w:rStyle w:val="Odkaznapoznmkupodiarou"/>
          <w:sz w:val="24"/>
        </w:rPr>
        <w:footnoteReference w:id="2"/>
      </w:r>
    </w:p>
    <w:p w:rsidR="004D7A28" w:rsidRPr="00952026" w:rsidRDefault="004D7A28" w:rsidP="004D7A28">
      <w:pPr>
        <w:jc w:val="both"/>
        <w:rPr>
          <w:sz w:val="24"/>
          <w:szCs w:val="28"/>
        </w:rPr>
      </w:pPr>
    </w:p>
    <w:p w:rsidR="007A4E7C" w:rsidRPr="00687860" w:rsidRDefault="007A4E7C" w:rsidP="007A4E7C">
      <w:pPr>
        <w:pStyle w:val="Zarkazkladnhotextu2"/>
        <w:spacing w:line="360" w:lineRule="auto"/>
        <w:ind w:firstLine="0"/>
        <w:rPr>
          <w:szCs w:val="24"/>
        </w:rPr>
      </w:pPr>
      <w:r w:rsidRPr="00687860">
        <w:tab/>
      </w:r>
    </w:p>
    <w:p w:rsidR="007A4E7C" w:rsidRPr="00952026" w:rsidRDefault="007E10D4" w:rsidP="00952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16</w:t>
      </w:r>
    </w:p>
    <w:p w:rsidR="007A4E7C" w:rsidRDefault="007A4E7C" w:rsidP="00952026">
      <w:pPr>
        <w:jc w:val="center"/>
        <w:rPr>
          <w:b/>
          <w:sz w:val="24"/>
          <w:szCs w:val="24"/>
        </w:rPr>
      </w:pPr>
      <w:r w:rsidRPr="00952026">
        <w:rPr>
          <w:b/>
          <w:sz w:val="24"/>
          <w:szCs w:val="24"/>
        </w:rPr>
        <w:t>Autoreferát dizertačnej práce</w:t>
      </w:r>
    </w:p>
    <w:p w:rsidR="007A4E7C" w:rsidRPr="00754876" w:rsidRDefault="007A4E7C" w:rsidP="00754876">
      <w:pPr>
        <w:numPr>
          <w:ilvl w:val="0"/>
          <w:numId w:val="28"/>
        </w:numPr>
        <w:jc w:val="both"/>
        <w:rPr>
          <w:sz w:val="24"/>
          <w:szCs w:val="24"/>
        </w:rPr>
      </w:pPr>
      <w:r w:rsidRPr="00754876">
        <w:rPr>
          <w:sz w:val="24"/>
          <w:szCs w:val="24"/>
        </w:rPr>
        <w:t>Doktorand vypracuje autoreferát dizertačnej práce,</w:t>
      </w:r>
      <w:r w:rsidR="00A66C11" w:rsidRPr="00754876">
        <w:rPr>
          <w:sz w:val="24"/>
          <w:szCs w:val="24"/>
        </w:rPr>
        <w:t xml:space="preserve"> ktorý je stručným zhrnutím jej </w:t>
      </w:r>
      <w:r w:rsidRPr="00754876">
        <w:rPr>
          <w:sz w:val="24"/>
          <w:szCs w:val="24"/>
        </w:rPr>
        <w:t xml:space="preserve">základných výsledkov, vymedzenia jej prínosu a údajov o jej ohlase. </w:t>
      </w:r>
    </w:p>
    <w:p w:rsidR="007A4E7C" w:rsidRPr="00E2314D" w:rsidRDefault="007A4E7C" w:rsidP="00E2314D">
      <w:pPr>
        <w:numPr>
          <w:ilvl w:val="0"/>
          <w:numId w:val="28"/>
        </w:numPr>
        <w:jc w:val="both"/>
        <w:rPr>
          <w:b/>
          <w:i/>
          <w:sz w:val="24"/>
          <w:szCs w:val="28"/>
        </w:rPr>
      </w:pPr>
      <w:r w:rsidRPr="00754876">
        <w:rPr>
          <w:sz w:val="24"/>
          <w:szCs w:val="24"/>
        </w:rPr>
        <w:t>Autoreferát má formát A5.  Odporúčaný rozsah je  20 normovaných strán. Náležitosti autoreferátu a postup pri jeho odovzdaní vypracuje každá fakulta samostatne a zverejní ich na webovej stránke fakulty</w:t>
      </w:r>
      <w:r w:rsidR="00E2314D">
        <w:rPr>
          <w:sz w:val="24"/>
          <w:szCs w:val="24"/>
        </w:rPr>
        <w:t>.</w:t>
      </w:r>
      <w:r w:rsidR="00754876">
        <w:rPr>
          <w:sz w:val="24"/>
          <w:szCs w:val="24"/>
        </w:rPr>
        <w:t xml:space="preserve"> </w:t>
      </w:r>
      <w:r w:rsidR="00E2314D">
        <w:rPr>
          <w:sz w:val="24"/>
          <w:szCs w:val="24"/>
        </w:rPr>
        <w:t>Autoreferát sa predkladá v slovenskom jazyku so súhrnom v jednom cudzom jazyku.</w:t>
      </w:r>
    </w:p>
    <w:p w:rsidR="00E2314D" w:rsidRPr="00E2314D" w:rsidRDefault="00E2314D" w:rsidP="00E2314D">
      <w:pPr>
        <w:numPr>
          <w:ilvl w:val="0"/>
          <w:numId w:val="28"/>
        </w:numPr>
        <w:jc w:val="both"/>
        <w:rPr>
          <w:b/>
          <w:i/>
          <w:sz w:val="24"/>
          <w:szCs w:val="28"/>
        </w:rPr>
      </w:pPr>
      <w:r>
        <w:rPr>
          <w:sz w:val="24"/>
          <w:szCs w:val="24"/>
        </w:rPr>
        <w:t xml:space="preserve">Autoreferát sa rozmnoží v potrebnom počte výtlačkov a zašle najneskôr </w:t>
      </w:r>
      <w:r w:rsidR="00C67E92">
        <w:rPr>
          <w:sz w:val="24"/>
          <w:szCs w:val="24"/>
        </w:rPr>
        <w:t>tri</w:t>
      </w:r>
      <w:r>
        <w:rPr>
          <w:sz w:val="24"/>
          <w:szCs w:val="24"/>
        </w:rPr>
        <w:t xml:space="preserve"> týžd</w:t>
      </w:r>
      <w:r w:rsidR="00C67E92">
        <w:rPr>
          <w:sz w:val="24"/>
          <w:szCs w:val="24"/>
        </w:rPr>
        <w:t>ne</w:t>
      </w:r>
      <w:r>
        <w:rPr>
          <w:sz w:val="24"/>
          <w:szCs w:val="24"/>
        </w:rPr>
        <w:t xml:space="preserve"> pred dňom obhajoby orgánom, ustanovizniam a osobám, ktoré môžu mať záujem </w:t>
      </w:r>
      <w:r>
        <w:rPr>
          <w:sz w:val="24"/>
          <w:szCs w:val="24"/>
        </w:rPr>
        <w:lastRenderedPageBreak/>
        <w:t>o skúmanú problematiku. Ich zoznam určí odborová (spoločná odborová) komisia. Autoreferát sa zasiela najmä:</w:t>
      </w:r>
    </w:p>
    <w:p w:rsidR="00E2314D" w:rsidRPr="00E2314D" w:rsidRDefault="00E2314D" w:rsidP="00E2314D">
      <w:pPr>
        <w:numPr>
          <w:ilvl w:val="1"/>
          <w:numId w:val="28"/>
        </w:numPr>
        <w:tabs>
          <w:tab w:val="clear" w:pos="1780"/>
          <w:tab w:val="num" w:pos="1080"/>
        </w:tabs>
        <w:ind w:hanging="1060"/>
        <w:jc w:val="both"/>
        <w:rPr>
          <w:b/>
          <w:i/>
          <w:sz w:val="24"/>
          <w:szCs w:val="28"/>
        </w:rPr>
      </w:pPr>
      <w:r>
        <w:rPr>
          <w:sz w:val="24"/>
          <w:szCs w:val="28"/>
        </w:rPr>
        <w:t>oponentom dizertačnej práce,</w:t>
      </w:r>
    </w:p>
    <w:p w:rsidR="00E2314D" w:rsidRPr="00E2314D" w:rsidRDefault="00E2314D" w:rsidP="00E2314D">
      <w:pPr>
        <w:numPr>
          <w:ilvl w:val="1"/>
          <w:numId w:val="28"/>
        </w:numPr>
        <w:tabs>
          <w:tab w:val="clear" w:pos="1780"/>
          <w:tab w:val="num" w:pos="1080"/>
        </w:tabs>
        <w:ind w:left="1080" w:hanging="360"/>
        <w:jc w:val="both"/>
        <w:rPr>
          <w:b/>
          <w:i/>
          <w:sz w:val="24"/>
          <w:szCs w:val="28"/>
        </w:rPr>
      </w:pPr>
      <w:r>
        <w:rPr>
          <w:sz w:val="24"/>
          <w:szCs w:val="28"/>
        </w:rPr>
        <w:t>členom odborovej (spoločnej odborovej) komisie pre študijný program doktorandského štúdia,</w:t>
      </w:r>
    </w:p>
    <w:p w:rsidR="00E2314D" w:rsidRPr="00C67E92" w:rsidRDefault="00E2314D" w:rsidP="00E2314D">
      <w:pPr>
        <w:numPr>
          <w:ilvl w:val="1"/>
          <w:numId w:val="28"/>
        </w:numPr>
        <w:tabs>
          <w:tab w:val="clear" w:pos="1780"/>
          <w:tab w:val="num" w:pos="1080"/>
        </w:tabs>
        <w:ind w:hanging="1060"/>
        <w:jc w:val="both"/>
        <w:rPr>
          <w:b/>
          <w:i/>
          <w:sz w:val="24"/>
          <w:szCs w:val="28"/>
        </w:rPr>
      </w:pPr>
      <w:r>
        <w:rPr>
          <w:sz w:val="24"/>
          <w:szCs w:val="28"/>
        </w:rPr>
        <w:t>sekcii vysokých škôl Ministerstva školstva SR</w:t>
      </w:r>
      <w:r w:rsidR="00C67E92">
        <w:rPr>
          <w:sz w:val="24"/>
          <w:szCs w:val="28"/>
        </w:rPr>
        <w:t>,</w:t>
      </w:r>
    </w:p>
    <w:p w:rsidR="00C67E92" w:rsidRPr="00E2314D" w:rsidRDefault="00C67E92" w:rsidP="00C67E92">
      <w:pPr>
        <w:numPr>
          <w:ilvl w:val="1"/>
          <w:numId w:val="28"/>
        </w:numPr>
        <w:tabs>
          <w:tab w:val="clear" w:pos="1780"/>
          <w:tab w:val="num" w:pos="1080"/>
        </w:tabs>
        <w:ind w:left="1080" w:hanging="360"/>
        <w:jc w:val="both"/>
        <w:rPr>
          <w:b/>
          <w:i/>
          <w:sz w:val="24"/>
          <w:szCs w:val="28"/>
        </w:rPr>
      </w:pPr>
      <w:r>
        <w:rPr>
          <w:sz w:val="24"/>
          <w:szCs w:val="28"/>
        </w:rPr>
        <w:t>vybraným organizáciám, ktoré sa danou problematikou zaoberajú podľa odporučenia odborovej (spoločnej odborovej) komisie.</w:t>
      </w:r>
    </w:p>
    <w:p w:rsidR="00E2314D" w:rsidRPr="00E2314D" w:rsidRDefault="00E2314D" w:rsidP="00E2314D">
      <w:pPr>
        <w:numPr>
          <w:ilvl w:val="0"/>
          <w:numId w:val="28"/>
        </w:numPr>
        <w:jc w:val="both"/>
        <w:rPr>
          <w:b/>
          <w:i/>
          <w:sz w:val="24"/>
          <w:szCs w:val="28"/>
        </w:rPr>
      </w:pPr>
      <w:r>
        <w:rPr>
          <w:sz w:val="24"/>
          <w:szCs w:val="24"/>
        </w:rPr>
        <w:t xml:space="preserve">Rozosielanie autoreferátov podľa pokynov predsedu komisie zabezpečí príslušný </w:t>
      </w:r>
      <w:r w:rsidR="00C66414">
        <w:rPr>
          <w:sz w:val="24"/>
          <w:szCs w:val="24"/>
        </w:rPr>
        <w:t>útvar</w:t>
      </w:r>
      <w:r>
        <w:rPr>
          <w:sz w:val="24"/>
          <w:szCs w:val="24"/>
        </w:rPr>
        <w:t xml:space="preserve"> fakulty.</w:t>
      </w:r>
    </w:p>
    <w:p w:rsidR="00E2314D" w:rsidRPr="00687860" w:rsidRDefault="00E2314D" w:rsidP="00E2314D">
      <w:pPr>
        <w:ind w:left="360"/>
        <w:jc w:val="both"/>
        <w:rPr>
          <w:b/>
          <w:i/>
          <w:sz w:val="24"/>
          <w:szCs w:val="28"/>
        </w:rPr>
      </w:pPr>
    </w:p>
    <w:p w:rsidR="007A4E7C" w:rsidRPr="00754876" w:rsidRDefault="007E10D4" w:rsidP="00754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17</w:t>
      </w:r>
    </w:p>
    <w:p w:rsidR="007A4E7C" w:rsidRDefault="007A4E7C" w:rsidP="00754876">
      <w:pPr>
        <w:jc w:val="center"/>
        <w:rPr>
          <w:b/>
          <w:sz w:val="24"/>
          <w:szCs w:val="24"/>
        </w:rPr>
      </w:pPr>
      <w:r w:rsidRPr="00754876">
        <w:rPr>
          <w:b/>
          <w:sz w:val="24"/>
          <w:szCs w:val="24"/>
        </w:rPr>
        <w:t>Dizertačná práca a</w:t>
      </w:r>
      <w:r w:rsidR="00E2314D">
        <w:rPr>
          <w:b/>
          <w:sz w:val="24"/>
          <w:szCs w:val="24"/>
        </w:rPr>
        <w:t xml:space="preserve">  </w:t>
      </w:r>
      <w:r w:rsidRPr="00754876">
        <w:rPr>
          <w:b/>
          <w:sz w:val="24"/>
          <w:szCs w:val="24"/>
        </w:rPr>
        <w:t>obhajoba dizertačnej práce</w:t>
      </w:r>
    </w:p>
    <w:p w:rsidR="00F23F44" w:rsidRDefault="004A2E9E" w:rsidP="005C224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Dizertačná práca je</w:t>
      </w:r>
      <w:r w:rsidR="007A4E7C" w:rsidRPr="005C224F">
        <w:rPr>
          <w:sz w:val="24"/>
          <w:szCs w:val="24"/>
        </w:rPr>
        <w:t xml:space="preserve"> v zmysle zákona o</w:t>
      </w:r>
      <w:r>
        <w:rPr>
          <w:sz w:val="24"/>
          <w:szCs w:val="24"/>
        </w:rPr>
        <w:t xml:space="preserve"> vysokých školách záverečnou prácou.  </w:t>
      </w:r>
      <w:r w:rsidR="00FE1C8F">
        <w:rPr>
          <w:sz w:val="24"/>
          <w:szCs w:val="24"/>
        </w:rPr>
        <w:t xml:space="preserve">Obhajoba dizertačnej práce </w:t>
      </w:r>
      <w:r w:rsidR="001F34FF">
        <w:rPr>
          <w:sz w:val="24"/>
          <w:szCs w:val="24"/>
        </w:rPr>
        <w:t>je štátnou skúškou</w:t>
      </w:r>
      <w:r w:rsidR="00C66414">
        <w:rPr>
          <w:sz w:val="24"/>
          <w:szCs w:val="24"/>
        </w:rPr>
        <w:t xml:space="preserve"> (§ 54 ods. </w:t>
      </w:r>
      <w:smartTag w:uri="urn:schemas-microsoft-com:office:smarttags" w:element="metricconverter">
        <w:smartTagPr>
          <w:attr w:name="ProductID" w:val="14 a"/>
        </w:smartTagPr>
        <w:r w:rsidR="00C66414">
          <w:rPr>
            <w:sz w:val="24"/>
            <w:szCs w:val="24"/>
          </w:rPr>
          <w:t>14 a</w:t>
        </w:r>
      </w:smartTag>
      <w:r w:rsidR="00C66414">
        <w:rPr>
          <w:sz w:val="24"/>
          <w:szCs w:val="24"/>
        </w:rPr>
        <w:t xml:space="preserve"> § 63 zákona o vysokých školách)</w:t>
      </w:r>
      <w:r w:rsidR="001F34FF">
        <w:rPr>
          <w:sz w:val="24"/>
          <w:szCs w:val="24"/>
        </w:rPr>
        <w:t xml:space="preserve">, </w:t>
      </w:r>
      <w:r w:rsidR="00FE1C8F">
        <w:rPr>
          <w:sz w:val="24"/>
          <w:szCs w:val="24"/>
        </w:rPr>
        <w:t>je verejná a koná sa pred komisiou</w:t>
      </w:r>
      <w:r w:rsidR="00F23F44">
        <w:rPr>
          <w:sz w:val="24"/>
          <w:szCs w:val="24"/>
        </w:rPr>
        <w:t xml:space="preserve"> pre obhajobu</w:t>
      </w:r>
      <w:r w:rsidR="00FE1C8F">
        <w:rPr>
          <w:sz w:val="24"/>
          <w:szCs w:val="24"/>
        </w:rPr>
        <w:t xml:space="preserve">, ktorú na návrh odborovej (spoločnej odborovej) komisie vymenuje dekan </w:t>
      </w:r>
      <w:r w:rsidR="00DC4FF3">
        <w:rPr>
          <w:sz w:val="24"/>
          <w:szCs w:val="24"/>
        </w:rPr>
        <w:t xml:space="preserve">prednostne </w:t>
      </w:r>
      <w:r w:rsidR="00FE1C8F">
        <w:rPr>
          <w:sz w:val="24"/>
          <w:szCs w:val="24"/>
        </w:rPr>
        <w:t xml:space="preserve">z členov odborovej (spoločnej odborovej) komisie. </w:t>
      </w:r>
    </w:p>
    <w:p w:rsidR="00AC4062" w:rsidRPr="00AB57CE" w:rsidRDefault="00AC4062" w:rsidP="005E6349">
      <w:pPr>
        <w:numPr>
          <w:ilvl w:val="0"/>
          <w:numId w:val="31"/>
        </w:numPr>
        <w:jc w:val="both"/>
        <w:rPr>
          <w:sz w:val="24"/>
          <w:szCs w:val="24"/>
        </w:rPr>
      </w:pPr>
      <w:r w:rsidRPr="00AC4062">
        <w:rPr>
          <w:sz w:val="24"/>
          <w:szCs w:val="24"/>
        </w:rPr>
        <w:t xml:space="preserve">Dekan fakulty  postúpi odborovej (spoločnej odborovej) komisii po prijatí žiadosti o povolenie obhajoby dizertačnej práce v termíne do 15 dní žiadosť doktoranda </w:t>
      </w:r>
      <w:r w:rsidR="00CF2458">
        <w:rPr>
          <w:sz w:val="24"/>
          <w:szCs w:val="24"/>
        </w:rPr>
        <w:t xml:space="preserve">(čl. 14 ods. 2 tejto smernice) </w:t>
      </w:r>
      <w:r w:rsidRPr="00AC4062">
        <w:rPr>
          <w:sz w:val="24"/>
          <w:szCs w:val="24"/>
        </w:rPr>
        <w:t>spolu s dizertačnou prácou, ktorá obsahuje náležitosti  stanovené vnútorným predpisom univerzity (Smernica o úprave, registrácií, sprístupňovaní a uchovávaní záverečných a rigoróznych prác na Univerzite Mateja Bela v Banskej Bystrici</w:t>
      </w:r>
      <w:r w:rsidRPr="00AB57CE">
        <w:rPr>
          <w:sz w:val="24"/>
          <w:szCs w:val="24"/>
        </w:rPr>
        <w:t xml:space="preserve">). </w:t>
      </w:r>
      <w:r w:rsidR="007669C3" w:rsidRPr="00AB57CE">
        <w:rPr>
          <w:sz w:val="24"/>
          <w:szCs w:val="24"/>
        </w:rPr>
        <w:t>Predseda o</w:t>
      </w:r>
      <w:r w:rsidRPr="00AB57CE">
        <w:rPr>
          <w:sz w:val="24"/>
          <w:szCs w:val="24"/>
        </w:rPr>
        <w:t>dborov</w:t>
      </w:r>
      <w:r w:rsidR="007669C3" w:rsidRPr="00AB57CE">
        <w:rPr>
          <w:sz w:val="24"/>
          <w:szCs w:val="24"/>
        </w:rPr>
        <w:t>ej</w:t>
      </w:r>
      <w:r w:rsidRPr="00AB57CE">
        <w:rPr>
          <w:sz w:val="24"/>
          <w:szCs w:val="24"/>
        </w:rPr>
        <w:t xml:space="preserve"> (spoločn</w:t>
      </w:r>
      <w:r w:rsidR="007669C3" w:rsidRPr="00AB57CE">
        <w:rPr>
          <w:sz w:val="24"/>
          <w:szCs w:val="24"/>
        </w:rPr>
        <w:t>ej</w:t>
      </w:r>
      <w:r w:rsidRPr="00AB57CE">
        <w:rPr>
          <w:sz w:val="24"/>
          <w:szCs w:val="24"/>
        </w:rPr>
        <w:t xml:space="preserve"> odborov</w:t>
      </w:r>
      <w:r w:rsidR="007669C3" w:rsidRPr="00AB57CE">
        <w:rPr>
          <w:sz w:val="24"/>
          <w:szCs w:val="24"/>
        </w:rPr>
        <w:t>ej</w:t>
      </w:r>
      <w:r w:rsidRPr="00AB57CE">
        <w:rPr>
          <w:sz w:val="24"/>
          <w:szCs w:val="24"/>
        </w:rPr>
        <w:t>) komisi</w:t>
      </w:r>
      <w:r w:rsidR="007669C3" w:rsidRPr="00AB57CE">
        <w:rPr>
          <w:sz w:val="24"/>
          <w:szCs w:val="24"/>
        </w:rPr>
        <w:t>e</w:t>
      </w:r>
      <w:r w:rsidRPr="00AB57CE">
        <w:rPr>
          <w:sz w:val="24"/>
          <w:szCs w:val="24"/>
        </w:rPr>
        <w:t xml:space="preserve"> </w:t>
      </w:r>
      <w:r w:rsidR="007669C3" w:rsidRPr="00AB57CE">
        <w:rPr>
          <w:sz w:val="24"/>
          <w:szCs w:val="24"/>
        </w:rPr>
        <w:t xml:space="preserve">v súlade s vnútorným predpisom fakulty </w:t>
      </w:r>
      <w:r w:rsidRPr="00AB57CE">
        <w:rPr>
          <w:sz w:val="24"/>
          <w:szCs w:val="24"/>
        </w:rPr>
        <w:t xml:space="preserve">sa v termíne do </w:t>
      </w:r>
      <w:r w:rsidR="00AB57CE" w:rsidRPr="00AB57CE">
        <w:rPr>
          <w:sz w:val="24"/>
          <w:szCs w:val="24"/>
        </w:rPr>
        <w:t>2</w:t>
      </w:r>
      <w:r w:rsidRPr="00AB57CE">
        <w:rPr>
          <w:sz w:val="24"/>
          <w:szCs w:val="24"/>
        </w:rPr>
        <w:t xml:space="preserve">0 dní vyjadrí, či </w:t>
      </w:r>
      <w:r w:rsidR="00CF2458" w:rsidRPr="00AB57CE">
        <w:rPr>
          <w:sz w:val="24"/>
          <w:szCs w:val="24"/>
        </w:rPr>
        <w:t>dizertačnú prácu</w:t>
      </w:r>
      <w:r w:rsidRPr="00AB57CE">
        <w:rPr>
          <w:sz w:val="24"/>
          <w:szCs w:val="24"/>
        </w:rPr>
        <w:t xml:space="preserve"> odporúča na obhajobu</w:t>
      </w:r>
      <w:r w:rsidR="007669C3" w:rsidRPr="00AB57CE">
        <w:rPr>
          <w:sz w:val="24"/>
          <w:szCs w:val="24"/>
        </w:rPr>
        <w:t xml:space="preserve">, </w:t>
      </w:r>
      <w:r w:rsidRPr="00AB57CE">
        <w:rPr>
          <w:sz w:val="24"/>
          <w:szCs w:val="24"/>
        </w:rPr>
        <w:t xml:space="preserve"> navrhne dekanovi fakulty zloženie komisie na obhajobu</w:t>
      </w:r>
      <w:r w:rsidR="007F6151" w:rsidRPr="00AB57CE">
        <w:rPr>
          <w:sz w:val="24"/>
          <w:szCs w:val="24"/>
        </w:rPr>
        <w:t xml:space="preserve"> </w:t>
      </w:r>
      <w:r w:rsidR="00DC4FF3">
        <w:rPr>
          <w:sz w:val="24"/>
          <w:szCs w:val="24"/>
        </w:rPr>
        <w:t xml:space="preserve">a </w:t>
      </w:r>
      <w:r w:rsidRPr="00AB57CE">
        <w:rPr>
          <w:sz w:val="24"/>
          <w:szCs w:val="24"/>
        </w:rPr>
        <w:t>oponentov</w:t>
      </w:r>
      <w:r w:rsidR="007F6151" w:rsidRPr="00AB57CE">
        <w:rPr>
          <w:sz w:val="24"/>
          <w:szCs w:val="24"/>
        </w:rPr>
        <w:t xml:space="preserve"> dizertačnej práce.</w:t>
      </w:r>
      <w:r w:rsidRPr="00AB57CE">
        <w:rPr>
          <w:sz w:val="24"/>
          <w:szCs w:val="24"/>
        </w:rPr>
        <w:t xml:space="preserve"> </w:t>
      </w:r>
    </w:p>
    <w:p w:rsidR="005E6349" w:rsidRDefault="005E6349" w:rsidP="005E6349">
      <w:pPr>
        <w:numPr>
          <w:ilvl w:val="0"/>
          <w:numId w:val="31"/>
        </w:numPr>
        <w:jc w:val="both"/>
        <w:rPr>
          <w:sz w:val="24"/>
          <w:szCs w:val="24"/>
        </w:rPr>
      </w:pPr>
      <w:r w:rsidRPr="00AB57CE">
        <w:rPr>
          <w:sz w:val="24"/>
          <w:szCs w:val="24"/>
        </w:rPr>
        <w:t xml:space="preserve">Ak </w:t>
      </w:r>
      <w:r w:rsidR="003D3000" w:rsidRPr="00AB57CE">
        <w:rPr>
          <w:sz w:val="24"/>
          <w:szCs w:val="24"/>
        </w:rPr>
        <w:t xml:space="preserve">predseda </w:t>
      </w:r>
      <w:r w:rsidRPr="00AB57CE">
        <w:rPr>
          <w:sz w:val="24"/>
          <w:szCs w:val="24"/>
        </w:rPr>
        <w:t>vecne príslušn</w:t>
      </w:r>
      <w:r w:rsidR="003D3000" w:rsidRPr="00AB57CE">
        <w:rPr>
          <w:sz w:val="24"/>
          <w:szCs w:val="24"/>
        </w:rPr>
        <w:t>ej odborovej</w:t>
      </w:r>
      <w:r w:rsidRPr="00AB57CE">
        <w:rPr>
          <w:sz w:val="24"/>
          <w:szCs w:val="24"/>
        </w:rPr>
        <w:t xml:space="preserve"> (spoločn</w:t>
      </w:r>
      <w:r w:rsidR="003D3000" w:rsidRPr="00AB57CE">
        <w:rPr>
          <w:sz w:val="24"/>
          <w:szCs w:val="24"/>
        </w:rPr>
        <w:t>ej</w:t>
      </w:r>
      <w:r w:rsidRPr="00AB57CE">
        <w:rPr>
          <w:sz w:val="24"/>
          <w:szCs w:val="24"/>
        </w:rPr>
        <w:t xml:space="preserve"> odborov</w:t>
      </w:r>
      <w:r w:rsidR="003D3000" w:rsidRPr="00AB57CE">
        <w:rPr>
          <w:sz w:val="24"/>
          <w:szCs w:val="24"/>
        </w:rPr>
        <w:t>ej</w:t>
      </w:r>
      <w:r>
        <w:rPr>
          <w:sz w:val="24"/>
          <w:szCs w:val="24"/>
        </w:rPr>
        <w:t>) komisi</w:t>
      </w:r>
      <w:r w:rsidR="003D3000">
        <w:rPr>
          <w:sz w:val="24"/>
          <w:szCs w:val="24"/>
        </w:rPr>
        <w:t>e</w:t>
      </w:r>
      <w:r>
        <w:rPr>
          <w:sz w:val="24"/>
          <w:szCs w:val="24"/>
        </w:rPr>
        <w:t xml:space="preserve"> zistí, že žiadosť doktoranda o povolenie obhajoby dizertačnej práce alebo dizertačná práca nespĺňajú </w:t>
      </w:r>
      <w:r w:rsidRPr="007F6151">
        <w:rPr>
          <w:sz w:val="24"/>
          <w:szCs w:val="24"/>
        </w:rPr>
        <w:t>predpísané náležitosti, vyzve doktoranda, aby nedostatky v určenej lehote odstránil.</w:t>
      </w:r>
      <w:r w:rsidR="00E4540F" w:rsidRPr="007F6151">
        <w:rPr>
          <w:sz w:val="24"/>
          <w:szCs w:val="24"/>
        </w:rPr>
        <w:t xml:space="preserve"> </w:t>
      </w:r>
    </w:p>
    <w:p w:rsidR="007A4E7C" w:rsidRPr="007F6151" w:rsidRDefault="00F23F44" w:rsidP="007F6151">
      <w:pPr>
        <w:numPr>
          <w:ilvl w:val="0"/>
          <w:numId w:val="31"/>
        </w:numPr>
        <w:jc w:val="both"/>
        <w:rPr>
          <w:sz w:val="24"/>
          <w:szCs w:val="24"/>
        </w:rPr>
      </w:pPr>
      <w:r w:rsidRPr="007F6151">
        <w:rPr>
          <w:sz w:val="24"/>
          <w:szCs w:val="24"/>
        </w:rPr>
        <w:t>Dekan</w:t>
      </w:r>
      <w:r>
        <w:rPr>
          <w:sz w:val="24"/>
          <w:szCs w:val="24"/>
        </w:rPr>
        <w:t xml:space="preserve"> fakulty </w:t>
      </w:r>
      <w:r w:rsidR="007F6151">
        <w:rPr>
          <w:sz w:val="24"/>
          <w:szCs w:val="24"/>
        </w:rPr>
        <w:t xml:space="preserve">po tom, ako </w:t>
      </w:r>
      <w:r w:rsidR="007F6151" w:rsidRPr="00AB57CE">
        <w:rPr>
          <w:sz w:val="24"/>
          <w:szCs w:val="24"/>
        </w:rPr>
        <w:t xml:space="preserve">dostal </w:t>
      </w:r>
      <w:r w:rsidR="00AB57CE" w:rsidRPr="00AB57CE">
        <w:rPr>
          <w:sz w:val="24"/>
          <w:szCs w:val="24"/>
        </w:rPr>
        <w:t>návrh</w:t>
      </w:r>
      <w:r w:rsidR="007F6151" w:rsidRPr="00AB57CE">
        <w:rPr>
          <w:sz w:val="24"/>
          <w:szCs w:val="24"/>
        </w:rPr>
        <w:t xml:space="preserve"> </w:t>
      </w:r>
      <w:r w:rsidR="003D3000" w:rsidRPr="00AB57CE">
        <w:rPr>
          <w:sz w:val="24"/>
          <w:szCs w:val="24"/>
        </w:rPr>
        <w:t xml:space="preserve">predsedu </w:t>
      </w:r>
      <w:r w:rsidR="007F6151" w:rsidRPr="00AB57CE">
        <w:rPr>
          <w:sz w:val="24"/>
          <w:szCs w:val="24"/>
        </w:rPr>
        <w:t>odborovej (spoločnej</w:t>
      </w:r>
      <w:r w:rsidR="007F6151">
        <w:rPr>
          <w:sz w:val="24"/>
          <w:szCs w:val="24"/>
        </w:rPr>
        <w:t xml:space="preserve"> odborovej) komisie, vymenuje komisiu pre obhajobu a jej predsedu vrátane oponentov dizertačnej práce. </w:t>
      </w:r>
    </w:p>
    <w:p w:rsidR="007F6151" w:rsidRDefault="007F6151" w:rsidP="005C224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Dekan fakulty vymenovaným oponentom zašle dizertačnú prácu spolu so žiadosťou o vypracovanie posudku.</w:t>
      </w:r>
      <w:r w:rsidR="005D77E8">
        <w:rPr>
          <w:sz w:val="24"/>
          <w:szCs w:val="24"/>
        </w:rPr>
        <w:t xml:space="preserve"> Po doručení všetkých posudkov od oponentov postúpi dekan do </w:t>
      </w:r>
      <w:r w:rsidR="00AB57CE">
        <w:rPr>
          <w:sz w:val="24"/>
          <w:szCs w:val="24"/>
        </w:rPr>
        <w:t>7</w:t>
      </w:r>
      <w:r w:rsidR="005D77E8">
        <w:rPr>
          <w:sz w:val="24"/>
          <w:szCs w:val="24"/>
        </w:rPr>
        <w:t xml:space="preserve"> dní žiadosť doktoranda o obhajobu dizertačnej práce spolu so všetkými náležitosťami vrátane posudkov oponentov predsedovi komisie pre obhajobu.</w:t>
      </w:r>
    </w:p>
    <w:p w:rsidR="00150E49" w:rsidRPr="007F6151" w:rsidRDefault="00150E49" w:rsidP="005C224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komisie pre obhajobu najneskôr do </w:t>
      </w:r>
      <w:r w:rsidR="00AB57CE">
        <w:rPr>
          <w:sz w:val="24"/>
          <w:szCs w:val="24"/>
        </w:rPr>
        <w:t>2</w:t>
      </w:r>
      <w:r>
        <w:rPr>
          <w:sz w:val="24"/>
          <w:szCs w:val="24"/>
        </w:rPr>
        <w:t xml:space="preserve">0 dní po tom, ako dostal materiály o obhajobe dizertačnej práce, navrhne dekanovi čas a miesto obhajoby dizertačnej práce. Dekan fakulty na základe návrhu určí čas a miesto konania obhajoby dizertačnej práce. Príslušný </w:t>
      </w:r>
      <w:r w:rsidR="00AB57CE">
        <w:rPr>
          <w:sz w:val="24"/>
          <w:szCs w:val="24"/>
        </w:rPr>
        <w:t>útvar</w:t>
      </w:r>
      <w:r>
        <w:rPr>
          <w:sz w:val="24"/>
          <w:szCs w:val="24"/>
        </w:rPr>
        <w:t xml:space="preserve"> fakulty zabezpečí uverejnenie oznamu o obhajobe dizertačnej práce.</w:t>
      </w:r>
    </w:p>
    <w:p w:rsidR="00F23F44" w:rsidRPr="00AB57CE" w:rsidRDefault="00F23F44" w:rsidP="005C224F">
      <w:pPr>
        <w:numPr>
          <w:ilvl w:val="0"/>
          <w:numId w:val="31"/>
        </w:numPr>
        <w:jc w:val="both"/>
        <w:rPr>
          <w:sz w:val="24"/>
          <w:szCs w:val="24"/>
        </w:rPr>
      </w:pPr>
      <w:r w:rsidRPr="00AB57CE">
        <w:rPr>
          <w:sz w:val="24"/>
          <w:szCs w:val="24"/>
        </w:rPr>
        <w:t xml:space="preserve">Komisia pre obhajobu má okrem predsedu najmenej troch ďalších členov, ktorí majú hlasovacie právo. Školiteľ </w:t>
      </w:r>
      <w:r w:rsidR="003D3000" w:rsidRPr="00AB57CE">
        <w:rPr>
          <w:sz w:val="24"/>
          <w:szCs w:val="24"/>
        </w:rPr>
        <w:t xml:space="preserve">a oponenti </w:t>
      </w:r>
      <w:r w:rsidRPr="00AB57CE">
        <w:rPr>
          <w:sz w:val="24"/>
          <w:szCs w:val="24"/>
        </w:rPr>
        <w:t>sa zúčastňuj</w:t>
      </w:r>
      <w:r w:rsidR="003D3000" w:rsidRPr="00AB57CE">
        <w:rPr>
          <w:sz w:val="24"/>
          <w:szCs w:val="24"/>
        </w:rPr>
        <w:t>ú</w:t>
      </w:r>
      <w:r w:rsidRPr="00AB57CE">
        <w:rPr>
          <w:sz w:val="24"/>
          <w:szCs w:val="24"/>
        </w:rPr>
        <w:t xml:space="preserve"> obhajoby dizertačnej práce bez hlasovacieho práva</w:t>
      </w:r>
      <w:r w:rsidR="00AB57CE" w:rsidRPr="00AB57CE">
        <w:rPr>
          <w:sz w:val="24"/>
          <w:szCs w:val="24"/>
        </w:rPr>
        <w:t>, ak nie sú vymenovaní za členov komisie</w:t>
      </w:r>
      <w:r w:rsidRPr="00AB57CE">
        <w:rPr>
          <w:sz w:val="24"/>
          <w:szCs w:val="24"/>
        </w:rPr>
        <w:t>.</w:t>
      </w:r>
    </w:p>
    <w:p w:rsidR="004A2E9E" w:rsidRDefault="004A2E9E" w:rsidP="005C224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Doktorand predkladá dizertačnú prácu na obhajobu v slovenskom jazyku. S písomným súhlasom odborovej (spoločnej odborovej) komisie aj v inom jazyku.</w:t>
      </w:r>
    </w:p>
    <w:p w:rsidR="004D7A28" w:rsidRDefault="004D7A28" w:rsidP="004D7A28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Priebeh obhajoby dizertačnej práce sa riadi vnútorným predpisom fakulty. Obhajoba dizertačnej práce sa môže uskutočniť aj v prípade jedného záporného posudku</w:t>
      </w:r>
      <w:r w:rsidR="00C67E92">
        <w:rPr>
          <w:sz w:val="24"/>
          <w:szCs w:val="24"/>
        </w:rPr>
        <w:t xml:space="preserve">, avšak </w:t>
      </w:r>
      <w:r w:rsidR="00C67E92">
        <w:rPr>
          <w:sz w:val="24"/>
          <w:szCs w:val="24"/>
        </w:rPr>
        <w:lastRenderedPageBreak/>
        <w:t>oponent, ktorý vypracoval záporný posudok, musí byť prítomný na obhajobe</w:t>
      </w:r>
      <w:r>
        <w:rPr>
          <w:sz w:val="24"/>
          <w:szCs w:val="24"/>
        </w:rPr>
        <w:t>. Ak je záporných posudkov viac, obhajobu je možné uskutočniť až po odstránení nedostatkov uvádzaných v posudkoch a opätovnom posúdení dizertačnej práce už schválenými oponentmi.</w:t>
      </w:r>
    </w:p>
    <w:p w:rsidR="000F2C5C" w:rsidRDefault="000F2C5C" w:rsidP="004D7A28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Obhajoba dizertačnej práce doktoranda spoločného študijného programu sa uskutočňuje podľa dohody uzatvorenej medzi partnerskými školami na zahraničnej vysokej škole alebo UMB v súlade s vnútornými predpismi UMB a právnymi predpismi štátu, v ktorom sa obhajoba dizertačnej práce uskutočňuje. Členmi komisie pre obhajobu sú zástupcovia partnerských škôl.</w:t>
      </w:r>
    </w:p>
    <w:p w:rsidR="004A3241" w:rsidRPr="004A3241" w:rsidRDefault="006443A3" w:rsidP="004A3241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Úspešnou o</w:t>
      </w:r>
      <w:r w:rsidR="007F6151" w:rsidRPr="004A3241">
        <w:rPr>
          <w:sz w:val="24"/>
          <w:szCs w:val="24"/>
        </w:rPr>
        <w:t>bhajobou dizertačnej práce sa doktorandské štúdium končí.</w:t>
      </w:r>
      <w:r w:rsidR="00F36224" w:rsidRPr="004A3241">
        <w:rPr>
          <w:sz w:val="24"/>
          <w:szCs w:val="24"/>
        </w:rPr>
        <w:t xml:space="preserve"> Výsledky </w:t>
      </w:r>
      <w:r w:rsidR="00F36224" w:rsidRPr="00993AB9">
        <w:rPr>
          <w:sz w:val="24"/>
          <w:szCs w:val="24"/>
        </w:rPr>
        <w:t xml:space="preserve">obhajoby dizertačnej práce </w:t>
      </w:r>
      <w:r w:rsidR="00E245A4" w:rsidRPr="00993AB9">
        <w:rPr>
          <w:sz w:val="24"/>
          <w:szCs w:val="24"/>
        </w:rPr>
        <w:t>v Zázname o štátnej skúške (Príloha 4 Záznam o štátnej</w:t>
      </w:r>
      <w:r w:rsidR="00E245A4" w:rsidRPr="00EF7A57">
        <w:rPr>
          <w:sz w:val="24"/>
          <w:szCs w:val="24"/>
        </w:rPr>
        <w:t xml:space="preserve"> skúške – obhajoba dizertačnej práce)</w:t>
      </w:r>
      <w:r w:rsidR="00E245A4">
        <w:rPr>
          <w:sz w:val="24"/>
          <w:szCs w:val="24"/>
        </w:rPr>
        <w:t xml:space="preserve"> vyplní</w:t>
      </w:r>
      <w:r w:rsidR="00F36224" w:rsidRPr="004A3241">
        <w:rPr>
          <w:sz w:val="24"/>
          <w:szCs w:val="24"/>
        </w:rPr>
        <w:t xml:space="preserve"> predseda komisie</w:t>
      </w:r>
      <w:r w:rsidR="000F4AD2">
        <w:rPr>
          <w:sz w:val="24"/>
          <w:szCs w:val="24"/>
        </w:rPr>
        <w:t xml:space="preserve"> pre obhajobu</w:t>
      </w:r>
      <w:r w:rsidR="00F36224" w:rsidRPr="004A3241">
        <w:rPr>
          <w:sz w:val="24"/>
          <w:szCs w:val="24"/>
        </w:rPr>
        <w:t xml:space="preserve"> (alebo ním poverený člen komisie)</w:t>
      </w:r>
      <w:r w:rsidR="00E245A4">
        <w:rPr>
          <w:sz w:val="24"/>
          <w:szCs w:val="24"/>
        </w:rPr>
        <w:t xml:space="preserve"> v AIS.</w:t>
      </w:r>
      <w:r w:rsidR="00F36224" w:rsidRPr="004A3241">
        <w:rPr>
          <w:sz w:val="24"/>
          <w:szCs w:val="24"/>
        </w:rPr>
        <w:t xml:space="preserve"> </w:t>
      </w:r>
      <w:r w:rsidR="00F36224" w:rsidRPr="00EF7A57">
        <w:rPr>
          <w:sz w:val="24"/>
          <w:szCs w:val="24"/>
        </w:rPr>
        <w:t>Vytlačený záznam predseda a členovia</w:t>
      </w:r>
      <w:r w:rsidR="00F36224" w:rsidRPr="004A3241">
        <w:rPr>
          <w:sz w:val="24"/>
          <w:szCs w:val="24"/>
        </w:rPr>
        <w:t xml:space="preserve"> komisie podpíšu a spolu s posudkami oponentov a školiteľa odovzdajú dekanovi fakulty.</w:t>
      </w:r>
    </w:p>
    <w:p w:rsidR="004A3241" w:rsidRPr="00AB57CE" w:rsidRDefault="004A3241" w:rsidP="004A3241">
      <w:pPr>
        <w:numPr>
          <w:ilvl w:val="0"/>
          <w:numId w:val="31"/>
        </w:numPr>
        <w:jc w:val="both"/>
        <w:rPr>
          <w:sz w:val="24"/>
          <w:szCs w:val="24"/>
        </w:rPr>
      </w:pPr>
      <w:r w:rsidRPr="004A3241">
        <w:rPr>
          <w:sz w:val="24"/>
          <w:szCs w:val="24"/>
        </w:rPr>
        <w:t xml:space="preserve">Výsledok obhajoby je platný na základe </w:t>
      </w:r>
      <w:r w:rsidR="006443A3">
        <w:rPr>
          <w:sz w:val="24"/>
          <w:szCs w:val="24"/>
        </w:rPr>
        <w:t xml:space="preserve">tajného </w:t>
      </w:r>
      <w:r w:rsidRPr="004A3241">
        <w:rPr>
          <w:sz w:val="24"/>
          <w:szCs w:val="24"/>
        </w:rPr>
        <w:t xml:space="preserve">hlasovania a rozhodnutia prítomných </w:t>
      </w:r>
      <w:r w:rsidRPr="00AB57CE">
        <w:rPr>
          <w:sz w:val="24"/>
          <w:szCs w:val="24"/>
        </w:rPr>
        <w:t>členov komisie v súlade s</w:t>
      </w:r>
      <w:r w:rsidR="00E245A4" w:rsidRPr="00AB57CE">
        <w:rPr>
          <w:sz w:val="24"/>
          <w:szCs w:val="24"/>
        </w:rPr>
        <w:t> pravidlami fakulty pre obh</w:t>
      </w:r>
      <w:r w:rsidRPr="00AB57CE">
        <w:rPr>
          <w:sz w:val="24"/>
          <w:szCs w:val="24"/>
        </w:rPr>
        <w:t>ajoby dizertačnej práce</w:t>
      </w:r>
      <w:r w:rsidR="00ED7C2B" w:rsidRPr="00AB57CE">
        <w:rPr>
          <w:sz w:val="24"/>
          <w:szCs w:val="24"/>
        </w:rPr>
        <w:t xml:space="preserve"> a zákonom o vysokých školách</w:t>
      </w:r>
      <w:r w:rsidRPr="00AB57CE">
        <w:rPr>
          <w:sz w:val="24"/>
          <w:szCs w:val="24"/>
        </w:rPr>
        <w:t>.</w:t>
      </w:r>
    </w:p>
    <w:p w:rsidR="004A3241" w:rsidRPr="004A3241" w:rsidRDefault="004A3241" w:rsidP="004A3241">
      <w:pPr>
        <w:numPr>
          <w:ilvl w:val="0"/>
          <w:numId w:val="31"/>
        </w:numPr>
        <w:jc w:val="both"/>
        <w:rPr>
          <w:sz w:val="24"/>
          <w:szCs w:val="24"/>
        </w:rPr>
      </w:pPr>
      <w:r w:rsidRPr="004A3241">
        <w:rPr>
          <w:sz w:val="24"/>
          <w:szCs w:val="24"/>
        </w:rPr>
        <w:t xml:space="preserve">Dekan fakulty na základe výsledkov </w:t>
      </w:r>
      <w:r w:rsidR="00DC4FF3">
        <w:rPr>
          <w:sz w:val="24"/>
          <w:szCs w:val="24"/>
        </w:rPr>
        <w:t xml:space="preserve">tajného </w:t>
      </w:r>
      <w:r w:rsidRPr="004A3241">
        <w:rPr>
          <w:sz w:val="24"/>
          <w:szCs w:val="24"/>
        </w:rPr>
        <w:t>hlasovania komisie</w:t>
      </w:r>
      <w:r w:rsidR="00DC4FF3">
        <w:rPr>
          <w:sz w:val="24"/>
          <w:szCs w:val="24"/>
        </w:rPr>
        <w:t xml:space="preserve"> pre obhajoby dizertačnej práce</w:t>
      </w:r>
      <w:r w:rsidR="006443A3">
        <w:rPr>
          <w:sz w:val="24"/>
          <w:szCs w:val="24"/>
        </w:rPr>
        <w:t> udel</w:t>
      </w:r>
      <w:r w:rsidRPr="004A3241">
        <w:rPr>
          <w:sz w:val="24"/>
          <w:szCs w:val="24"/>
        </w:rPr>
        <w:t>í alebo neudelí akademick</w:t>
      </w:r>
      <w:r w:rsidR="006443A3">
        <w:rPr>
          <w:sz w:val="24"/>
          <w:szCs w:val="24"/>
        </w:rPr>
        <w:t>ý titul</w:t>
      </w:r>
      <w:r w:rsidR="00876AD8">
        <w:rPr>
          <w:sz w:val="24"/>
          <w:szCs w:val="24"/>
        </w:rPr>
        <w:t xml:space="preserve"> (písomne)</w:t>
      </w:r>
      <w:r w:rsidRPr="004A3241">
        <w:rPr>
          <w:sz w:val="24"/>
          <w:szCs w:val="24"/>
        </w:rPr>
        <w:t xml:space="preserve">. </w:t>
      </w:r>
    </w:p>
    <w:p w:rsidR="004D7A28" w:rsidRDefault="004D7A28" w:rsidP="004D7A28">
      <w:pPr>
        <w:ind w:left="360"/>
        <w:jc w:val="both"/>
        <w:rPr>
          <w:b/>
          <w:iCs/>
          <w:sz w:val="24"/>
          <w:szCs w:val="28"/>
        </w:rPr>
      </w:pPr>
    </w:p>
    <w:p w:rsidR="004D7A28" w:rsidRPr="004D7A28" w:rsidRDefault="004D7A28" w:rsidP="004D7A28">
      <w:pPr>
        <w:ind w:left="360"/>
        <w:jc w:val="both"/>
        <w:rPr>
          <w:b/>
          <w:iCs/>
          <w:sz w:val="24"/>
          <w:szCs w:val="28"/>
        </w:rPr>
      </w:pPr>
    </w:p>
    <w:p w:rsidR="007A4E7C" w:rsidRDefault="007A4E7C" w:rsidP="004D7A28">
      <w:pPr>
        <w:ind w:left="360"/>
        <w:jc w:val="center"/>
        <w:rPr>
          <w:b/>
          <w:iCs/>
          <w:sz w:val="24"/>
          <w:szCs w:val="28"/>
        </w:rPr>
      </w:pPr>
      <w:r w:rsidRPr="00687860">
        <w:rPr>
          <w:b/>
          <w:iCs/>
          <w:sz w:val="24"/>
          <w:szCs w:val="28"/>
        </w:rPr>
        <w:t>Člán</w:t>
      </w:r>
      <w:r w:rsidR="007E10D4">
        <w:rPr>
          <w:b/>
          <w:iCs/>
          <w:sz w:val="24"/>
          <w:szCs w:val="28"/>
        </w:rPr>
        <w:t>ok 18</w:t>
      </w:r>
    </w:p>
    <w:p w:rsidR="000F2C5C" w:rsidRDefault="000F2C5C" w:rsidP="004D7A28">
      <w:pPr>
        <w:ind w:left="360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Oponenti dizertačnej práce a ich posudky</w:t>
      </w:r>
    </w:p>
    <w:p w:rsidR="00ED7C2B" w:rsidRPr="000F4AD2" w:rsidRDefault="000F2C5C" w:rsidP="000F2C5C">
      <w:pPr>
        <w:numPr>
          <w:ilvl w:val="0"/>
          <w:numId w:val="36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Dekan vymenúva oponentov na základe návrhu predsedu odborovej (spoločnej odborovej) komisie, ktorý vychádza z návrhu školiteľa. </w:t>
      </w:r>
      <w:r w:rsidRPr="000F4AD2">
        <w:rPr>
          <w:iCs/>
          <w:sz w:val="24"/>
          <w:szCs w:val="28"/>
        </w:rPr>
        <w:t>Oponenti sa vyberajú spomedzi odborníkov študijného odboru doktorandského štúdia</w:t>
      </w:r>
      <w:r w:rsidR="00ED7C2B" w:rsidRPr="000F4AD2">
        <w:rPr>
          <w:iCs/>
          <w:sz w:val="24"/>
          <w:szCs w:val="28"/>
        </w:rPr>
        <w:t xml:space="preserve">. </w:t>
      </w:r>
      <w:r w:rsidR="000F4AD2" w:rsidRPr="000F4AD2">
        <w:rPr>
          <w:iCs/>
          <w:sz w:val="24"/>
          <w:szCs w:val="28"/>
        </w:rPr>
        <w:t>Najviac j</w:t>
      </w:r>
      <w:r w:rsidR="00ED7C2B" w:rsidRPr="000F4AD2">
        <w:rPr>
          <w:iCs/>
          <w:sz w:val="24"/>
          <w:szCs w:val="28"/>
        </w:rPr>
        <w:t xml:space="preserve">eden z oponentov </w:t>
      </w:r>
      <w:r w:rsidR="000F4AD2" w:rsidRPr="000F4AD2">
        <w:rPr>
          <w:iCs/>
          <w:sz w:val="24"/>
          <w:szCs w:val="28"/>
        </w:rPr>
        <w:t>môže byť</w:t>
      </w:r>
      <w:r w:rsidR="00ED7C2B" w:rsidRPr="000F4AD2">
        <w:rPr>
          <w:iCs/>
          <w:sz w:val="24"/>
          <w:szCs w:val="28"/>
        </w:rPr>
        <w:t xml:space="preserve"> zo školiaceho pracoviska (fakulty)</w:t>
      </w:r>
      <w:r w:rsidR="000F4AD2" w:rsidRPr="000F4AD2">
        <w:rPr>
          <w:iCs/>
          <w:sz w:val="24"/>
          <w:szCs w:val="28"/>
        </w:rPr>
        <w:t>. Ďalš</w:t>
      </w:r>
      <w:r w:rsidR="00ED7C2B" w:rsidRPr="000F4AD2">
        <w:rPr>
          <w:iCs/>
          <w:sz w:val="24"/>
          <w:szCs w:val="28"/>
        </w:rPr>
        <w:t>í dvaja oponenti nie sú zamestnancami tej istej fakulty (univerzity</w:t>
      </w:r>
      <w:r w:rsidR="000F4AD2" w:rsidRPr="000F4AD2">
        <w:rPr>
          <w:iCs/>
          <w:sz w:val="24"/>
          <w:szCs w:val="28"/>
        </w:rPr>
        <w:t>)</w:t>
      </w:r>
      <w:r w:rsidR="00ED7C2B" w:rsidRPr="000F4AD2">
        <w:rPr>
          <w:iCs/>
          <w:sz w:val="24"/>
          <w:szCs w:val="28"/>
        </w:rPr>
        <w:t xml:space="preserve"> a vyberajú sa z inej vysokej školy alebo praxe. Odporúča sa, aby jeden z oponentov bol členom odborovej (spoločnej odborovej) komisie. </w:t>
      </w:r>
    </w:p>
    <w:p w:rsidR="000F2C5C" w:rsidRDefault="000F2C5C" w:rsidP="000F2C5C">
      <w:pPr>
        <w:numPr>
          <w:ilvl w:val="0"/>
          <w:numId w:val="36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Dizertačnú prácu </w:t>
      </w:r>
      <w:r w:rsidRPr="000F4AD2">
        <w:rPr>
          <w:iCs/>
          <w:sz w:val="24"/>
          <w:szCs w:val="28"/>
        </w:rPr>
        <w:t xml:space="preserve">posudzujú najmenej </w:t>
      </w:r>
      <w:r w:rsidR="000F4AD2" w:rsidRPr="000F4AD2">
        <w:rPr>
          <w:iCs/>
          <w:sz w:val="24"/>
          <w:szCs w:val="28"/>
        </w:rPr>
        <w:t>traja</w:t>
      </w:r>
      <w:r w:rsidRPr="000F4AD2">
        <w:rPr>
          <w:iCs/>
          <w:sz w:val="24"/>
          <w:szCs w:val="28"/>
        </w:rPr>
        <w:t xml:space="preserve"> oponenti.</w:t>
      </w:r>
      <w:r>
        <w:rPr>
          <w:iCs/>
          <w:sz w:val="24"/>
          <w:szCs w:val="28"/>
        </w:rPr>
        <w:t xml:space="preserve"> Aspoň jeden oponent je nositeľom vedecko-pedagogického titulu profesor alebo nositeľ vedeckej hodnosti doktor vied </w:t>
      </w:r>
      <w:r w:rsidR="00FC5CA0">
        <w:rPr>
          <w:iCs/>
          <w:sz w:val="24"/>
          <w:szCs w:val="28"/>
        </w:rPr>
        <w:t>alebo výskumný pracovník s priznaným kvalifikačným stupňom I. Ďalšími oponentmi môžu byť nositelia vedecko-pedagogického titulu docent alebo významní odborníci z praxe minimálne s akademickým titulom PhD. (alebo jeho ekvivalentom).</w:t>
      </w:r>
    </w:p>
    <w:p w:rsidR="006B0361" w:rsidRDefault="006B0361" w:rsidP="000F2C5C">
      <w:pPr>
        <w:numPr>
          <w:ilvl w:val="0"/>
          <w:numId w:val="36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Posudok oponenta obsahuje objektívny a kritický rozbor predností a nedostatkov predloženej dizertačnej práce, je stručný a neopakuje obsah. Oponent sa v posudku vyjadruje najmä:</w:t>
      </w:r>
    </w:p>
    <w:p w:rsidR="006B0361" w:rsidRDefault="00106E09" w:rsidP="006B0361">
      <w:pPr>
        <w:numPr>
          <w:ilvl w:val="1"/>
          <w:numId w:val="36"/>
        </w:numPr>
        <w:tabs>
          <w:tab w:val="clear" w:pos="1780"/>
          <w:tab w:val="num" w:pos="1080"/>
        </w:tabs>
        <w:ind w:hanging="106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k aktuálnosti zvolenej témy,</w:t>
      </w:r>
    </w:p>
    <w:p w:rsidR="00106E09" w:rsidRDefault="00106E09" w:rsidP="006B0361">
      <w:pPr>
        <w:numPr>
          <w:ilvl w:val="1"/>
          <w:numId w:val="36"/>
        </w:numPr>
        <w:tabs>
          <w:tab w:val="clear" w:pos="1780"/>
          <w:tab w:val="num" w:pos="1080"/>
        </w:tabs>
        <w:ind w:hanging="106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k zvoleným metódam spracovania,</w:t>
      </w:r>
    </w:p>
    <w:p w:rsidR="00106E09" w:rsidRDefault="00106E09" w:rsidP="00106E09">
      <w:pPr>
        <w:numPr>
          <w:ilvl w:val="1"/>
          <w:numId w:val="36"/>
        </w:numPr>
        <w:tabs>
          <w:tab w:val="clear" w:pos="1780"/>
          <w:tab w:val="num" w:pos="1080"/>
        </w:tabs>
        <w:ind w:left="1080" w:hanging="36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k dosiahnutým výsledkom s uvedením, aké nové poznatky dizertačná práca prináša,</w:t>
      </w:r>
    </w:p>
    <w:p w:rsidR="00106E09" w:rsidRDefault="00106E09" w:rsidP="00106E09">
      <w:pPr>
        <w:numPr>
          <w:ilvl w:val="1"/>
          <w:numId w:val="36"/>
        </w:numPr>
        <w:tabs>
          <w:tab w:val="clear" w:pos="1780"/>
          <w:tab w:val="num" w:pos="1080"/>
        </w:tabs>
        <w:ind w:left="1080" w:hanging="36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k prínosu pre ďalší rozvoj vedy, techniky alebo umenia,</w:t>
      </w:r>
    </w:p>
    <w:p w:rsidR="00106E09" w:rsidRDefault="00CF2458" w:rsidP="00106E09">
      <w:pPr>
        <w:numPr>
          <w:ilvl w:val="1"/>
          <w:numId w:val="36"/>
        </w:numPr>
        <w:tabs>
          <w:tab w:val="clear" w:pos="1780"/>
          <w:tab w:val="num" w:pos="1080"/>
        </w:tabs>
        <w:ind w:left="1080" w:hanging="36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či dizertačná práca splnila sledovaný cieľ.</w:t>
      </w:r>
    </w:p>
    <w:p w:rsidR="006B0361" w:rsidRPr="000F2C5C" w:rsidRDefault="00CF2458" w:rsidP="000F2C5C">
      <w:pPr>
        <w:numPr>
          <w:ilvl w:val="0"/>
          <w:numId w:val="36"/>
        </w:num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V závere posudku sa oponent jednoznačne vyjadrí, či na základe predloženej dizertačnej práce navrhuje alebo nenavrhuje udelenie akademického titulu PhD. v príslušnom študijnom programe. Oponent vypracuje posudok najneskôr </w:t>
      </w:r>
      <w:r w:rsidRPr="000F4AD2">
        <w:rPr>
          <w:iCs/>
          <w:sz w:val="24"/>
          <w:szCs w:val="28"/>
        </w:rPr>
        <w:t xml:space="preserve">do </w:t>
      </w:r>
      <w:r w:rsidR="000F4AD2" w:rsidRPr="000F4AD2">
        <w:rPr>
          <w:iCs/>
          <w:sz w:val="24"/>
          <w:szCs w:val="28"/>
        </w:rPr>
        <w:t>3</w:t>
      </w:r>
      <w:r w:rsidRPr="000F4AD2">
        <w:rPr>
          <w:iCs/>
          <w:sz w:val="24"/>
          <w:szCs w:val="28"/>
        </w:rPr>
        <w:t>0 dní od</w:t>
      </w:r>
      <w:r>
        <w:rPr>
          <w:iCs/>
          <w:sz w:val="24"/>
          <w:szCs w:val="28"/>
        </w:rPr>
        <w:t xml:space="preserve"> termínu jeho vyžiadania.</w:t>
      </w:r>
    </w:p>
    <w:p w:rsidR="000F2C5C" w:rsidRDefault="000F2C5C" w:rsidP="004D7A28">
      <w:pPr>
        <w:spacing w:line="360" w:lineRule="auto"/>
        <w:jc w:val="center"/>
        <w:rPr>
          <w:b/>
          <w:iCs/>
          <w:sz w:val="24"/>
          <w:szCs w:val="28"/>
        </w:rPr>
      </w:pPr>
    </w:p>
    <w:p w:rsidR="00DC4FF3" w:rsidRDefault="00DC4FF3" w:rsidP="004D7A28">
      <w:pPr>
        <w:spacing w:line="360" w:lineRule="auto"/>
        <w:jc w:val="center"/>
        <w:rPr>
          <w:b/>
          <w:iCs/>
          <w:sz w:val="24"/>
          <w:szCs w:val="28"/>
        </w:rPr>
      </w:pPr>
    </w:p>
    <w:p w:rsidR="000F2C5C" w:rsidRPr="00D96777" w:rsidRDefault="007E10D4" w:rsidP="00D96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Článok 19</w:t>
      </w:r>
    </w:p>
    <w:p w:rsidR="007A4E7C" w:rsidRPr="00D96777" w:rsidRDefault="007A4E7C" w:rsidP="00D96777">
      <w:pPr>
        <w:jc w:val="center"/>
        <w:rPr>
          <w:b/>
          <w:sz w:val="24"/>
          <w:szCs w:val="24"/>
        </w:rPr>
      </w:pPr>
      <w:r w:rsidRPr="00D96777">
        <w:rPr>
          <w:b/>
          <w:sz w:val="24"/>
          <w:szCs w:val="24"/>
        </w:rPr>
        <w:t>Doklady o absolvovaní štúdia</w:t>
      </w:r>
    </w:p>
    <w:p w:rsidR="007A4E7C" w:rsidRPr="004A3241" w:rsidRDefault="007A4E7C" w:rsidP="000F2C5C">
      <w:pPr>
        <w:numPr>
          <w:ilvl w:val="0"/>
          <w:numId w:val="34"/>
        </w:numPr>
        <w:jc w:val="both"/>
        <w:rPr>
          <w:iCs/>
          <w:sz w:val="24"/>
          <w:szCs w:val="28"/>
        </w:rPr>
      </w:pPr>
      <w:r w:rsidRPr="00687860">
        <w:rPr>
          <w:bCs/>
          <w:iCs/>
          <w:sz w:val="24"/>
          <w:szCs w:val="28"/>
        </w:rPr>
        <w:t xml:space="preserve">Dokladmi o absolvovaní štúdia študijného programu v študijnom odbore tretieho stupňa vysokoškolského štúdia  sú: </w:t>
      </w:r>
    </w:p>
    <w:p w:rsidR="004A3241" w:rsidRPr="004A3241" w:rsidRDefault="004A3241" w:rsidP="004A3241">
      <w:pPr>
        <w:numPr>
          <w:ilvl w:val="1"/>
          <w:numId w:val="34"/>
        </w:numPr>
        <w:tabs>
          <w:tab w:val="clear" w:pos="1780"/>
          <w:tab w:val="num" w:pos="1080"/>
        </w:tabs>
        <w:ind w:hanging="1060"/>
        <w:jc w:val="both"/>
        <w:rPr>
          <w:iCs/>
          <w:sz w:val="24"/>
          <w:szCs w:val="28"/>
        </w:rPr>
      </w:pPr>
      <w:r w:rsidRPr="00687860">
        <w:rPr>
          <w:bCs/>
          <w:iCs/>
          <w:sz w:val="24"/>
          <w:szCs w:val="28"/>
        </w:rPr>
        <w:t>vysokoškolský diplom</w:t>
      </w:r>
      <w:r>
        <w:rPr>
          <w:bCs/>
          <w:iCs/>
          <w:sz w:val="24"/>
          <w:szCs w:val="28"/>
        </w:rPr>
        <w:t>,</w:t>
      </w:r>
    </w:p>
    <w:p w:rsidR="004A3241" w:rsidRPr="000F4AD2" w:rsidRDefault="004A3241" w:rsidP="00E37587">
      <w:pPr>
        <w:numPr>
          <w:ilvl w:val="1"/>
          <w:numId w:val="34"/>
        </w:numPr>
        <w:tabs>
          <w:tab w:val="clear" w:pos="1780"/>
          <w:tab w:val="num" w:pos="1080"/>
        </w:tabs>
        <w:ind w:left="1080" w:hanging="360"/>
        <w:jc w:val="both"/>
        <w:rPr>
          <w:iCs/>
          <w:sz w:val="24"/>
          <w:szCs w:val="28"/>
        </w:rPr>
      </w:pPr>
      <w:r w:rsidRPr="00687860">
        <w:rPr>
          <w:bCs/>
          <w:iCs/>
          <w:sz w:val="24"/>
          <w:szCs w:val="28"/>
        </w:rPr>
        <w:t>vysvedčenie o štátnej skúške</w:t>
      </w:r>
      <w:r w:rsidRPr="000F4AD2">
        <w:rPr>
          <w:bCs/>
          <w:iCs/>
          <w:sz w:val="24"/>
          <w:szCs w:val="28"/>
        </w:rPr>
        <w:t>,</w:t>
      </w:r>
      <w:r w:rsidR="00E37587" w:rsidRPr="000F4AD2">
        <w:rPr>
          <w:bCs/>
          <w:iCs/>
          <w:sz w:val="24"/>
          <w:szCs w:val="28"/>
        </w:rPr>
        <w:t xml:space="preserve"> ktorá pozostáva z dizertačnej skúšky a obhajoby dizertačnej práce</w:t>
      </w:r>
      <w:r w:rsidR="008F544F">
        <w:rPr>
          <w:bCs/>
          <w:iCs/>
          <w:sz w:val="24"/>
          <w:szCs w:val="28"/>
        </w:rPr>
        <w:t xml:space="preserve"> (Príloha 5 Vysvedčenie o štátnej skúške)</w:t>
      </w:r>
      <w:r w:rsidR="00E37587" w:rsidRPr="000F4AD2">
        <w:rPr>
          <w:bCs/>
          <w:iCs/>
          <w:sz w:val="24"/>
          <w:szCs w:val="28"/>
        </w:rPr>
        <w:t>,</w:t>
      </w:r>
    </w:p>
    <w:p w:rsidR="004A3241" w:rsidRPr="000F2C5C" w:rsidRDefault="004A3241" w:rsidP="004A3241">
      <w:pPr>
        <w:numPr>
          <w:ilvl w:val="1"/>
          <w:numId w:val="34"/>
        </w:numPr>
        <w:tabs>
          <w:tab w:val="clear" w:pos="1780"/>
          <w:tab w:val="num" w:pos="1080"/>
        </w:tabs>
        <w:ind w:hanging="1060"/>
        <w:jc w:val="both"/>
        <w:rPr>
          <w:iCs/>
          <w:sz w:val="24"/>
          <w:szCs w:val="28"/>
        </w:rPr>
      </w:pPr>
      <w:r w:rsidRPr="00687860">
        <w:rPr>
          <w:bCs/>
          <w:iCs/>
          <w:sz w:val="24"/>
          <w:szCs w:val="28"/>
        </w:rPr>
        <w:t>dodatok k</w:t>
      </w:r>
      <w:r>
        <w:rPr>
          <w:bCs/>
          <w:iCs/>
          <w:sz w:val="24"/>
          <w:szCs w:val="28"/>
        </w:rPr>
        <w:t> </w:t>
      </w:r>
      <w:r w:rsidRPr="00687860">
        <w:rPr>
          <w:bCs/>
          <w:iCs/>
          <w:sz w:val="24"/>
          <w:szCs w:val="28"/>
        </w:rPr>
        <w:t>diplomu</w:t>
      </w:r>
      <w:r>
        <w:rPr>
          <w:bCs/>
          <w:iCs/>
          <w:sz w:val="24"/>
          <w:szCs w:val="28"/>
        </w:rPr>
        <w:t>.</w:t>
      </w:r>
    </w:p>
    <w:p w:rsidR="007A4E7C" w:rsidRPr="004A3241" w:rsidRDefault="007A4E7C" w:rsidP="004A3241">
      <w:pPr>
        <w:numPr>
          <w:ilvl w:val="0"/>
          <w:numId w:val="34"/>
        </w:numPr>
        <w:jc w:val="both"/>
        <w:rPr>
          <w:iCs/>
          <w:sz w:val="24"/>
          <w:szCs w:val="28"/>
        </w:rPr>
      </w:pPr>
      <w:r w:rsidRPr="00687860">
        <w:rPr>
          <w:sz w:val="24"/>
        </w:rPr>
        <w:t xml:space="preserve">Vysokoškolský diplom je doklad o absolvovaní štúdia akreditovaného študijného programu v príslušnom študijnom odbore a o udelení akademického titulu. </w:t>
      </w:r>
    </w:p>
    <w:p w:rsidR="007A4E7C" w:rsidRPr="004A3241" w:rsidRDefault="007A4E7C" w:rsidP="004A3241">
      <w:pPr>
        <w:numPr>
          <w:ilvl w:val="0"/>
          <w:numId w:val="34"/>
        </w:numPr>
        <w:jc w:val="both"/>
        <w:rPr>
          <w:iCs/>
          <w:sz w:val="24"/>
          <w:szCs w:val="28"/>
        </w:rPr>
      </w:pPr>
      <w:r w:rsidRPr="00687860">
        <w:rPr>
          <w:sz w:val="24"/>
        </w:rPr>
        <w:t xml:space="preserve">Absolventom doktorandského štúdia </w:t>
      </w:r>
      <w:r w:rsidR="004A3241">
        <w:rPr>
          <w:sz w:val="24"/>
        </w:rPr>
        <w:t xml:space="preserve">UMB </w:t>
      </w:r>
      <w:r w:rsidRPr="00687860">
        <w:rPr>
          <w:sz w:val="24"/>
        </w:rPr>
        <w:t>sa vysokoškolským diplomom udeľuje   akademický titul „doktor“ („philosophiae doctor“, v skratke „PhD.“, skratka „PhD. sa uvádza za menom)</w:t>
      </w:r>
      <w:r w:rsidR="004A3241">
        <w:rPr>
          <w:sz w:val="24"/>
        </w:rPr>
        <w:t xml:space="preserve"> podľa §54 ods. 15 zákona o vysokých školách</w:t>
      </w:r>
      <w:r w:rsidRPr="00687860">
        <w:rPr>
          <w:sz w:val="24"/>
        </w:rPr>
        <w:t xml:space="preserve">. Diplom podpisuje rektor univerzity a dekan fakulty na návrh komisie </w:t>
      </w:r>
      <w:r w:rsidR="004A3241">
        <w:rPr>
          <w:sz w:val="24"/>
        </w:rPr>
        <w:t>pre</w:t>
      </w:r>
      <w:r w:rsidRPr="00687860">
        <w:rPr>
          <w:sz w:val="24"/>
        </w:rPr>
        <w:t xml:space="preserve"> obhajobu dizertačnej práce. </w:t>
      </w:r>
    </w:p>
    <w:p w:rsidR="004A3241" w:rsidRPr="004A3241" w:rsidRDefault="00B244CD" w:rsidP="004A3241">
      <w:pPr>
        <w:numPr>
          <w:ilvl w:val="0"/>
          <w:numId w:val="34"/>
        </w:numPr>
        <w:jc w:val="both"/>
        <w:rPr>
          <w:iCs/>
          <w:sz w:val="24"/>
          <w:szCs w:val="28"/>
        </w:rPr>
      </w:pPr>
      <w:r>
        <w:rPr>
          <w:sz w:val="24"/>
        </w:rPr>
        <w:t>Absolventom spoločných</w:t>
      </w:r>
      <w:r w:rsidR="004A3241">
        <w:rPr>
          <w:sz w:val="24"/>
        </w:rPr>
        <w:t xml:space="preserve"> študijných programov môže na základe dohody vydať doklady spolupracujúca vysoká škola (podľa §68 ods. 7 zákona o vysokých školách).</w:t>
      </w:r>
    </w:p>
    <w:p w:rsidR="004A3241" w:rsidRPr="00AC6F8A" w:rsidRDefault="004A3241" w:rsidP="004A3241">
      <w:pPr>
        <w:numPr>
          <w:ilvl w:val="0"/>
          <w:numId w:val="34"/>
        </w:numPr>
        <w:jc w:val="both"/>
        <w:rPr>
          <w:iCs/>
          <w:sz w:val="24"/>
          <w:szCs w:val="24"/>
        </w:rPr>
      </w:pPr>
      <w:r w:rsidRPr="00AC6F8A">
        <w:rPr>
          <w:sz w:val="24"/>
          <w:szCs w:val="24"/>
        </w:rPr>
        <w:t>Vysokoškolský diplom sa odovzdáva spravidla pri akademickom obrade.</w:t>
      </w:r>
    </w:p>
    <w:p w:rsidR="007A4E7C" w:rsidRPr="00AC6F8A" w:rsidRDefault="007A4E7C" w:rsidP="00AC6F8A">
      <w:pPr>
        <w:numPr>
          <w:ilvl w:val="0"/>
          <w:numId w:val="34"/>
        </w:numPr>
        <w:jc w:val="both"/>
        <w:rPr>
          <w:iCs/>
          <w:sz w:val="24"/>
          <w:szCs w:val="24"/>
        </w:rPr>
      </w:pPr>
      <w:r w:rsidRPr="00AC6F8A">
        <w:rPr>
          <w:sz w:val="24"/>
          <w:szCs w:val="24"/>
        </w:rPr>
        <w:t>Na základe písomnej žiadosti, doručenej písomne dekanovi fakulty, vydá univerzita absolventovi doklady o absolvovaní štúdia aj v anglickom jazyku.</w:t>
      </w:r>
      <w:r w:rsidR="00AC6F8A">
        <w:rPr>
          <w:sz w:val="24"/>
          <w:szCs w:val="24"/>
        </w:rPr>
        <w:t xml:space="preserve"> Dodatok k diplomu v anglickom jazyku vydáva UMB bezplatne.</w:t>
      </w:r>
    </w:p>
    <w:p w:rsidR="00AC6F8A" w:rsidRDefault="00AC6F8A" w:rsidP="00AC6F8A">
      <w:pPr>
        <w:jc w:val="both"/>
        <w:rPr>
          <w:sz w:val="24"/>
          <w:szCs w:val="24"/>
        </w:rPr>
      </w:pPr>
    </w:p>
    <w:p w:rsidR="001C2756" w:rsidRDefault="001C2756" w:rsidP="007A4E7C">
      <w:pPr>
        <w:pStyle w:val="Nadpis6"/>
      </w:pPr>
    </w:p>
    <w:p w:rsidR="007A4E7C" w:rsidRPr="00687860" w:rsidRDefault="007A4E7C" w:rsidP="007A4E7C">
      <w:pPr>
        <w:pStyle w:val="Nadpis6"/>
      </w:pPr>
      <w:r w:rsidRPr="00687860">
        <w:t>ČASŤ</w:t>
      </w:r>
      <w:r w:rsidR="000365A5">
        <w:t xml:space="preserve"> 4</w:t>
      </w:r>
    </w:p>
    <w:p w:rsidR="007A4E7C" w:rsidRPr="00687860" w:rsidRDefault="007A4E7C" w:rsidP="007A4E7C">
      <w:pPr>
        <w:pStyle w:val="Nadpis7"/>
        <w:rPr>
          <w:b/>
          <w:bCs/>
        </w:rPr>
      </w:pPr>
      <w:r w:rsidRPr="00687860">
        <w:rPr>
          <w:b/>
          <w:bCs/>
        </w:rPr>
        <w:t>ĎALŠIE USTANOVENIA</w:t>
      </w:r>
    </w:p>
    <w:p w:rsidR="00AC6F8A" w:rsidRDefault="00AC6F8A" w:rsidP="007A4E7C">
      <w:pPr>
        <w:pStyle w:val="Zkladntext"/>
        <w:spacing w:line="360" w:lineRule="auto"/>
        <w:jc w:val="center"/>
        <w:rPr>
          <w:b/>
          <w:iCs/>
          <w:color w:val="auto"/>
          <w:lang w:val="sk-SK"/>
        </w:rPr>
      </w:pPr>
    </w:p>
    <w:p w:rsidR="007A4E7C" w:rsidRPr="00AC6F8A" w:rsidRDefault="007E10D4" w:rsidP="00AC6F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20</w:t>
      </w:r>
    </w:p>
    <w:p w:rsidR="007A4E7C" w:rsidRPr="00AC6F8A" w:rsidRDefault="007A4E7C" w:rsidP="00AC6F8A">
      <w:pPr>
        <w:jc w:val="center"/>
        <w:rPr>
          <w:b/>
          <w:sz w:val="24"/>
          <w:szCs w:val="24"/>
        </w:rPr>
      </w:pPr>
      <w:r w:rsidRPr="00AC6F8A">
        <w:rPr>
          <w:b/>
          <w:sz w:val="24"/>
          <w:szCs w:val="24"/>
        </w:rPr>
        <w:t>Prechodné ustanovenia</w:t>
      </w:r>
    </w:p>
    <w:p w:rsidR="00AC6F8A" w:rsidRDefault="00454922" w:rsidP="00AC6F8A">
      <w:pPr>
        <w:numPr>
          <w:ilvl w:val="0"/>
          <w:numId w:val="40"/>
        </w:numPr>
        <w:tabs>
          <w:tab w:val="clear" w:pos="70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zmysle §109 ods. 1 zákona o vysokých školách š</w:t>
      </w:r>
      <w:r w:rsidR="007A4E7C" w:rsidRPr="00AC6F8A">
        <w:rPr>
          <w:sz w:val="24"/>
          <w:szCs w:val="24"/>
        </w:rPr>
        <w:t>tudenti doktorandského štúdia</w:t>
      </w:r>
      <w:r w:rsidR="00DC4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</w:t>
      </w:r>
      <w:r w:rsidR="007A4E7C" w:rsidRPr="00AC6F8A">
        <w:rPr>
          <w:sz w:val="24"/>
          <w:szCs w:val="24"/>
        </w:rPr>
        <w:t>vedných odboroch</w:t>
      </w:r>
      <w:r w:rsidR="00AC6F8A">
        <w:rPr>
          <w:sz w:val="24"/>
          <w:szCs w:val="24"/>
        </w:rPr>
        <w:t xml:space="preserve"> </w:t>
      </w:r>
      <w:r>
        <w:rPr>
          <w:sz w:val="24"/>
          <w:szCs w:val="24"/>
        </w:rPr>
        <w:t>zriadených podľa predchádzajúcich predpisov, do</w:t>
      </w:r>
      <w:r w:rsidR="00374FC5">
        <w:rPr>
          <w:sz w:val="24"/>
          <w:szCs w:val="24"/>
        </w:rPr>
        <w:t xml:space="preserve">končia doktorandské štúdium vrátane obhajoby dizertačnej práce </w:t>
      </w:r>
      <w:r w:rsidR="000B7843" w:rsidRPr="000F4AD2">
        <w:rPr>
          <w:sz w:val="24"/>
          <w:szCs w:val="24"/>
        </w:rPr>
        <w:t xml:space="preserve">a schválenia vo vedeckej rade </w:t>
      </w:r>
      <w:r w:rsidR="00374FC5" w:rsidRPr="000F4AD2">
        <w:rPr>
          <w:sz w:val="24"/>
          <w:szCs w:val="24"/>
        </w:rPr>
        <w:t>31. decembra 2010. Právo konať doktorandské štúdium, dizertačné skúšky</w:t>
      </w:r>
      <w:r w:rsidR="00374FC5">
        <w:rPr>
          <w:sz w:val="24"/>
          <w:szCs w:val="24"/>
        </w:rPr>
        <w:t xml:space="preserve"> a obhajoby dizertačných prác a udeľovať vedecko-akademické hodnosti alebo umelecko-akademické hodnosti vo vedných alebo umeleckých odboroch podľa zákona o vysokých školách zanikajú 31. decembra 2010, ak z iných dôvodov nezanikli pred týmto dňom (§109 ods. 6 zákona o vysokých školách).</w:t>
      </w:r>
    </w:p>
    <w:p w:rsidR="007E10D4" w:rsidRDefault="007E10D4" w:rsidP="00A16EFA">
      <w:pPr>
        <w:jc w:val="center"/>
        <w:rPr>
          <w:b/>
          <w:sz w:val="24"/>
          <w:szCs w:val="24"/>
        </w:rPr>
      </w:pPr>
    </w:p>
    <w:p w:rsidR="007A4E7C" w:rsidRPr="00A16EFA" w:rsidRDefault="007E10D4" w:rsidP="00A1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21</w:t>
      </w:r>
    </w:p>
    <w:p w:rsidR="00A16EFA" w:rsidRPr="00A16EFA" w:rsidRDefault="00A16EFA" w:rsidP="00A16EFA">
      <w:pPr>
        <w:jc w:val="center"/>
        <w:rPr>
          <w:b/>
          <w:sz w:val="24"/>
          <w:szCs w:val="24"/>
        </w:rPr>
      </w:pPr>
      <w:r w:rsidRPr="00A16EFA">
        <w:rPr>
          <w:b/>
          <w:sz w:val="24"/>
          <w:szCs w:val="24"/>
        </w:rPr>
        <w:t>Záverečné ustanovenia</w:t>
      </w:r>
    </w:p>
    <w:p w:rsidR="00A16EFA" w:rsidRPr="00A16EFA" w:rsidRDefault="00454922" w:rsidP="00A16EFA">
      <w:pPr>
        <w:pStyle w:val="Zkladntext"/>
        <w:numPr>
          <w:ilvl w:val="0"/>
          <w:numId w:val="41"/>
        </w:numPr>
        <w:jc w:val="both"/>
        <w:rPr>
          <w:color w:val="auto"/>
          <w:szCs w:val="24"/>
          <w:lang w:val="sk-SK"/>
        </w:rPr>
      </w:pPr>
      <w:r w:rsidRPr="00A16EFA">
        <w:rPr>
          <w:szCs w:val="24"/>
          <w:lang w:val="sk-SK"/>
        </w:rPr>
        <w:t xml:space="preserve">Účinnosťou tejto smernice sa ruší Smernica č. </w:t>
      </w:r>
      <w:r w:rsidR="00A16EFA" w:rsidRPr="00A16EFA">
        <w:rPr>
          <w:szCs w:val="24"/>
          <w:lang w:val="sk-SK"/>
        </w:rPr>
        <w:t>6</w:t>
      </w:r>
      <w:r w:rsidRPr="00A16EFA">
        <w:rPr>
          <w:szCs w:val="24"/>
          <w:lang w:val="sk-SK"/>
        </w:rPr>
        <w:t>/200</w:t>
      </w:r>
      <w:r w:rsidR="00A16EFA" w:rsidRPr="00A16EFA">
        <w:rPr>
          <w:szCs w:val="24"/>
          <w:lang w:val="sk-SK"/>
        </w:rPr>
        <w:t>5</w:t>
      </w:r>
      <w:r w:rsidRPr="00A16EFA">
        <w:rPr>
          <w:szCs w:val="24"/>
          <w:lang w:val="sk-SK"/>
        </w:rPr>
        <w:t xml:space="preserve"> </w:t>
      </w:r>
      <w:r w:rsidR="00A16EFA" w:rsidRPr="00A16EFA">
        <w:rPr>
          <w:szCs w:val="24"/>
          <w:lang w:val="sk-SK"/>
        </w:rPr>
        <w:t>pre štúdium podľa doktorandských študijných programov na Univerzite Mateja Bela  v Banskej  Bystrici</w:t>
      </w:r>
      <w:r w:rsidR="0086153D">
        <w:rPr>
          <w:szCs w:val="24"/>
          <w:lang w:val="sk-SK"/>
        </w:rPr>
        <w:t>.</w:t>
      </w:r>
      <w:r w:rsidR="00A16EFA" w:rsidRPr="00A16EFA">
        <w:rPr>
          <w:szCs w:val="24"/>
          <w:lang w:val="sk-SK"/>
        </w:rPr>
        <w:t xml:space="preserve"> </w:t>
      </w:r>
    </w:p>
    <w:p w:rsidR="00454922" w:rsidRPr="00A16EFA" w:rsidRDefault="00454922" w:rsidP="0045492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16EFA">
        <w:rPr>
          <w:sz w:val="24"/>
          <w:szCs w:val="24"/>
        </w:rPr>
        <w:t xml:space="preserve">Smernica </w:t>
      </w:r>
      <w:r w:rsidR="00A462A7">
        <w:rPr>
          <w:sz w:val="24"/>
          <w:szCs w:val="24"/>
        </w:rPr>
        <w:t>č. 1</w:t>
      </w:r>
      <w:r w:rsidRPr="00A16EFA">
        <w:rPr>
          <w:sz w:val="24"/>
          <w:szCs w:val="24"/>
        </w:rPr>
        <w:t>/20</w:t>
      </w:r>
      <w:r w:rsidR="00A16EFA" w:rsidRPr="00A16EFA">
        <w:rPr>
          <w:sz w:val="24"/>
          <w:szCs w:val="24"/>
        </w:rPr>
        <w:t>10</w:t>
      </w:r>
      <w:r w:rsidRPr="00A16EFA">
        <w:rPr>
          <w:sz w:val="24"/>
          <w:szCs w:val="24"/>
        </w:rPr>
        <w:t xml:space="preserve"> o </w:t>
      </w:r>
      <w:r w:rsidR="00A16EFA" w:rsidRPr="00A16EFA">
        <w:rPr>
          <w:sz w:val="24"/>
          <w:szCs w:val="24"/>
        </w:rPr>
        <w:t>doktorandskom štúdiu</w:t>
      </w:r>
      <w:r w:rsidRPr="00A16EFA">
        <w:rPr>
          <w:sz w:val="24"/>
          <w:szCs w:val="24"/>
        </w:rPr>
        <w:t xml:space="preserve"> na Univerzite Mateja Bela v Banskej Bystrici </w:t>
      </w:r>
      <w:r w:rsidRPr="00A16EFA">
        <w:rPr>
          <w:bCs/>
          <w:sz w:val="24"/>
          <w:szCs w:val="24"/>
        </w:rPr>
        <w:t xml:space="preserve">nadobúda platnosť dňom podpísania a účinnosť od  1. </w:t>
      </w:r>
      <w:r w:rsidR="00A16EFA">
        <w:rPr>
          <w:bCs/>
          <w:sz w:val="24"/>
          <w:szCs w:val="24"/>
        </w:rPr>
        <w:t>2</w:t>
      </w:r>
      <w:r w:rsidRPr="00A16EFA">
        <w:rPr>
          <w:bCs/>
          <w:sz w:val="24"/>
          <w:szCs w:val="24"/>
        </w:rPr>
        <w:t>. 20</w:t>
      </w:r>
      <w:r w:rsidR="00A16EFA">
        <w:rPr>
          <w:bCs/>
          <w:sz w:val="24"/>
          <w:szCs w:val="24"/>
        </w:rPr>
        <w:t>10</w:t>
      </w:r>
      <w:r w:rsidRPr="00A16EFA">
        <w:rPr>
          <w:bCs/>
          <w:sz w:val="24"/>
          <w:szCs w:val="24"/>
        </w:rPr>
        <w:t>.</w:t>
      </w:r>
    </w:p>
    <w:p w:rsidR="00454922" w:rsidRDefault="00454922"/>
    <w:p w:rsidR="009344B9" w:rsidRDefault="009344B9"/>
    <w:p w:rsidR="00B2486E" w:rsidRDefault="00B2486E"/>
    <w:p w:rsidR="00CE4BCD" w:rsidRDefault="00CE4BCD"/>
    <w:p w:rsidR="00CE4BCD" w:rsidRDefault="00CE4BCD"/>
    <w:p w:rsidR="00CE4BCD" w:rsidRDefault="00CE4BCD"/>
    <w:p w:rsidR="00B2486E" w:rsidRDefault="00B2486E"/>
    <w:p w:rsidR="00454922" w:rsidRPr="00EF7A57" w:rsidRDefault="00454922" w:rsidP="00A16EFA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EF7A57">
        <w:rPr>
          <w:b/>
          <w:sz w:val="24"/>
          <w:szCs w:val="24"/>
          <w:u w:val="single"/>
        </w:rPr>
        <w:lastRenderedPageBreak/>
        <w:t>Prílohy k Smernici:</w:t>
      </w:r>
    </w:p>
    <w:p w:rsidR="00A16EFA" w:rsidRPr="00A16EFA" w:rsidRDefault="00A16EFA" w:rsidP="00A16E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16EFA">
        <w:rPr>
          <w:b/>
          <w:sz w:val="24"/>
          <w:szCs w:val="24"/>
        </w:rPr>
        <w:t>Príloha 1</w:t>
      </w:r>
    </w:p>
    <w:p w:rsidR="00454922" w:rsidRDefault="000365A5">
      <w:pPr>
        <w:rPr>
          <w:sz w:val="24"/>
          <w:szCs w:val="24"/>
        </w:rPr>
      </w:pPr>
      <w:r>
        <w:rPr>
          <w:sz w:val="24"/>
          <w:szCs w:val="24"/>
        </w:rPr>
        <w:t>Individuálny š</w:t>
      </w:r>
      <w:r w:rsidR="00A16EFA">
        <w:rPr>
          <w:sz w:val="24"/>
          <w:szCs w:val="24"/>
        </w:rPr>
        <w:t>tudijný p</w:t>
      </w:r>
      <w:r>
        <w:rPr>
          <w:sz w:val="24"/>
          <w:szCs w:val="24"/>
        </w:rPr>
        <w:t>lán</w:t>
      </w:r>
      <w:r w:rsidR="00A16EFA">
        <w:rPr>
          <w:sz w:val="24"/>
          <w:szCs w:val="24"/>
        </w:rPr>
        <w:t xml:space="preserve"> doktoranda</w:t>
      </w:r>
    </w:p>
    <w:p w:rsidR="00A16EFA" w:rsidRPr="00A16EFA" w:rsidRDefault="00A16EFA">
      <w:pPr>
        <w:rPr>
          <w:b/>
          <w:sz w:val="24"/>
          <w:szCs w:val="24"/>
        </w:rPr>
      </w:pPr>
      <w:r w:rsidRPr="00A16EFA">
        <w:rPr>
          <w:b/>
          <w:sz w:val="24"/>
          <w:szCs w:val="24"/>
        </w:rPr>
        <w:t>Príloha 2</w:t>
      </w:r>
    </w:p>
    <w:p w:rsidR="000B7843" w:rsidRDefault="00A16EFA" w:rsidP="00A16EFA">
      <w:pPr>
        <w:pStyle w:val="Zarkazkladnhotextu1"/>
        <w:ind w:firstLine="0"/>
        <w:rPr>
          <w:b/>
        </w:rPr>
      </w:pPr>
      <w:r w:rsidRPr="00A16EFA">
        <w:t>Dohoda o </w:t>
      </w:r>
      <w:r w:rsidR="000B7843" w:rsidRPr="00A16EFA">
        <w:rPr>
          <w:b/>
        </w:rPr>
        <w:t xml:space="preserve"> </w:t>
      </w:r>
      <w:r w:rsidR="000B7843" w:rsidRPr="00E649DF">
        <w:t>o plnení úloh pre Univerzitu Mateja Bela v Banskej Bystrici</w:t>
      </w:r>
    </w:p>
    <w:p w:rsidR="00A16EFA" w:rsidRPr="000B7843" w:rsidRDefault="00A16EFA" w:rsidP="00A16EFA">
      <w:pPr>
        <w:pStyle w:val="Zarkazkladnhotextu1"/>
        <w:ind w:firstLine="0"/>
      </w:pPr>
      <w:r w:rsidRPr="00A16EFA">
        <w:rPr>
          <w:b/>
        </w:rPr>
        <w:t>Príloha 3</w:t>
      </w:r>
    </w:p>
    <w:p w:rsidR="00A16EFA" w:rsidRDefault="00A16EFA" w:rsidP="00A16EFA">
      <w:pPr>
        <w:pStyle w:val="Zarkazkladnhotextu1"/>
        <w:ind w:firstLine="0"/>
      </w:pPr>
      <w:r w:rsidRPr="00A16EFA">
        <w:t>Záznam o štátnej skúške – dizertačná skúška</w:t>
      </w:r>
    </w:p>
    <w:p w:rsidR="00A16EFA" w:rsidRPr="00A16EFA" w:rsidRDefault="00A16EFA" w:rsidP="00A16EFA">
      <w:pPr>
        <w:pStyle w:val="Zarkazkladnhotextu1"/>
        <w:ind w:firstLine="0"/>
        <w:rPr>
          <w:b/>
        </w:rPr>
      </w:pPr>
      <w:r w:rsidRPr="00A16EFA">
        <w:rPr>
          <w:b/>
        </w:rPr>
        <w:t>Príloha 4</w:t>
      </w:r>
    </w:p>
    <w:p w:rsidR="00A16EFA" w:rsidRPr="00A16EFA" w:rsidRDefault="00A16EFA">
      <w:pPr>
        <w:rPr>
          <w:sz w:val="24"/>
          <w:szCs w:val="24"/>
        </w:rPr>
      </w:pPr>
      <w:r w:rsidRPr="00A16EFA">
        <w:rPr>
          <w:sz w:val="24"/>
          <w:szCs w:val="24"/>
        </w:rPr>
        <w:t>Záznam o štátnej skúške – obhajoba dizertačnej práce</w:t>
      </w:r>
    </w:p>
    <w:p w:rsidR="008F544F" w:rsidRPr="008F544F" w:rsidRDefault="008F544F" w:rsidP="00454922">
      <w:pPr>
        <w:autoSpaceDE w:val="0"/>
        <w:autoSpaceDN w:val="0"/>
        <w:adjustRightInd w:val="0"/>
        <w:rPr>
          <w:b/>
          <w:bCs/>
          <w:iCs/>
          <w:sz w:val="24"/>
          <w:szCs w:val="28"/>
        </w:rPr>
      </w:pPr>
      <w:r w:rsidRPr="008F544F">
        <w:rPr>
          <w:b/>
          <w:bCs/>
          <w:iCs/>
          <w:sz w:val="24"/>
          <w:szCs w:val="28"/>
        </w:rPr>
        <w:t xml:space="preserve">Príloha 5 </w:t>
      </w:r>
    </w:p>
    <w:p w:rsidR="000B7843" w:rsidRDefault="008F544F" w:rsidP="0045492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Cs/>
          <w:iCs/>
          <w:sz w:val="24"/>
          <w:szCs w:val="28"/>
        </w:rPr>
        <w:t>Vysvedčenie o štátnej skúške</w:t>
      </w:r>
    </w:p>
    <w:p w:rsidR="008F544F" w:rsidRDefault="008F544F" w:rsidP="004549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4BCD" w:rsidRDefault="00CE4BCD" w:rsidP="004549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4BCD" w:rsidRDefault="00CE4BCD" w:rsidP="004549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4BCD" w:rsidRDefault="00CE4BCD" w:rsidP="004549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54922" w:rsidRPr="00687860" w:rsidRDefault="00454922"/>
    <w:sectPr w:rsidR="00454922" w:rsidRPr="00687860" w:rsidSect="00B55A35">
      <w:footerReference w:type="even" r:id="rId9"/>
      <w:footerReference w:type="default" r:id="rId10"/>
      <w:pgSz w:w="11906" w:h="16838"/>
      <w:pgMar w:top="1418" w:right="1418" w:bottom="1418" w:left="1418" w:header="709" w:footer="1247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7F" w:rsidRDefault="00D8537F">
      <w:r>
        <w:separator/>
      </w:r>
    </w:p>
  </w:endnote>
  <w:endnote w:type="continuationSeparator" w:id="1">
    <w:p w:rsidR="00D8537F" w:rsidRDefault="00D8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4D" w:rsidRDefault="004E2938" w:rsidP="00B55A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2314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314D">
      <w:rPr>
        <w:rStyle w:val="slostrany"/>
        <w:noProof/>
      </w:rPr>
      <w:t>1</w:t>
    </w:r>
    <w:r>
      <w:rPr>
        <w:rStyle w:val="slostrany"/>
      </w:rPr>
      <w:fldChar w:fldCharType="end"/>
    </w:r>
  </w:p>
  <w:p w:rsidR="00E2314D" w:rsidRDefault="00E2314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35" w:rsidRDefault="004E2938" w:rsidP="00F92A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55A3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4542">
      <w:rPr>
        <w:rStyle w:val="slostrany"/>
        <w:noProof/>
      </w:rPr>
      <w:t>15</w:t>
    </w:r>
    <w:r>
      <w:rPr>
        <w:rStyle w:val="slostrany"/>
      </w:rPr>
      <w:fldChar w:fldCharType="end"/>
    </w:r>
  </w:p>
  <w:p w:rsidR="00E2314D" w:rsidRDefault="00E2314D">
    <w:pPr>
      <w:pStyle w:val="Pt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7F" w:rsidRDefault="00D8537F">
      <w:r>
        <w:separator/>
      </w:r>
    </w:p>
  </w:footnote>
  <w:footnote w:type="continuationSeparator" w:id="1">
    <w:p w:rsidR="00D8537F" w:rsidRDefault="00D8537F">
      <w:r>
        <w:continuationSeparator/>
      </w:r>
    </w:p>
  </w:footnote>
  <w:footnote w:id="2">
    <w:p w:rsidR="00AB57CE" w:rsidRPr="00AB57CE" w:rsidRDefault="00AB57CE" w:rsidP="00AB57CE">
      <w:pPr>
        <w:ind w:left="360"/>
        <w:jc w:val="both"/>
      </w:pPr>
      <w:r>
        <w:rPr>
          <w:rStyle w:val="Odkaznapoznmkupodiarou"/>
        </w:rPr>
        <w:footnoteRef/>
      </w:r>
      <w:r>
        <w:t xml:space="preserve"> </w:t>
      </w:r>
      <w:r w:rsidRPr="00AB57CE">
        <w:t>Fakulte sa pred riadnou obhajobou dizertačnej práce odporúča realizovať aj tzv. malú obhajobu dizertačnej práce. V prípade realizácie malej obhajoby fakulta spracuje postup a náležitosti malej obhajoby a zverejní ich na webovej stránke fakulty.</w:t>
      </w:r>
    </w:p>
    <w:p w:rsidR="00AB57CE" w:rsidRDefault="00AB57CE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78D"/>
    <w:multiLevelType w:val="hybridMultilevel"/>
    <w:tmpl w:val="4DA069A2"/>
    <w:lvl w:ilvl="0" w:tplc="F0D8521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B5A9ECE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96FC5"/>
    <w:multiLevelType w:val="hybridMultilevel"/>
    <w:tmpl w:val="40E89198"/>
    <w:lvl w:ilvl="0" w:tplc="9DF67B3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F1432"/>
    <w:multiLevelType w:val="hybridMultilevel"/>
    <w:tmpl w:val="DE760756"/>
    <w:lvl w:ilvl="0" w:tplc="035C33B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8B5A9ECE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30E4"/>
    <w:multiLevelType w:val="hybridMultilevel"/>
    <w:tmpl w:val="ADAAC7A4"/>
    <w:lvl w:ilvl="0" w:tplc="F0D85214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B3604D"/>
    <w:multiLevelType w:val="hybridMultilevel"/>
    <w:tmpl w:val="774C3222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91A02"/>
    <w:multiLevelType w:val="hybridMultilevel"/>
    <w:tmpl w:val="FDE6F820"/>
    <w:lvl w:ilvl="0" w:tplc="F0D8521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C76C07"/>
    <w:multiLevelType w:val="hybridMultilevel"/>
    <w:tmpl w:val="F052FB4A"/>
    <w:lvl w:ilvl="0" w:tplc="9F30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7649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E5B3A"/>
    <w:multiLevelType w:val="hybridMultilevel"/>
    <w:tmpl w:val="267832DC"/>
    <w:lvl w:ilvl="0" w:tplc="F0D8521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158C5A85"/>
    <w:multiLevelType w:val="hybridMultilevel"/>
    <w:tmpl w:val="1D8E12B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3002C"/>
    <w:multiLevelType w:val="hybridMultilevel"/>
    <w:tmpl w:val="7044700C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97606"/>
    <w:multiLevelType w:val="hybridMultilevel"/>
    <w:tmpl w:val="5F0EF51A"/>
    <w:lvl w:ilvl="0" w:tplc="37EE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5A9EC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F0D8521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A5086"/>
    <w:multiLevelType w:val="hybridMultilevel"/>
    <w:tmpl w:val="B5564C58"/>
    <w:lvl w:ilvl="0" w:tplc="A744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2057C"/>
    <w:multiLevelType w:val="multilevel"/>
    <w:tmpl w:val="F0DA973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846E05"/>
    <w:multiLevelType w:val="hybridMultilevel"/>
    <w:tmpl w:val="298C35B2"/>
    <w:lvl w:ilvl="0" w:tplc="8B5A9ECE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>
    <w:nsid w:val="2E2F75C7"/>
    <w:multiLevelType w:val="hybridMultilevel"/>
    <w:tmpl w:val="BB8EC414"/>
    <w:lvl w:ilvl="0" w:tplc="F0D85214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 w:tplc="8B5A9ECE">
      <w:start w:val="1"/>
      <w:numFmt w:val="lowerLetter"/>
      <w:lvlText w:val="%2)"/>
      <w:lvlJc w:val="left"/>
      <w:pPr>
        <w:tabs>
          <w:tab w:val="num" w:pos="2128"/>
        </w:tabs>
        <w:ind w:left="2128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E8861C5"/>
    <w:multiLevelType w:val="hybridMultilevel"/>
    <w:tmpl w:val="16087F2C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A48FC"/>
    <w:multiLevelType w:val="hybridMultilevel"/>
    <w:tmpl w:val="780CE2E6"/>
    <w:lvl w:ilvl="0" w:tplc="D3EC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02F5A"/>
    <w:multiLevelType w:val="hybridMultilevel"/>
    <w:tmpl w:val="AECECBC0"/>
    <w:lvl w:ilvl="0" w:tplc="F0D85214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E9F1855"/>
    <w:multiLevelType w:val="hybridMultilevel"/>
    <w:tmpl w:val="49DA8B88"/>
    <w:lvl w:ilvl="0" w:tplc="517ED1D4">
      <w:start w:val="4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7025B"/>
    <w:multiLevelType w:val="hybridMultilevel"/>
    <w:tmpl w:val="2F8A1CE2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D770E"/>
    <w:multiLevelType w:val="hybridMultilevel"/>
    <w:tmpl w:val="98CA00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648E9"/>
    <w:multiLevelType w:val="hybridMultilevel"/>
    <w:tmpl w:val="C722F8CC"/>
    <w:lvl w:ilvl="0" w:tplc="A7448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A0692E"/>
    <w:multiLevelType w:val="multilevel"/>
    <w:tmpl w:val="C722F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0F1318"/>
    <w:multiLevelType w:val="hybridMultilevel"/>
    <w:tmpl w:val="63FC3D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D2B56"/>
    <w:multiLevelType w:val="multilevel"/>
    <w:tmpl w:val="27DA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83421"/>
    <w:multiLevelType w:val="singleLevel"/>
    <w:tmpl w:val="F2AC396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C560DC"/>
    <w:multiLevelType w:val="hybridMultilevel"/>
    <w:tmpl w:val="394A54B6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11544"/>
    <w:multiLevelType w:val="hybridMultilevel"/>
    <w:tmpl w:val="B2C247C0"/>
    <w:lvl w:ilvl="0" w:tplc="A744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22C672">
      <w:start w:val="1"/>
      <w:numFmt w:val="lowerLetter"/>
      <w:lvlText w:val="%2)"/>
      <w:lvlJc w:val="left"/>
      <w:pPr>
        <w:tabs>
          <w:tab w:val="num" w:pos="1080"/>
        </w:tabs>
        <w:ind w:left="1466" w:hanging="38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B6696"/>
    <w:multiLevelType w:val="hybridMultilevel"/>
    <w:tmpl w:val="C2AAA9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2C672">
      <w:start w:val="1"/>
      <w:numFmt w:val="lowerLetter"/>
      <w:lvlText w:val="%2)"/>
      <w:lvlJc w:val="left"/>
      <w:pPr>
        <w:tabs>
          <w:tab w:val="num" w:pos="1080"/>
        </w:tabs>
        <w:ind w:left="1466" w:hanging="38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B186A"/>
    <w:multiLevelType w:val="hybridMultilevel"/>
    <w:tmpl w:val="971EF154"/>
    <w:lvl w:ilvl="0" w:tplc="8B5A9EC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54A927EE"/>
    <w:multiLevelType w:val="hybridMultilevel"/>
    <w:tmpl w:val="1DBC2854"/>
    <w:lvl w:ilvl="0" w:tplc="A744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95AA4"/>
    <w:multiLevelType w:val="hybridMultilevel"/>
    <w:tmpl w:val="1DCC95F4"/>
    <w:lvl w:ilvl="0" w:tplc="FACA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AF4071"/>
    <w:multiLevelType w:val="hybridMultilevel"/>
    <w:tmpl w:val="FE0E2786"/>
    <w:lvl w:ilvl="0" w:tplc="A7448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6D0BEF"/>
    <w:multiLevelType w:val="hybridMultilevel"/>
    <w:tmpl w:val="3FF2886C"/>
    <w:lvl w:ilvl="0" w:tplc="9DF67B3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F96F5E"/>
    <w:multiLevelType w:val="hybridMultilevel"/>
    <w:tmpl w:val="690C4FA6"/>
    <w:lvl w:ilvl="0" w:tplc="A744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7E732E"/>
    <w:multiLevelType w:val="hybridMultilevel"/>
    <w:tmpl w:val="F0DA9736"/>
    <w:lvl w:ilvl="0" w:tplc="F0D8521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C1112D"/>
    <w:multiLevelType w:val="hybridMultilevel"/>
    <w:tmpl w:val="B4362D32"/>
    <w:lvl w:ilvl="0" w:tplc="F0D8521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B5A9ECE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752098"/>
    <w:multiLevelType w:val="hybridMultilevel"/>
    <w:tmpl w:val="497EB74C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7375A"/>
    <w:multiLevelType w:val="hybridMultilevel"/>
    <w:tmpl w:val="47284320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8135B"/>
    <w:multiLevelType w:val="hybridMultilevel"/>
    <w:tmpl w:val="67B60FF0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04BBE"/>
    <w:multiLevelType w:val="hybridMultilevel"/>
    <w:tmpl w:val="1FD22A10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46A59"/>
    <w:multiLevelType w:val="hybridMultilevel"/>
    <w:tmpl w:val="C43EF9FE"/>
    <w:lvl w:ilvl="0" w:tplc="F0D8521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B5A9ECE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FC582A"/>
    <w:multiLevelType w:val="hybridMultilevel"/>
    <w:tmpl w:val="347A8242"/>
    <w:lvl w:ilvl="0" w:tplc="F0D85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B1A22"/>
    <w:multiLevelType w:val="multilevel"/>
    <w:tmpl w:val="497EB7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85488B"/>
    <w:multiLevelType w:val="hybridMultilevel"/>
    <w:tmpl w:val="94BC94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06A5F"/>
    <w:multiLevelType w:val="hybridMultilevel"/>
    <w:tmpl w:val="10EEE510"/>
    <w:lvl w:ilvl="0" w:tplc="A744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27C3"/>
    <w:multiLevelType w:val="hybridMultilevel"/>
    <w:tmpl w:val="EF5AD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9EC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1"/>
  </w:num>
  <w:num w:numId="4">
    <w:abstractNumId w:val="32"/>
  </w:num>
  <w:num w:numId="5">
    <w:abstractNumId w:val="34"/>
  </w:num>
  <w:num w:numId="6">
    <w:abstractNumId w:val="45"/>
  </w:num>
  <w:num w:numId="7">
    <w:abstractNumId w:val="21"/>
  </w:num>
  <w:num w:numId="8">
    <w:abstractNumId w:val="22"/>
  </w:num>
  <w:num w:numId="9">
    <w:abstractNumId w:val="27"/>
  </w:num>
  <w:num w:numId="10">
    <w:abstractNumId w:val="30"/>
  </w:num>
  <w:num w:numId="11">
    <w:abstractNumId w:val="46"/>
  </w:num>
  <w:num w:numId="12">
    <w:abstractNumId w:val="44"/>
  </w:num>
  <w:num w:numId="13">
    <w:abstractNumId w:val="28"/>
  </w:num>
  <w:num w:numId="14">
    <w:abstractNumId w:val="10"/>
  </w:num>
  <w:num w:numId="15">
    <w:abstractNumId w:val="8"/>
  </w:num>
  <w:num w:numId="16">
    <w:abstractNumId w:val="23"/>
  </w:num>
  <w:num w:numId="17">
    <w:abstractNumId w:val="7"/>
  </w:num>
  <w:num w:numId="18">
    <w:abstractNumId w:val="17"/>
  </w:num>
  <w:num w:numId="19">
    <w:abstractNumId w:val="33"/>
  </w:num>
  <w:num w:numId="20">
    <w:abstractNumId w:val="1"/>
  </w:num>
  <w:num w:numId="21">
    <w:abstractNumId w:val="3"/>
  </w:num>
  <w:num w:numId="22">
    <w:abstractNumId w:val="37"/>
  </w:num>
  <w:num w:numId="23">
    <w:abstractNumId w:val="43"/>
  </w:num>
  <w:num w:numId="24">
    <w:abstractNumId w:val="14"/>
  </w:num>
  <w:num w:numId="25">
    <w:abstractNumId w:val="19"/>
  </w:num>
  <w:num w:numId="26">
    <w:abstractNumId w:val="41"/>
  </w:num>
  <w:num w:numId="27">
    <w:abstractNumId w:val="4"/>
  </w:num>
  <w:num w:numId="28">
    <w:abstractNumId w:val="2"/>
  </w:num>
  <w:num w:numId="29">
    <w:abstractNumId w:val="26"/>
  </w:num>
  <w:num w:numId="30">
    <w:abstractNumId w:val="38"/>
  </w:num>
  <w:num w:numId="31">
    <w:abstractNumId w:val="35"/>
  </w:num>
  <w:num w:numId="32">
    <w:abstractNumId w:val="18"/>
  </w:num>
  <w:num w:numId="33">
    <w:abstractNumId w:val="39"/>
  </w:num>
  <w:num w:numId="34">
    <w:abstractNumId w:val="0"/>
  </w:num>
  <w:num w:numId="35">
    <w:abstractNumId w:val="42"/>
  </w:num>
  <w:num w:numId="36">
    <w:abstractNumId w:val="36"/>
  </w:num>
  <w:num w:numId="37">
    <w:abstractNumId w:val="12"/>
  </w:num>
  <w:num w:numId="38">
    <w:abstractNumId w:val="29"/>
  </w:num>
  <w:num w:numId="39">
    <w:abstractNumId w:val="40"/>
  </w:num>
  <w:num w:numId="40">
    <w:abstractNumId w:val="5"/>
  </w:num>
  <w:num w:numId="41">
    <w:abstractNumId w:val="6"/>
  </w:num>
  <w:num w:numId="42">
    <w:abstractNumId w:val="15"/>
  </w:num>
  <w:num w:numId="43">
    <w:abstractNumId w:val="9"/>
  </w:num>
  <w:num w:numId="44">
    <w:abstractNumId w:val="16"/>
  </w:num>
  <w:num w:numId="45">
    <w:abstractNumId w:val="13"/>
  </w:num>
  <w:num w:numId="46">
    <w:abstractNumId w:val="2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E7C"/>
    <w:rsid w:val="000008BB"/>
    <w:rsid w:val="000105A1"/>
    <w:rsid w:val="00023758"/>
    <w:rsid w:val="00027031"/>
    <w:rsid w:val="00027E19"/>
    <w:rsid w:val="000365A5"/>
    <w:rsid w:val="00055A4B"/>
    <w:rsid w:val="00060DC4"/>
    <w:rsid w:val="00075AE9"/>
    <w:rsid w:val="0008140A"/>
    <w:rsid w:val="000A4C4D"/>
    <w:rsid w:val="000B2B51"/>
    <w:rsid w:val="000B7843"/>
    <w:rsid w:val="000D1731"/>
    <w:rsid w:val="000D39C0"/>
    <w:rsid w:val="000E43BC"/>
    <w:rsid w:val="000F2C5C"/>
    <w:rsid w:val="000F4AD2"/>
    <w:rsid w:val="000F62B6"/>
    <w:rsid w:val="001037FB"/>
    <w:rsid w:val="00106E09"/>
    <w:rsid w:val="001274D9"/>
    <w:rsid w:val="0013140C"/>
    <w:rsid w:val="00134C3D"/>
    <w:rsid w:val="00141C6E"/>
    <w:rsid w:val="0015001F"/>
    <w:rsid w:val="00150E49"/>
    <w:rsid w:val="0015251A"/>
    <w:rsid w:val="001552B4"/>
    <w:rsid w:val="00167452"/>
    <w:rsid w:val="00183ECE"/>
    <w:rsid w:val="001861D6"/>
    <w:rsid w:val="001931AD"/>
    <w:rsid w:val="001B1CF4"/>
    <w:rsid w:val="001C2756"/>
    <w:rsid w:val="001F18DA"/>
    <w:rsid w:val="001F34FF"/>
    <w:rsid w:val="002173E5"/>
    <w:rsid w:val="00237267"/>
    <w:rsid w:val="0024703C"/>
    <w:rsid w:val="00263320"/>
    <w:rsid w:val="00267A64"/>
    <w:rsid w:val="00277E29"/>
    <w:rsid w:val="00281D00"/>
    <w:rsid w:val="00294AC0"/>
    <w:rsid w:val="002A70AF"/>
    <w:rsid w:val="002C35DA"/>
    <w:rsid w:val="002C556F"/>
    <w:rsid w:val="002C60AE"/>
    <w:rsid w:val="002E2FB8"/>
    <w:rsid w:val="002F641F"/>
    <w:rsid w:val="00312ED7"/>
    <w:rsid w:val="00316568"/>
    <w:rsid w:val="00361B88"/>
    <w:rsid w:val="003714EC"/>
    <w:rsid w:val="003738AD"/>
    <w:rsid w:val="00374FC5"/>
    <w:rsid w:val="003B460E"/>
    <w:rsid w:val="003B526A"/>
    <w:rsid w:val="003C0156"/>
    <w:rsid w:val="003D3000"/>
    <w:rsid w:val="003D6614"/>
    <w:rsid w:val="003F5274"/>
    <w:rsid w:val="00401FBF"/>
    <w:rsid w:val="00402F2E"/>
    <w:rsid w:val="0041071C"/>
    <w:rsid w:val="00420B26"/>
    <w:rsid w:val="00423D18"/>
    <w:rsid w:val="004319B2"/>
    <w:rsid w:val="00445C08"/>
    <w:rsid w:val="00454922"/>
    <w:rsid w:val="00467662"/>
    <w:rsid w:val="0049184C"/>
    <w:rsid w:val="004A2E9E"/>
    <w:rsid w:val="004A3241"/>
    <w:rsid w:val="004C062A"/>
    <w:rsid w:val="004D4DE7"/>
    <w:rsid w:val="004D6A8F"/>
    <w:rsid w:val="004D6EC0"/>
    <w:rsid w:val="004D7A28"/>
    <w:rsid w:val="004E09C3"/>
    <w:rsid w:val="004E2938"/>
    <w:rsid w:val="004F40F2"/>
    <w:rsid w:val="00515A47"/>
    <w:rsid w:val="00566CFD"/>
    <w:rsid w:val="00573AA8"/>
    <w:rsid w:val="00582A98"/>
    <w:rsid w:val="005909D4"/>
    <w:rsid w:val="00595DBD"/>
    <w:rsid w:val="005C224F"/>
    <w:rsid w:val="005D77E8"/>
    <w:rsid w:val="005E6349"/>
    <w:rsid w:val="005F1537"/>
    <w:rsid w:val="005F461B"/>
    <w:rsid w:val="00612743"/>
    <w:rsid w:val="00621385"/>
    <w:rsid w:val="00634816"/>
    <w:rsid w:val="006443A3"/>
    <w:rsid w:val="0065773F"/>
    <w:rsid w:val="00660AAA"/>
    <w:rsid w:val="00664AE5"/>
    <w:rsid w:val="006668B1"/>
    <w:rsid w:val="006769EA"/>
    <w:rsid w:val="00676E8E"/>
    <w:rsid w:val="00682A64"/>
    <w:rsid w:val="00687860"/>
    <w:rsid w:val="006B0361"/>
    <w:rsid w:val="006B1CF4"/>
    <w:rsid w:val="006C2823"/>
    <w:rsid w:val="006D1620"/>
    <w:rsid w:val="006D2AF6"/>
    <w:rsid w:val="006D6361"/>
    <w:rsid w:val="00702316"/>
    <w:rsid w:val="00711739"/>
    <w:rsid w:val="007154FD"/>
    <w:rsid w:val="00752169"/>
    <w:rsid w:val="00754876"/>
    <w:rsid w:val="00757DFD"/>
    <w:rsid w:val="00763CAA"/>
    <w:rsid w:val="007669C3"/>
    <w:rsid w:val="0078615D"/>
    <w:rsid w:val="007A4E7C"/>
    <w:rsid w:val="007B2335"/>
    <w:rsid w:val="007B464A"/>
    <w:rsid w:val="007C2EEF"/>
    <w:rsid w:val="007D1EAD"/>
    <w:rsid w:val="007D6622"/>
    <w:rsid w:val="007E10D4"/>
    <w:rsid w:val="007F6151"/>
    <w:rsid w:val="007F75AF"/>
    <w:rsid w:val="00803F1F"/>
    <w:rsid w:val="00807B16"/>
    <w:rsid w:val="00807B3C"/>
    <w:rsid w:val="00811229"/>
    <w:rsid w:val="00811438"/>
    <w:rsid w:val="00815867"/>
    <w:rsid w:val="00841A30"/>
    <w:rsid w:val="00854E27"/>
    <w:rsid w:val="008557C5"/>
    <w:rsid w:val="00857EB0"/>
    <w:rsid w:val="0086153D"/>
    <w:rsid w:val="00861D37"/>
    <w:rsid w:val="00864873"/>
    <w:rsid w:val="00876AD8"/>
    <w:rsid w:val="00881DC7"/>
    <w:rsid w:val="0088688A"/>
    <w:rsid w:val="008869A1"/>
    <w:rsid w:val="008C5CDD"/>
    <w:rsid w:val="008E620F"/>
    <w:rsid w:val="008F1643"/>
    <w:rsid w:val="008F544F"/>
    <w:rsid w:val="00902AAA"/>
    <w:rsid w:val="00903408"/>
    <w:rsid w:val="00910A3E"/>
    <w:rsid w:val="009160FC"/>
    <w:rsid w:val="0092166F"/>
    <w:rsid w:val="00922885"/>
    <w:rsid w:val="009344B9"/>
    <w:rsid w:val="0093516D"/>
    <w:rsid w:val="00936DAA"/>
    <w:rsid w:val="009449FE"/>
    <w:rsid w:val="00952026"/>
    <w:rsid w:val="0096172F"/>
    <w:rsid w:val="00973EB3"/>
    <w:rsid w:val="0098390A"/>
    <w:rsid w:val="00993AB9"/>
    <w:rsid w:val="009B1E27"/>
    <w:rsid w:val="009E75AE"/>
    <w:rsid w:val="009F1031"/>
    <w:rsid w:val="00A02147"/>
    <w:rsid w:val="00A03FF2"/>
    <w:rsid w:val="00A05119"/>
    <w:rsid w:val="00A063E3"/>
    <w:rsid w:val="00A13553"/>
    <w:rsid w:val="00A16EFA"/>
    <w:rsid w:val="00A30276"/>
    <w:rsid w:val="00A30597"/>
    <w:rsid w:val="00A30C6F"/>
    <w:rsid w:val="00A462A7"/>
    <w:rsid w:val="00A5444E"/>
    <w:rsid w:val="00A5741E"/>
    <w:rsid w:val="00A66C11"/>
    <w:rsid w:val="00AA2D0C"/>
    <w:rsid w:val="00AA3ECD"/>
    <w:rsid w:val="00AB57CE"/>
    <w:rsid w:val="00AC3D3B"/>
    <w:rsid w:val="00AC4062"/>
    <w:rsid w:val="00AC5357"/>
    <w:rsid w:val="00AC6F8A"/>
    <w:rsid w:val="00AD07B5"/>
    <w:rsid w:val="00AE3D1C"/>
    <w:rsid w:val="00B10F05"/>
    <w:rsid w:val="00B244CD"/>
    <w:rsid w:val="00B2486E"/>
    <w:rsid w:val="00B25435"/>
    <w:rsid w:val="00B40A41"/>
    <w:rsid w:val="00B419CD"/>
    <w:rsid w:val="00B55A35"/>
    <w:rsid w:val="00B663E3"/>
    <w:rsid w:val="00B71CC9"/>
    <w:rsid w:val="00B769EA"/>
    <w:rsid w:val="00B81262"/>
    <w:rsid w:val="00BA076E"/>
    <w:rsid w:val="00BA4B50"/>
    <w:rsid w:val="00BE0214"/>
    <w:rsid w:val="00BE5AB1"/>
    <w:rsid w:val="00BE7248"/>
    <w:rsid w:val="00C15539"/>
    <w:rsid w:val="00C3447F"/>
    <w:rsid w:val="00C451DB"/>
    <w:rsid w:val="00C47DA5"/>
    <w:rsid w:val="00C5273A"/>
    <w:rsid w:val="00C600D8"/>
    <w:rsid w:val="00C66414"/>
    <w:rsid w:val="00C67E92"/>
    <w:rsid w:val="00C74542"/>
    <w:rsid w:val="00C76FFD"/>
    <w:rsid w:val="00C9677C"/>
    <w:rsid w:val="00CA4630"/>
    <w:rsid w:val="00CB7098"/>
    <w:rsid w:val="00CE24AF"/>
    <w:rsid w:val="00CE4BCD"/>
    <w:rsid w:val="00CF2458"/>
    <w:rsid w:val="00D0628B"/>
    <w:rsid w:val="00D10AF2"/>
    <w:rsid w:val="00D14875"/>
    <w:rsid w:val="00D26D56"/>
    <w:rsid w:val="00D56B5C"/>
    <w:rsid w:val="00D64A7C"/>
    <w:rsid w:val="00D73582"/>
    <w:rsid w:val="00D8537F"/>
    <w:rsid w:val="00D874BD"/>
    <w:rsid w:val="00D94C0D"/>
    <w:rsid w:val="00D95C2B"/>
    <w:rsid w:val="00D96777"/>
    <w:rsid w:val="00DA0291"/>
    <w:rsid w:val="00DA0CD2"/>
    <w:rsid w:val="00DC074D"/>
    <w:rsid w:val="00DC4FF3"/>
    <w:rsid w:val="00DD74C9"/>
    <w:rsid w:val="00DE00CA"/>
    <w:rsid w:val="00E20438"/>
    <w:rsid w:val="00E2314D"/>
    <w:rsid w:val="00E245A4"/>
    <w:rsid w:val="00E37587"/>
    <w:rsid w:val="00E4540F"/>
    <w:rsid w:val="00E570E2"/>
    <w:rsid w:val="00E63C87"/>
    <w:rsid w:val="00E6418D"/>
    <w:rsid w:val="00E649DF"/>
    <w:rsid w:val="00E93176"/>
    <w:rsid w:val="00EA741A"/>
    <w:rsid w:val="00EB04B8"/>
    <w:rsid w:val="00EB6CA4"/>
    <w:rsid w:val="00EC1EF8"/>
    <w:rsid w:val="00ED39A9"/>
    <w:rsid w:val="00ED7C2B"/>
    <w:rsid w:val="00EE41B0"/>
    <w:rsid w:val="00EF1D0D"/>
    <w:rsid w:val="00EF7A57"/>
    <w:rsid w:val="00F14CE4"/>
    <w:rsid w:val="00F23F44"/>
    <w:rsid w:val="00F319B1"/>
    <w:rsid w:val="00F350B8"/>
    <w:rsid w:val="00F36224"/>
    <w:rsid w:val="00F36764"/>
    <w:rsid w:val="00F57E95"/>
    <w:rsid w:val="00F61BD9"/>
    <w:rsid w:val="00F735EE"/>
    <w:rsid w:val="00F80120"/>
    <w:rsid w:val="00F82F50"/>
    <w:rsid w:val="00F840EE"/>
    <w:rsid w:val="00F8510F"/>
    <w:rsid w:val="00F856CC"/>
    <w:rsid w:val="00F92A09"/>
    <w:rsid w:val="00F948FD"/>
    <w:rsid w:val="00F97C36"/>
    <w:rsid w:val="00FA3B3F"/>
    <w:rsid w:val="00FB40DE"/>
    <w:rsid w:val="00FC5CA0"/>
    <w:rsid w:val="00FD403C"/>
    <w:rsid w:val="00FE0E8C"/>
    <w:rsid w:val="00FE1C8F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4E7C"/>
  </w:style>
  <w:style w:type="paragraph" w:styleId="Nadpis2">
    <w:name w:val="heading 2"/>
    <w:basedOn w:val="Normlny"/>
    <w:next w:val="Normlny"/>
    <w:qFormat/>
    <w:rsid w:val="007A4E7C"/>
    <w:pPr>
      <w:keepNext/>
      <w:numPr>
        <w:numId w:val="1"/>
      </w:numPr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A4E7C"/>
    <w:pPr>
      <w:keepNext/>
      <w:jc w:val="center"/>
      <w:outlineLvl w:val="2"/>
    </w:pPr>
    <w:rPr>
      <w:b/>
      <w:i/>
      <w:iCs/>
      <w:sz w:val="24"/>
      <w:lang w:eastAsia="cs-CZ"/>
    </w:rPr>
  </w:style>
  <w:style w:type="paragraph" w:styleId="Nadpis4">
    <w:name w:val="heading 4"/>
    <w:basedOn w:val="Normlny"/>
    <w:next w:val="Normlny"/>
    <w:qFormat/>
    <w:rsid w:val="007A4E7C"/>
    <w:pPr>
      <w:keepNext/>
      <w:spacing w:line="360" w:lineRule="auto"/>
      <w:jc w:val="center"/>
      <w:outlineLvl w:val="3"/>
    </w:pPr>
    <w:rPr>
      <w:b/>
      <w:iCs/>
      <w:sz w:val="24"/>
      <w:szCs w:val="28"/>
      <w:lang w:eastAsia="cs-CZ"/>
    </w:rPr>
  </w:style>
  <w:style w:type="paragraph" w:styleId="Nadpis5">
    <w:name w:val="heading 5"/>
    <w:basedOn w:val="Normlny"/>
    <w:next w:val="Normlny"/>
    <w:qFormat/>
    <w:rsid w:val="007A4E7C"/>
    <w:pPr>
      <w:keepNext/>
      <w:spacing w:line="360" w:lineRule="auto"/>
      <w:jc w:val="both"/>
      <w:outlineLvl w:val="4"/>
    </w:pPr>
    <w:rPr>
      <w:b/>
      <w:iCs/>
      <w:sz w:val="24"/>
      <w:szCs w:val="28"/>
      <w:lang w:eastAsia="cs-CZ"/>
    </w:rPr>
  </w:style>
  <w:style w:type="paragraph" w:styleId="Nadpis6">
    <w:name w:val="heading 6"/>
    <w:basedOn w:val="Normlny"/>
    <w:next w:val="Normlny"/>
    <w:qFormat/>
    <w:rsid w:val="007A4E7C"/>
    <w:pPr>
      <w:keepNext/>
      <w:spacing w:line="360" w:lineRule="auto"/>
      <w:ind w:left="360"/>
      <w:jc w:val="center"/>
      <w:outlineLvl w:val="5"/>
    </w:pPr>
    <w:rPr>
      <w:b/>
      <w:sz w:val="24"/>
      <w:lang w:eastAsia="cs-CZ"/>
    </w:rPr>
  </w:style>
  <w:style w:type="paragraph" w:styleId="Nadpis7">
    <w:name w:val="heading 7"/>
    <w:basedOn w:val="Normlny"/>
    <w:next w:val="Normlny"/>
    <w:qFormat/>
    <w:rsid w:val="007A4E7C"/>
    <w:pPr>
      <w:keepNext/>
      <w:spacing w:line="360" w:lineRule="auto"/>
      <w:ind w:left="360"/>
      <w:jc w:val="center"/>
      <w:outlineLvl w:val="6"/>
    </w:pPr>
    <w:rPr>
      <w:sz w:val="24"/>
      <w:lang w:eastAsia="cs-CZ"/>
    </w:rPr>
  </w:style>
  <w:style w:type="paragraph" w:styleId="Nadpis8">
    <w:name w:val="heading 8"/>
    <w:basedOn w:val="Normlny"/>
    <w:next w:val="Normlny"/>
    <w:qFormat/>
    <w:rsid w:val="007A4E7C"/>
    <w:pPr>
      <w:keepNext/>
      <w:spacing w:line="360" w:lineRule="auto"/>
      <w:jc w:val="center"/>
      <w:outlineLvl w:val="7"/>
    </w:pPr>
    <w:rPr>
      <w:b/>
      <w:color w:val="339966"/>
      <w:sz w:val="24"/>
      <w:szCs w:val="28"/>
    </w:rPr>
  </w:style>
  <w:style w:type="paragraph" w:styleId="Nadpis9">
    <w:name w:val="heading 9"/>
    <w:basedOn w:val="Normlny"/>
    <w:next w:val="Normlny"/>
    <w:qFormat/>
    <w:rsid w:val="007A4E7C"/>
    <w:pPr>
      <w:keepNext/>
      <w:spacing w:before="100" w:beforeAutospacing="1" w:after="100" w:afterAutospacing="1" w:line="360" w:lineRule="auto"/>
      <w:ind w:firstLine="708"/>
      <w:jc w:val="center"/>
      <w:outlineLvl w:val="8"/>
    </w:pPr>
    <w:rPr>
      <w:b/>
      <w:bCs/>
      <w:color w:val="33996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A4E7C"/>
    <w:pPr>
      <w:jc w:val="center"/>
    </w:pPr>
    <w:rPr>
      <w:b/>
      <w:sz w:val="28"/>
      <w:lang w:eastAsia="cs-CZ"/>
    </w:rPr>
  </w:style>
  <w:style w:type="paragraph" w:styleId="Zarkazkladnhotextu3">
    <w:name w:val="Body Text Indent 3"/>
    <w:basedOn w:val="Normlny"/>
    <w:rsid w:val="007A4E7C"/>
    <w:pPr>
      <w:spacing w:line="360" w:lineRule="auto"/>
      <w:ind w:firstLine="283"/>
      <w:jc w:val="both"/>
    </w:pPr>
    <w:rPr>
      <w:sz w:val="24"/>
      <w:szCs w:val="10"/>
      <w:lang w:eastAsia="cs-CZ"/>
    </w:rPr>
  </w:style>
  <w:style w:type="paragraph" w:styleId="Zkladntext">
    <w:name w:val="Body Text"/>
    <w:basedOn w:val="Normlny"/>
    <w:rsid w:val="007A4E7C"/>
    <w:rPr>
      <w:color w:val="000000"/>
      <w:sz w:val="24"/>
      <w:lang w:val="en-GB" w:eastAsia="cs-CZ"/>
    </w:rPr>
  </w:style>
  <w:style w:type="paragraph" w:styleId="Zarkazkladnhotextu2">
    <w:name w:val="Body Text Indent 2"/>
    <w:basedOn w:val="Normlny"/>
    <w:rsid w:val="007A4E7C"/>
    <w:pPr>
      <w:ind w:firstLine="360"/>
      <w:jc w:val="both"/>
    </w:pPr>
    <w:rPr>
      <w:sz w:val="24"/>
      <w:lang w:eastAsia="cs-CZ"/>
    </w:rPr>
  </w:style>
  <w:style w:type="paragraph" w:styleId="Zkladntext3">
    <w:name w:val="Body Text 3"/>
    <w:basedOn w:val="Normlny"/>
    <w:rsid w:val="007A4E7C"/>
    <w:pPr>
      <w:spacing w:line="360" w:lineRule="auto"/>
      <w:jc w:val="both"/>
    </w:pPr>
    <w:rPr>
      <w:sz w:val="24"/>
      <w:szCs w:val="24"/>
      <w:lang w:eastAsia="cs-CZ"/>
    </w:rPr>
  </w:style>
  <w:style w:type="paragraph" w:styleId="Zarkazkladnhotextu">
    <w:name w:val="Body Text Indent"/>
    <w:basedOn w:val="Normlny"/>
    <w:rsid w:val="007A4E7C"/>
    <w:pPr>
      <w:spacing w:line="360" w:lineRule="auto"/>
      <w:ind w:firstLine="708"/>
      <w:jc w:val="both"/>
    </w:pPr>
    <w:rPr>
      <w:sz w:val="24"/>
      <w:szCs w:val="24"/>
      <w:lang w:eastAsia="cs-CZ"/>
    </w:rPr>
  </w:style>
  <w:style w:type="paragraph" w:customStyle="1" w:styleId="Zarkazkladnhotextu1">
    <w:name w:val="Zarážka základného textu1"/>
    <w:basedOn w:val="Normlny"/>
    <w:rsid w:val="007A4E7C"/>
    <w:pPr>
      <w:ind w:hanging="567"/>
      <w:jc w:val="both"/>
    </w:pPr>
    <w:rPr>
      <w:sz w:val="24"/>
      <w:szCs w:val="24"/>
    </w:rPr>
  </w:style>
  <w:style w:type="paragraph" w:styleId="Zkladntext2">
    <w:name w:val="Body Text 2"/>
    <w:basedOn w:val="Normlny"/>
    <w:rsid w:val="007A4E7C"/>
    <w:pPr>
      <w:spacing w:before="100" w:beforeAutospacing="1" w:after="100" w:afterAutospacing="1" w:line="360" w:lineRule="auto"/>
      <w:jc w:val="both"/>
    </w:pPr>
    <w:rPr>
      <w:color w:val="000000"/>
      <w:sz w:val="24"/>
      <w:lang w:eastAsia="cs-CZ"/>
    </w:rPr>
  </w:style>
  <w:style w:type="character" w:styleId="slostrany">
    <w:name w:val="page number"/>
    <w:basedOn w:val="Predvolenpsmoodseku"/>
    <w:rsid w:val="007A4E7C"/>
  </w:style>
  <w:style w:type="paragraph" w:styleId="Pta">
    <w:name w:val="footer"/>
    <w:basedOn w:val="Normlny"/>
    <w:rsid w:val="007A4E7C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rsid w:val="007C2EEF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F350B8"/>
    <w:rPr>
      <w:sz w:val="16"/>
      <w:szCs w:val="16"/>
    </w:rPr>
  </w:style>
  <w:style w:type="paragraph" w:styleId="Textkomentra">
    <w:name w:val="annotation text"/>
    <w:basedOn w:val="Normlny"/>
    <w:semiHidden/>
    <w:rsid w:val="00F350B8"/>
  </w:style>
  <w:style w:type="paragraph" w:styleId="Predmetkomentra">
    <w:name w:val="annotation subject"/>
    <w:basedOn w:val="Textkomentra"/>
    <w:next w:val="Textkomentra"/>
    <w:semiHidden/>
    <w:rsid w:val="00F350B8"/>
    <w:rPr>
      <w:b/>
      <w:bCs/>
    </w:rPr>
  </w:style>
  <w:style w:type="paragraph" w:styleId="Textbubliny">
    <w:name w:val="Balloon Text"/>
    <w:basedOn w:val="Normlny"/>
    <w:semiHidden/>
    <w:rsid w:val="00F350B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AB57CE"/>
  </w:style>
  <w:style w:type="character" w:styleId="Odkaznapoznmkupodiarou">
    <w:name w:val="footnote reference"/>
    <w:basedOn w:val="Predvolenpsmoodseku"/>
    <w:semiHidden/>
    <w:rsid w:val="00AB57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  </vt:lpstr>
    </vt:vector>
  </TitlesOfParts>
  <Company>UMB</Company>
  <LinksUpToDate>false</LinksUpToDate>
  <CharactersWithSpaces>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  </dc:title>
  <dc:subject/>
  <dc:creator>Rektorat</dc:creator>
  <cp:keywords/>
  <dc:description/>
  <cp:lastModifiedBy>kee</cp:lastModifiedBy>
  <cp:revision>2</cp:revision>
  <cp:lastPrinted>2010-01-29T14:46:00Z</cp:lastPrinted>
  <dcterms:created xsi:type="dcterms:W3CDTF">2010-01-29T14:51:00Z</dcterms:created>
  <dcterms:modified xsi:type="dcterms:W3CDTF">2010-01-29T14:51:00Z</dcterms:modified>
</cp:coreProperties>
</file>