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0A2" w:rsidRPr="00B367D8" w:rsidRDefault="00E170A2" w:rsidP="00B367D8">
      <w:pPr>
        <w:shd w:val="clear" w:color="auto" w:fill="FABF8F" w:themeFill="accent6" w:themeFillTint="99"/>
        <w:spacing w:line="276" w:lineRule="auto"/>
        <w:rPr>
          <w:rFonts w:ascii="Georgia" w:hAnsi="Georgia"/>
          <w:b/>
          <w:color w:val="002060"/>
          <w:sz w:val="32"/>
          <w:szCs w:val="32"/>
          <w:lang w:val="sk-SK"/>
        </w:rPr>
      </w:pPr>
      <w:r w:rsidRPr="00B367D8">
        <w:rPr>
          <w:rFonts w:ascii="Georgia" w:hAnsi="Georgia"/>
          <w:b/>
          <w:color w:val="002060"/>
          <w:sz w:val="32"/>
          <w:szCs w:val="32"/>
          <w:lang w:val="sk-SK"/>
        </w:rPr>
        <w:t xml:space="preserve">Výstava </w:t>
      </w:r>
      <w:r w:rsidR="0045256C">
        <w:rPr>
          <w:rFonts w:ascii="Georgia" w:hAnsi="Georgia"/>
          <w:b/>
          <w:color w:val="002060"/>
          <w:sz w:val="32"/>
          <w:szCs w:val="32"/>
          <w:lang w:val="sk-SK"/>
        </w:rPr>
        <w:t>V</w:t>
      </w:r>
      <w:r w:rsidRPr="00B367D8">
        <w:rPr>
          <w:rFonts w:ascii="Georgia" w:hAnsi="Georgia"/>
          <w:b/>
          <w:color w:val="002060"/>
          <w:sz w:val="32"/>
          <w:szCs w:val="32"/>
          <w:lang w:val="sk-SK"/>
        </w:rPr>
        <w:t>aršavská univerzita v dobe Chopina a na prahu 3. tisícročia</w:t>
      </w:r>
    </w:p>
    <w:p w:rsidR="004A05A3" w:rsidRPr="00B367D8" w:rsidRDefault="004A05A3" w:rsidP="00B367D8">
      <w:pPr>
        <w:shd w:val="clear" w:color="auto" w:fill="FABF8F" w:themeFill="accent6" w:themeFillTint="99"/>
        <w:spacing w:line="276" w:lineRule="auto"/>
        <w:rPr>
          <w:rFonts w:ascii="Georgia" w:hAnsi="Georgia"/>
          <w:b/>
          <w:color w:val="002060"/>
          <w:sz w:val="32"/>
          <w:szCs w:val="32"/>
          <w:lang w:val="sk-SK"/>
        </w:rPr>
      </w:pPr>
    </w:p>
    <w:p w:rsidR="00E170A2" w:rsidRPr="004A05A3" w:rsidRDefault="00E170A2" w:rsidP="00E170A2">
      <w:pPr>
        <w:spacing w:line="276" w:lineRule="auto"/>
        <w:ind w:firstLine="708"/>
        <w:jc w:val="both"/>
        <w:rPr>
          <w:rFonts w:asciiTheme="minorHAnsi" w:hAnsiTheme="minorHAnsi"/>
          <w:color w:val="632423" w:themeColor="accent2" w:themeShade="80"/>
          <w:sz w:val="22"/>
          <w:szCs w:val="22"/>
          <w:lang w:val="sk-SK"/>
        </w:rPr>
      </w:pPr>
      <w:r w:rsidRPr="00B367D8">
        <w:rPr>
          <w:rFonts w:ascii="Georgia" w:hAnsi="Georgia"/>
          <w:color w:val="002060"/>
          <w:sz w:val="22"/>
          <w:szCs w:val="22"/>
          <w:lang w:val="sk-SK"/>
        </w:rPr>
        <w:t>Centrum poľského jazyka a kultúry pri Katedre slovanských jazykov FHV UMB pripravilo v spolupráci s Múzeom Varšavskej univerzity a Poľským inštitútom v Bratislave výstavu, ktorá obrazom a slovom približovala históriu jednej z najväčších a najstarších univerzít v Poľsku. Akademická obec UMB si ju mohla pozrieť v aule FHV na Ružovej do konca februára 2013.</w:t>
      </w:r>
      <w:r w:rsidRPr="00B367D8">
        <w:rPr>
          <w:rFonts w:ascii="Georgia" w:hAnsi="Georgia"/>
          <w:color w:val="002060"/>
          <w:sz w:val="22"/>
          <w:szCs w:val="22"/>
          <w:lang w:val="sk-SK"/>
        </w:rPr>
        <w:tab/>
      </w:r>
      <w:r w:rsidRPr="004A05A3">
        <w:rPr>
          <w:rFonts w:asciiTheme="minorHAnsi" w:hAnsiTheme="minorHAnsi"/>
          <w:color w:val="632423" w:themeColor="accent2" w:themeShade="80"/>
          <w:sz w:val="22"/>
          <w:szCs w:val="22"/>
          <w:lang w:val="sk-SK"/>
        </w:rPr>
        <w:tab/>
      </w:r>
      <w:r w:rsidRPr="004A05A3">
        <w:rPr>
          <w:rFonts w:asciiTheme="minorHAnsi" w:hAnsiTheme="minorHAnsi"/>
          <w:color w:val="632423" w:themeColor="accent2" w:themeShade="80"/>
          <w:sz w:val="22"/>
          <w:szCs w:val="22"/>
          <w:lang w:val="sk-SK"/>
        </w:rPr>
        <w:tab/>
      </w:r>
      <w:r w:rsidRPr="004A05A3">
        <w:rPr>
          <w:rFonts w:asciiTheme="minorHAnsi" w:hAnsiTheme="minorHAnsi"/>
          <w:color w:val="632423" w:themeColor="accent2" w:themeShade="80"/>
          <w:sz w:val="22"/>
          <w:szCs w:val="22"/>
          <w:lang w:val="sk-SK"/>
        </w:rPr>
        <w:tab/>
      </w:r>
      <w:r w:rsidRPr="004A05A3">
        <w:rPr>
          <w:rFonts w:asciiTheme="minorHAnsi" w:hAnsiTheme="minorHAnsi"/>
          <w:color w:val="632423" w:themeColor="accent2" w:themeShade="80"/>
          <w:sz w:val="22"/>
          <w:szCs w:val="22"/>
          <w:lang w:val="sk-SK"/>
        </w:rPr>
        <w:tab/>
      </w:r>
    </w:p>
    <w:p w:rsidR="00E170A2" w:rsidRDefault="00E170A2" w:rsidP="00E170A2">
      <w:pPr>
        <w:jc w:val="both"/>
        <w:rPr>
          <w:lang w:val="sk-SK"/>
        </w:rPr>
      </w:pP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</w:p>
    <w:p w:rsidR="00E170A2" w:rsidRDefault="00E170A2" w:rsidP="00E170A2">
      <w:pPr>
        <w:jc w:val="both"/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3743325" cy="2712307"/>
            <wp:effectExtent l="19050" t="0" r="9525" b="0"/>
            <wp:docPr id="1" name="Obrázok 1" descr="ﭱ粐粐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ﭱ粐粐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24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0A2" w:rsidRDefault="00E170A2" w:rsidP="00E170A2">
      <w:pPr>
        <w:jc w:val="center"/>
        <w:rPr>
          <w:lang w:val="sk-SK"/>
        </w:rPr>
      </w:pPr>
    </w:p>
    <w:p w:rsidR="00E170A2" w:rsidRPr="0091187D" w:rsidRDefault="00E170A2" w:rsidP="00E170A2">
      <w:pPr>
        <w:jc w:val="center"/>
        <w:rPr>
          <w:lang w:val="sk-SK"/>
        </w:rPr>
      </w:pPr>
    </w:p>
    <w:p w:rsidR="00880E47" w:rsidRDefault="00E170A2">
      <w:r>
        <w:rPr>
          <w:noProof/>
          <w:lang w:val="sk-SK" w:eastAsia="sk-SK"/>
        </w:rPr>
        <w:drawing>
          <wp:inline distT="0" distB="0" distL="0" distR="0">
            <wp:extent cx="3876675" cy="2594871"/>
            <wp:effectExtent l="19050" t="0" r="9525" b="0"/>
            <wp:docPr id="14" name="Obrázok 14" descr="G:\akcie polonistiky\KSJ polonistika - fotogaléria\Výstava o Varšavskej univerzite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akcie polonistiky\KSJ polonistika - fotogaléria\Výstava o Varšavskej univerzite\DSC_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9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0A2" w:rsidRDefault="00E170A2"/>
    <w:p w:rsidR="00E170A2" w:rsidRDefault="00E170A2">
      <w:r>
        <w:rPr>
          <w:noProof/>
          <w:lang w:val="sk-SK" w:eastAsia="sk-SK"/>
        </w:rPr>
        <w:lastRenderedPageBreak/>
        <w:drawing>
          <wp:inline distT="0" distB="0" distL="0" distR="0">
            <wp:extent cx="4067175" cy="2837144"/>
            <wp:effectExtent l="19050" t="0" r="9525" b="0"/>
            <wp:docPr id="15" name="Obrázok 15" descr="G:\akcie polonistiky\KSJ polonistika - fotogaléria\Výstava o Varšavskej univerzite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akcie polonistiky\KSJ polonistika - fotogaléria\Výstava o Varšavskej univerzite\DSC_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3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0A2" w:rsidRDefault="00E170A2"/>
    <w:p w:rsidR="00E170A2" w:rsidRPr="00B367D8" w:rsidRDefault="004A05A3" w:rsidP="00B367D8">
      <w:pPr>
        <w:ind w:left="4956" w:firstLine="708"/>
        <w:rPr>
          <w:rFonts w:ascii="Georgia" w:hAnsi="Georgia"/>
          <w:color w:val="002060"/>
          <w:sz w:val="22"/>
          <w:szCs w:val="22"/>
        </w:rPr>
      </w:pPr>
      <w:r w:rsidRPr="00B367D8">
        <w:rPr>
          <w:rFonts w:ascii="Georgia" w:hAnsi="Georgia"/>
          <w:color w:val="002060"/>
          <w:sz w:val="22"/>
          <w:szCs w:val="22"/>
        </w:rPr>
        <w:t>Text</w:t>
      </w:r>
      <w:r w:rsidRPr="00B367D8">
        <w:rPr>
          <w:rFonts w:ascii="Georgia" w:hAnsi="Georgia"/>
          <w:color w:val="002060"/>
          <w:sz w:val="22"/>
          <w:szCs w:val="22"/>
          <w:lang w:val="sk-SK"/>
        </w:rPr>
        <w:t xml:space="preserve">: </w:t>
      </w:r>
      <w:r w:rsidR="00E170A2" w:rsidRPr="00B367D8">
        <w:rPr>
          <w:rFonts w:ascii="Georgia" w:hAnsi="Georgia"/>
          <w:color w:val="002060"/>
          <w:sz w:val="22"/>
          <w:szCs w:val="22"/>
        </w:rPr>
        <w:t>Anita Račáková</w:t>
      </w:r>
    </w:p>
    <w:p w:rsidR="00E170A2" w:rsidRPr="00B367D8" w:rsidRDefault="00B367D8" w:rsidP="00B367D8">
      <w:pPr>
        <w:ind w:left="5664"/>
        <w:rPr>
          <w:rFonts w:ascii="Georgia" w:hAnsi="Georgia"/>
          <w:color w:val="002060"/>
          <w:sz w:val="22"/>
          <w:szCs w:val="22"/>
        </w:rPr>
      </w:pPr>
      <w:r>
        <w:rPr>
          <w:rFonts w:ascii="Georgia" w:hAnsi="Georgia"/>
          <w:color w:val="002060"/>
          <w:sz w:val="22"/>
          <w:szCs w:val="22"/>
        </w:rPr>
        <w:t xml:space="preserve">Foto: Jakub </w:t>
      </w:r>
      <w:r w:rsidR="00E170A2" w:rsidRPr="00B367D8">
        <w:rPr>
          <w:rFonts w:ascii="Georgia" w:hAnsi="Georgia"/>
          <w:color w:val="002060"/>
          <w:sz w:val="22"/>
          <w:szCs w:val="22"/>
        </w:rPr>
        <w:t>Pacześniak</w:t>
      </w:r>
    </w:p>
    <w:sectPr w:rsidR="00E170A2" w:rsidRPr="00B367D8" w:rsidSect="00C3511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170A2"/>
    <w:rsid w:val="00056026"/>
    <w:rsid w:val="0045256C"/>
    <w:rsid w:val="0046349D"/>
    <w:rsid w:val="004A05A3"/>
    <w:rsid w:val="00826758"/>
    <w:rsid w:val="00880E47"/>
    <w:rsid w:val="00AE01E9"/>
    <w:rsid w:val="00B367D8"/>
    <w:rsid w:val="00C3511B"/>
    <w:rsid w:val="00E170A2"/>
    <w:rsid w:val="00F55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170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170A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170A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1D79DD-7508-41CC-876B-7E7C770A2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UMB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aracakova</dc:creator>
  <cp:keywords/>
  <dc:description/>
  <cp:lastModifiedBy>aracakova</cp:lastModifiedBy>
  <cp:revision>5</cp:revision>
  <dcterms:created xsi:type="dcterms:W3CDTF">2013-09-05T10:37:00Z</dcterms:created>
  <dcterms:modified xsi:type="dcterms:W3CDTF">2013-09-11T07:56:00Z</dcterms:modified>
</cp:coreProperties>
</file>