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9A" w:rsidRDefault="00182B9A" w:rsidP="00182B9A">
      <w:pPr>
        <w:pStyle w:val="Normlnywebov"/>
        <w:jc w:val="both"/>
      </w:pPr>
      <w:r>
        <w:rPr>
          <w:sz w:val="36"/>
          <w:szCs w:val="36"/>
        </w:rPr>
        <w:t>Generálne riaditeľstvo Európskej komisie pre preklad a</w:t>
      </w:r>
      <w:r>
        <w:rPr>
          <w:color w:val="888888"/>
          <w:sz w:val="36"/>
          <w:szCs w:val="36"/>
        </w:rPr>
        <w:t> </w:t>
      </w:r>
      <w:r>
        <w:rPr>
          <w:color w:val="333333"/>
          <w:sz w:val="36"/>
          <w:szCs w:val="36"/>
        </w:rPr>
        <w:t xml:space="preserve">Katedra </w:t>
      </w:r>
      <w:proofErr w:type="spellStart"/>
      <w:r>
        <w:rPr>
          <w:color w:val="333333"/>
          <w:sz w:val="36"/>
          <w:szCs w:val="36"/>
        </w:rPr>
        <w:t>translatológie</w:t>
      </w:r>
      <w:proofErr w:type="spellEnd"/>
      <w:r>
        <w:rPr>
          <w:color w:val="333333"/>
          <w:sz w:val="36"/>
          <w:szCs w:val="36"/>
        </w:rPr>
        <w:t xml:space="preserve"> FF UMB </w:t>
      </w:r>
    </w:p>
    <w:p w:rsidR="00182B9A" w:rsidRDefault="00182B9A" w:rsidP="00182B9A">
      <w:pPr>
        <w:pStyle w:val="Normlnywebov"/>
        <w:jc w:val="both"/>
      </w:pPr>
      <w:r>
        <w:t>organizujú</w:t>
      </w:r>
    </w:p>
    <w:p w:rsidR="00182B9A" w:rsidRDefault="00182B9A" w:rsidP="00182B9A">
      <w:pPr>
        <w:pStyle w:val="Normlnywebov"/>
        <w:jc w:val="both"/>
      </w:pPr>
      <w:r>
        <w:rPr>
          <w:rStyle w:val="Siln"/>
          <w:color w:val="993300"/>
          <w:sz w:val="36"/>
          <w:szCs w:val="36"/>
        </w:rPr>
        <w:t>15. októbra (streda)</w:t>
      </w:r>
      <w:r>
        <w:rPr>
          <w:color w:val="993300"/>
          <w:sz w:val="36"/>
          <w:szCs w:val="36"/>
        </w:rPr>
        <w:t xml:space="preserve"> </w:t>
      </w:r>
      <w:r>
        <w:rPr>
          <w:rStyle w:val="Siln"/>
          <w:color w:val="333333"/>
          <w:sz w:val="36"/>
          <w:szCs w:val="36"/>
        </w:rPr>
        <w:t xml:space="preserve">tvorivé dielne </w:t>
      </w:r>
      <w:r>
        <w:rPr>
          <w:rStyle w:val="Zvraznenie"/>
          <w:b/>
          <w:bCs/>
          <w:color w:val="333333"/>
          <w:sz w:val="36"/>
          <w:szCs w:val="36"/>
        </w:rPr>
        <w:t>A propos, preklad.</w:t>
      </w:r>
      <w:r>
        <w:rPr>
          <w:color w:val="333333"/>
          <w:sz w:val="36"/>
          <w:szCs w:val="36"/>
        </w:rPr>
        <w:t xml:space="preserve"> </w:t>
      </w:r>
    </w:p>
    <w:p w:rsidR="00182B9A" w:rsidRDefault="00182B9A" w:rsidP="00182B9A">
      <w:pPr>
        <w:pStyle w:val="Normlnywebov"/>
        <w:jc w:val="both"/>
      </w:pPr>
      <w:proofErr w:type="spellStart"/>
      <w:r>
        <w:t>Workshop</w:t>
      </w:r>
      <w:proofErr w:type="spellEnd"/>
      <w:r>
        <w:t xml:space="preserve"> je prioritne zameraný pre (vopred prihlásených) študentov končiacich ročníkov (3. ročníka v Bc. štúdia a 2. ročníka v Mgr. štúdiu) v odbore prekladateľstvo a tlmočníctvo v programoch anglický jazyk a kultúra, nemecký jazyka a kultúra a francúzsky jazyk a kultúra. Študenti dostanú text, ktorý budú v určenom časovom limite prekladať. Nasledovať bude diskusia o zvolených prekladových riešeniach, voľná debata o práci prekladateľov pre Európsku komisiu a ďalšie témy. Cieľom podujatia, ktorým si chcú organizátori pripomenúť </w:t>
      </w:r>
      <w:r>
        <w:rPr>
          <w:rStyle w:val="Zvraznenie"/>
        </w:rPr>
        <w:t>Európsky deň jazykov</w:t>
      </w:r>
      <w:r>
        <w:t>, je prepojiť teóriu s praxou a ponúknuť študentom prvotný kontakt s prácou prekladateľa v EÚ.</w:t>
      </w:r>
    </w:p>
    <w:p w:rsidR="00182B9A" w:rsidRDefault="00182B9A" w:rsidP="00182B9A">
      <w:pPr>
        <w:pStyle w:val="Normlnywebov"/>
      </w:pPr>
      <w:r>
        <w:rPr>
          <w:rStyle w:val="Siln"/>
        </w:rPr>
        <w:t>Harmonogram podujatia:</w:t>
      </w:r>
    </w:p>
    <w:p w:rsidR="00182B9A" w:rsidRDefault="00182B9A" w:rsidP="00182B9A">
      <w:pPr>
        <w:pStyle w:val="Normlnywebov"/>
      </w:pPr>
      <w:r>
        <w:t>9. 30 – 12. 00 – prekladové dielne pre študentov bakalárskeho stupňa a diskusia</w:t>
      </w:r>
    </w:p>
    <w:p w:rsidR="00182B9A" w:rsidRDefault="00182B9A" w:rsidP="00182B9A">
      <w:pPr>
        <w:pStyle w:val="Normlnywebov"/>
      </w:pPr>
      <w:r>
        <w:t>prestávka</w:t>
      </w:r>
    </w:p>
    <w:p w:rsidR="00182B9A" w:rsidRDefault="00182B9A" w:rsidP="00182B9A">
      <w:pPr>
        <w:pStyle w:val="Normlnywebov"/>
      </w:pPr>
      <w:r>
        <w:t>14. 00 – 16. 00 - prekladové dielne pre študentov magisterského stupňa a diskusia</w:t>
      </w:r>
    </w:p>
    <w:p w:rsidR="00194C69" w:rsidRPr="00194C69" w:rsidRDefault="00182B9A" w:rsidP="00182B9A">
      <w:pPr>
        <w:pStyle w:val="Normlnywebov"/>
      </w:pPr>
      <w:r>
        <w:t>Akcia sa bude konať v priestoroch Filozofickej fakulty UMB na Ružovej ulici – blok S (miestnosti S3, S8, S9, resp. S2)</w:t>
      </w:r>
      <w:r w:rsidR="00194C69" w:rsidRPr="00194C69">
        <w:t xml:space="preserve"> </w:t>
      </w:r>
    </w:p>
    <w:sectPr w:rsidR="00194C69" w:rsidRPr="00194C69" w:rsidSect="00A1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B3D"/>
    <w:rsid w:val="000B7297"/>
    <w:rsid w:val="000E0D67"/>
    <w:rsid w:val="00182B9A"/>
    <w:rsid w:val="00194C69"/>
    <w:rsid w:val="004F2A7C"/>
    <w:rsid w:val="0099709F"/>
    <w:rsid w:val="00A15164"/>
    <w:rsid w:val="00A169E9"/>
    <w:rsid w:val="00A51B64"/>
    <w:rsid w:val="00E82B3D"/>
    <w:rsid w:val="00FB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1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8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2B9A"/>
    <w:rPr>
      <w:b/>
      <w:bCs/>
    </w:rPr>
  </w:style>
  <w:style w:type="character" w:styleId="Zvraznenie">
    <w:name w:val="Emphasis"/>
    <w:basedOn w:val="Predvolenpsmoodseku"/>
    <w:uiPriority w:val="20"/>
    <w:qFormat/>
    <w:rsid w:val="00182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FHV</dc:creator>
  <cp:lastModifiedBy>ainshams</cp:lastModifiedBy>
  <cp:revision>3</cp:revision>
  <dcterms:created xsi:type="dcterms:W3CDTF">2014-10-05T17:47:00Z</dcterms:created>
  <dcterms:modified xsi:type="dcterms:W3CDTF">2014-10-17T08:15:00Z</dcterms:modified>
</cp:coreProperties>
</file>