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E3" w:rsidRPr="00DE152A" w:rsidRDefault="006D76E3" w:rsidP="006D76E3">
      <w:pPr>
        <w:spacing w:line="360" w:lineRule="auto"/>
        <w:jc w:val="center"/>
        <w:rPr>
          <w:b/>
          <w:sz w:val="28"/>
          <w:szCs w:val="28"/>
        </w:rPr>
      </w:pPr>
      <w:bookmarkStart w:id="0" w:name="_GoBack"/>
      <w:bookmarkEnd w:id="0"/>
      <w:r w:rsidRPr="00DE152A">
        <w:rPr>
          <w:b/>
          <w:sz w:val="28"/>
          <w:szCs w:val="28"/>
        </w:rPr>
        <w:t>UNIVERZITA MATEJA BELA V BANSKEJ BYSTRICI</w:t>
      </w:r>
    </w:p>
    <w:p w:rsidR="006D76E3" w:rsidRPr="00F739FE" w:rsidRDefault="006D76E3" w:rsidP="006D76E3">
      <w:pPr>
        <w:spacing w:line="360" w:lineRule="auto"/>
        <w:jc w:val="center"/>
        <w:rPr>
          <w:b/>
          <w:caps/>
          <w:sz w:val="28"/>
          <w:szCs w:val="28"/>
        </w:rPr>
      </w:pPr>
      <w:r w:rsidRPr="00DE152A">
        <w:rPr>
          <w:b/>
          <w:sz w:val="28"/>
          <w:szCs w:val="28"/>
        </w:rPr>
        <w:t xml:space="preserve"> </w:t>
      </w:r>
      <w:r>
        <w:rPr>
          <w:b/>
          <w:sz w:val="28"/>
          <w:szCs w:val="28"/>
        </w:rPr>
        <w:t>FILOZOFICKÁ FAKULTA</w:t>
      </w: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Default="006D76E3" w:rsidP="006D76E3">
      <w:pPr>
        <w:spacing w:line="360" w:lineRule="auto"/>
        <w:jc w:val="center"/>
        <w:rPr>
          <w:sz w:val="32"/>
        </w:rPr>
      </w:pPr>
    </w:p>
    <w:p w:rsidR="006D76E3" w:rsidRPr="00EA704F" w:rsidRDefault="00312595" w:rsidP="006D76E3">
      <w:pPr>
        <w:spacing w:line="360" w:lineRule="auto"/>
        <w:jc w:val="center"/>
        <w:rPr>
          <w:b/>
          <w:caps/>
          <w:sz w:val="28"/>
          <w:szCs w:val="28"/>
        </w:rPr>
      </w:pPr>
      <w:r>
        <w:rPr>
          <w:b/>
          <w:caps/>
          <w:sz w:val="28"/>
          <w:szCs w:val="28"/>
        </w:rPr>
        <w:t>testovanie telesnej zdatnosti</w:t>
      </w:r>
    </w:p>
    <w:p w:rsidR="006D76E3" w:rsidRPr="00EA704F" w:rsidRDefault="006D76E3" w:rsidP="006D76E3">
      <w:pPr>
        <w:spacing w:line="360" w:lineRule="auto"/>
        <w:jc w:val="center"/>
        <w:rPr>
          <w:sz w:val="28"/>
        </w:rPr>
      </w:pPr>
      <w:r>
        <w:rPr>
          <w:sz w:val="28"/>
        </w:rPr>
        <w:t>Seminárna práca</w:t>
      </w:r>
    </w:p>
    <w:p w:rsidR="006D76E3" w:rsidRDefault="006D76E3" w:rsidP="006D76E3">
      <w:pPr>
        <w:spacing w:line="360" w:lineRule="auto"/>
        <w:jc w:val="center"/>
        <w:rPr>
          <w:sz w:val="32"/>
        </w:rPr>
      </w:pPr>
    </w:p>
    <w:p w:rsidR="006D76E3" w:rsidRDefault="006D76E3" w:rsidP="006D76E3">
      <w:pPr>
        <w:spacing w:line="360" w:lineRule="auto"/>
        <w:jc w:val="center"/>
        <w:rPr>
          <w:sz w:val="28"/>
        </w:rPr>
      </w:pPr>
    </w:p>
    <w:p w:rsidR="006D76E3" w:rsidRDefault="006D76E3" w:rsidP="006D76E3">
      <w:pPr>
        <w:spacing w:line="360" w:lineRule="auto"/>
        <w:jc w:val="center"/>
        <w:rPr>
          <w:sz w:val="28"/>
        </w:rPr>
      </w:pPr>
    </w:p>
    <w:p w:rsidR="006D76E3" w:rsidRDefault="006D76E3" w:rsidP="006D76E3">
      <w:pPr>
        <w:spacing w:line="360" w:lineRule="auto"/>
        <w:jc w:val="center"/>
        <w:rPr>
          <w:sz w:val="28"/>
        </w:rPr>
      </w:pPr>
    </w:p>
    <w:p w:rsidR="006D76E3" w:rsidRDefault="006D76E3" w:rsidP="006D76E3">
      <w:pPr>
        <w:spacing w:line="360" w:lineRule="auto"/>
        <w:jc w:val="center"/>
        <w:rPr>
          <w:sz w:val="28"/>
        </w:rPr>
      </w:pPr>
    </w:p>
    <w:p w:rsidR="006D76E3" w:rsidRDefault="006D76E3" w:rsidP="006D76E3">
      <w:pPr>
        <w:spacing w:line="360" w:lineRule="auto"/>
        <w:jc w:val="center"/>
        <w:rPr>
          <w:sz w:val="28"/>
        </w:rPr>
      </w:pPr>
    </w:p>
    <w:p w:rsidR="006D76E3" w:rsidRPr="003D2CA6" w:rsidRDefault="006D76E3" w:rsidP="006D76E3">
      <w:pPr>
        <w:spacing w:line="360" w:lineRule="auto"/>
        <w:rPr>
          <w:sz w:val="28"/>
          <w:szCs w:val="28"/>
        </w:rPr>
      </w:pPr>
      <w:r w:rsidRPr="003D2CA6">
        <w:rPr>
          <w:sz w:val="28"/>
          <w:szCs w:val="28"/>
        </w:rPr>
        <w:t xml:space="preserve">Ročník a kombinácia: 1roč. </w:t>
      </w:r>
      <w:proofErr w:type="spellStart"/>
      <w:r w:rsidRPr="003D2CA6">
        <w:rPr>
          <w:sz w:val="28"/>
          <w:szCs w:val="28"/>
        </w:rPr>
        <w:t>TvM</w:t>
      </w:r>
      <w:proofErr w:type="spellEnd"/>
    </w:p>
    <w:p w:rsidR="006D76E3" w:rsidRPr="003D2CA6" w:rsidRDefault="006D76E3" w:rsidP="006D76E3">
      <w:pPr>
        <w:spacing w:line="360" w:lineRule="auto"/>
        <w:rPr>
          <w:sz w:val="28"/>
          <w:szCs w:val="28"/>
        </w:rPr>
      </w:pPr>
      <w:r w:rsidRPr="003D2CA6">
        <w:rPr>
          <w:sz w:val="28"/>
          <w:szCs w:val="28"/>
        </w:rPr>
        <w:t>Pracovisko: KTVŠ FF UMB</w:t>
      </w:r>
    </w:p>
    <w:p w:rsidR="006D76E3" w:rsidRDefault="006D76E3" w:rsidP="003D2CA6">
      <w:pPr>
        <w:pStyle w:val="Nadpis1"/>
        <w:shd w:val="clear" w:color="auto" w:fill="F8F8F8"/>
        <w:spacing w:before="0" w:line="469" w:lineRule="atLeast"/>
        <w:rPr>
          <w:rFonts w:ascii="Times New Roman" w:hAnsi="Times New Roman" w:cs="Times New Roman"/>
          <w:b w:val="0"/>
          <w:bCs w:val="0"/>
          <w:color w:val="auto"/>
          <w:bdr w:val="none" w:sz="0" w:space="0" w:color="auto" w:frame="1"/>
        </w:rPr>
      </w:pPr>
      <w:r w:rsidRPr="003D2CA6">
        <w:rPr>
          <w:rFonts w:ascii="Times New Roman" w:hAnsi="Times New Roman" w:cs="Times New Roman"/>
          <w:b w:val="0"/>
          <w:color w:val="auto"/>
        </w:rPr>
        <w:t xml:space="preserve">Učiteľ: </w:t>
      </w:r>
      <w:r w:rsidR="003D2CA6" w:rsidRPr="003D2CA6">
        <w:rPr>
          <w:rFonts w:ascii="Times New Roman" w:hAnsi="Times New Roman" w:cs="Times New Roman"/>
          <w:b w:val="0"/>
          <w:bCs w:val="0"/>
          <w:color w:val="auto"/>
          <w:bdr w:val="none" w:sz="0" w:space="0" w:color="auto" w:frame="1"/>
        </w:rPr>
        <w:t xml:space="preserve">prof. </w:t>
      </w:r>
      <w:proofErr w:type="spellStart"/>
      <w:r w:rsidR="003D2CA6" w:rsidRPr="003D2CA6">
        <w:rPr>
          <w:rFonts w:ascii="Times New Roman" w:hAnsi="Times New Roman" w:cs="Times New Roman"/>
          <w:b w:val="0"/>
          <w:bCs w:val="0"/>
          <w:color w:val="auto"/>
          <w:bdr w:val="none" w:sz="0" w:space="0" w:color="auto" w:frame="1"/>
        </w:rPr>
        <w:t>PaedDr.Bartik</w:t>
      </w:r>
      <w:proofErr w:type="spellEnd"/>
      <w:r w:rsidR="003D2CA6" w:rsidRPr="003D2CA6">
        <w:rPr>
          <w:rFonts w:ascii="Times New Roman" w:hAnsi="Times New Roman" w:cs="Times New Roman"/>
          <w:b w:val="0"/>
          <w:bCs w:val="0"/>
          <w:color w:val="auto"/>
          <w:bdr w:val="none" w:sz="0" w:space="0" w:color="auto" w:frame="1"/>
        </w:rPr>
        <w:t xml:space="preserve"> Pavol, PhD.</w:t>
      </w:r>
    </w:p>
    <w:p w:rsidR="003D2CA6" w:rsidRPr="003D2CA6" w:rsidRDefault="003D2CA6" w:rsidP="003D2CA6"/>
    <w:p w:rsidR="006D76E3" w:rsidRPr="003D2CA6" w:rsidRDefault="006D76E3" w:rsidP="006D76E3">
      <w:pPr>
        <w:spacing w:line="360" w:lineRule="auto"/>
        <w:rPr>
          <w:sz w:val="28"/>
          <w:szCs w:val="28"/>
        </w:rPr>
      </w:pPr>
      <w:r w:rsidRPr="003D2CA6">
        <w:rPr>
          <w:sz w:val="28"/>
          <w:szCs w:val="28"/>
        </w:rPr>
        <w:t xml:space="preserve">Dátum odovzdania práce: </w:t>
      </w:r>
      <w:r w:rsidR="003D2CA6" w:rsidRPr="003D2CA6">
        <w:rPr>
          <w:sz w:val="28"/>
          <w:szCs w:val="28"/>
        </w:rPr>
        <w:t>1. 12. 2015</w:t>
      </w:r>
    </w:p>
    <w:p w:rsidR="006D76E3" w:rsidRDefault="006D76E3" w:rsidP="006D76E3">
      <w:pPr>
        <w:spacing w:line="360" w:lineRule="auto"/>
        <w:rPr>
          <w:sz w:val="28"/>
        </w:rPr>
      </w:pPr>
    </w:p>
    <w:p w:rsidR="006D76E3" w:rsidRDefault="006D76E3" w:rsidP="006D76E3">
      <w:pPr>
        <w:spacing w:line="360" w:lineRule="auto"/>
        <w:rPr>
          <w:b/>
          <w:sz w:val="28"/>
        </w:rPr>
      </w:pPr>
    </w:p>
    <w:p w:rsidR="006D76E3" w:rsidRDefault="006D76E3" w:rsidP="006D76E3">
      <w:pPr>
        <w:spacing w:line="360" w:lineRule="auto"/>
        <w:rPr>
          <w:b/>
          <w:sz w:val="28"/>
        </w:rPr>
      </w:pPr>
    </w:p>
    <w:p w:rsidR="00136D93" w:rsidRDefault="006D76E3" w:rsidP="00136D93">
      <w:pPr>
        <w:spacing w:line="360" w:lineRule="auto"/>
        <w:rPr>
          <w:b/>
          <w:sz w:val="28"/>
        </w:rPr>
      </w:pPr>
      <w:r>
        <w:rPr>
          <w:b/>
          <w:sz w:val="28"/>
        </w:rPr>
        <w:t>Banská Bystrica 2015</w:t>
      </w:r>
      <w:r w:rsidRPr="009B6CFA">
        <w:rPr>
          <w:b/>
          <w:sz w:val="28"/>
        </w:rPr>
        <w:tab/>
      </w:r>
      <w:r w:rsidRPr="009B6CFA">
        <w:rPr>
          <w:b/>
          <w:sz w:val="28"/>
        </w:rPr>
        <w:tab/>
      </w:r>
      <w:r>
        <w:rPr>
          <w:b/>
          <w:sz w:val="28"/>
        </w:rPr>
        <w:t xml:space="preserve">                </w:t>
      </w:r>
      <w:r w:rsidRPr="009B6CFA">
        <w:rPr>
          <w:b/>
          <w:sz w:val="28"/>
        </w:rPr>
        <w:tab/>
      </w:r>
      <w:r>
        <w:rPr>
          <w:b/>
          <w:sz w:val="28"/>
        </w:rPr>
        <w:t xml:space="preserve">Melánia </w:t>
      </w:r>
      <w:proofErr w:type="spellStart"/>
      <w:r>
        <w:rPr>
          <w:b/>
          <w:sz w:val="28"/>
        </w:rPr>
        <w:t>Frčko</w:t>
      </w:r>
      <w:r w:rsidR="00136D93">
        <w:rPr>
          <w:b/>
          <w:sz w:val="28"/>
        </w:rPr>
        <w:t>vá</w:t>
      </w:r>
      <w:proofErr w:type="spellEnd"/>
      <w:r w:rsidR="00312595">
        <w:rPr>
          <w:b/>
          <w:sz w:val="28"/>
        </w:rPr>
        <w:br w:type="page"/>
      </w:r>
    </w:p>
    <w:sdt>
      <w:sdtPr>
        <w:rPr>
          <w:rFonts w:asciiTheme="minorHAnsi" w:eastAsiaTheme="minorEastAsia" w:hAnsiTheme="minorHAnsi" w:cstheme="minorBidi"/>
          <w:b w:val="0"/>
          <w:bCs w:val="0"/>
          <w:color w:val="auto"/>
          <w:sz w:val="22"/>
          <w:szCs w:val="22"/>
        </w:rPr>
        <w:id w:val="43728331"/>
        <w:docPartObj>
          <w:docPartGallery w:val="Table of Contents"/>
          <w:docPartUnique/>
        </w:docPartObj>
      </w:sdtPr>
      <w:sdtEndPr/>
      <w:sdtContent>
        <w:p w:rsidR="003D2CA6" w:rsidRDefault="003D2CA6" w:rsidP="003D2CA6">
          <w:pPr>
            <w:pStyle w:val="Hlavikaobsahu"/>
            <w:spacing w:line="360" w:lineRule="auto"/>
            <w:rPr>
              <w:rFonts w:ascii="Times New Roman" w:hAnsi="Times New Roman" w:cs="Times New Roman"/>
            </w:rPr>
          </w:pPr>
          <w:r w:rsidRPr="003D2CA6">
            <w:rPr>
              <w:rFonts w:ascii="Times New Roman" w:hAnsi="Times New Roman" w:cs="Times New Roman"/>
              <w:color w:val="auto"/>
            </w:rPr>
            <w:t>OBSAH</w:t>
          </w:r>
        </w:p>
        <w:p w:rsidR="003D2CA6" w:rsidRPr="003D2CA6" w:rsidRDefault="003D2CA6" w:rsidP="003D2CA6">
          <w:pPr>
            <w:pStyle w:val="Hlavikaobsahu"/>
            <w:spacing w:line="360" w:lineRule="auto"/>
            <w:rPr>
              <w:rFonts w:ascii="Times New Roman" w:hAnsi="Times New Roman" w:cs="Times New Roman"/>
            </w:rPr>
          </w:pPr>
          <w:r w:rsidRPr="003D2CA6">
            <w:rPr>
              <w:color w:val="auto"/>
            </w:rPr>
            <w:t>Ú</w:t>
          </w:r>
          <w:r w:rsidRPr="003D2CA6">
            <w:rPr>
              <w:rFonts w:ascii="Times New Roman" w:hAnsi="Times New Roman" w:cs="Times New Roman"/>
              <w:color w:val="auto"/>
            </w:rPr>
            <w:t xml:space="preserve">VOD </w:t>
          </w:r>
        </w:p>
        <w:p w:rsidR="00136D93" w:rsidRPr="003D2CA6" w:rsidRDefault="003D2CA6" w:rsidP="003D2CA6">
          <w:pPr>
            <w:pStyle w:val="Obsah1"/>
            <w:numPr>
              <w:ilvl w:val="0"/>
              <w:numId w:val="8"/>
            </w:numPr>
            <w:spacing w:line="360" w:lineRule="auto"/>
            <w:rPr>
              <w:rFonts w:ascii="Times New Roman" w:hAnsi="Times New Roman" w:cs="Times New Roman"/>
              <w:sz w:val="28"/>
              <w:szCs w:val="28"/>
            </w:rPr>
          </w:pPr>
          <w:r w:rsidRPr="003D2CA6">
            <w:rPr>
              <w:rFonts w:ascii="Times New Roman" w:hAnsi="Times New Roman" w:cs="Times New Roman"/>
              <w:b/>
              <w:sz w:val="28"/>
              <w:szCs w:val="28"/>
            </w:rPr>
            <w:t>BMI</w:t>
          </w:r>
          <w:r w:rsidR="00136D93" w:rsidRPr="003D2CA6">
            <w:rPr>
              <w:rFonts w:ascii="Times New Roman" w:hAnsi="Times New Roman" w:cs="Times New Roman"/>
              <w:sz w:val="28"/>
              <w:szCs w:val="28"/>
            </w:rPr>
            <w:ptab w:relativeTo="margin" w:alignment="right" w:leader="dot"/>
          </w:r>
          <w:r w:rsidR="00136D93" w:rsidRPr="003D2CA6">
            <w:rPr>
              <w:rFonts w:ascii="Times New Roman" w:hAnsi="Times New Roman" w:cs="Times New Roman"/>
              <w:b/>
              <w:sz w:val="28"/>
              <w:szCs w:val="28"/>
            </w:rPr>
            <w:t>1</w:t>
          </w:r>
        </w:p>
        <w:p w:rsidR="00136D93" w:rsidRPr="003D2CA6" w:rsidRDefault="003D2CA6" w:rsidP="003D2CA6">
          <w:pPr>
            <w:pStyle w:val="Obsah2"/>
            <w:numPr>
              <w:ilvl w:val="0"/>
              <w:numId w:val="8"/>
            </w:numPr>
            <w:spacing w:line="360" w:lineRule="auto"/>
            <w:rPr>
              <w:rFonts w:ascii="Times New Roman" w:hAnsi="Times New Roman" w:cs="Times New Roman"/>
              <w:sz w:val="28"/>
              <w:szCs w:val="28"/>
            </w:rPr>
          </w:pPr>
          <w:r w:rsidRPr="003D2CA6">
            <w:rPr>
              <w:rFonts w:ascii="Times New Roman" w:hAnsi="Times New Roman" w:cs="Times New Roman"/>
              <w:b/>
              <w:sz w:val="28"/>
              <w:szCs w:val="28"/>
            </w:rPr>
            <w:t>RUFFIEROVA FUNKČNÁ SKÚŠKA</w:t>
          </w:r>
          <w:r w:rsidR="00136D93" w:rsidRPr="003D2CA6">
            <w:rPr>
              <w:rFonts w:ascii="Times New Roman" w:hAnsi="Times New Roman" w:cs="Times New Roman"/>
              <w:sz w:val="28"/>
              <w:szCs w:val="28"/>
            </w:rPr>
            <w:ptab w:relativeTo="margin" w:alignment="right" w:leader="dot"/>
          </w:r>
          <w:r w:rsidRPr="003D2CA6">
            <w:rPr>
              <w:rFonts w:ascii="Times New Roman" w:hAnsi="Times New Roman" w:cs="Times New Roman"/>
              <w:sz w:val="28"/>
              <w:szCs w:val="28"/>
            </w:rPr>
            <w:t>2</w:t>
          </w:r>
        </w:p>
        <w:p w:rsidR="00136D93" w:rsidRPr="003D2CA6" w:rsidRDefault="003D2CA6" w:rsidP="003D2CA6">
          <w:pPr>
            <w:pStyle w:val="Obsah3"/>
            <w:numPr>
              <w:ilvl w:val="0"/>
              <w:numId w:val="8"/>
            </w:numPr>
            <w:spacing w:line="360" w:lineRule="auto"/>
            <w:rPr>
              <w:rFonts w:ascii="Times New Roman" w:hAnsi="Times New Roman" w:cs="Times New Roman"/>
              <w:sz w:val="28"/>
              <w:szCs w:val="28"/>
            </w:rPr>
          </w:pPr>
          <w:r w:rsidRPr="003D2CA6">
            <w:rPr>
              <w:rFonts w:ascii="Times New Roman" w:hAnsi="Times New Roman" w:cs="Times New Roman"/>
              <w:b/>
              <w:sz w:val="28"/>
              <w:szCs w:val="28"/>
            </w:rPr>
            <w:t>MERANIE RESPONDENTOV</w:t>
          </w:r>
          <w:r w:rsidR="00136D93" w:rsidRPr="003D2CA6">
            <w:rPr>
              <w:rFonts w:ascii="Times New Roman" w:hAnsi="Times New Roman" w:cs="Times New Roman"/>
              <w:sz w:val="28"/>
              <w:szCs w:val="28"/>
            </w:rPr>
            <w:ptab w:relativeTo="margin" w:alignment="right" w:leader="dot"/>
          </w:r>
          <w:r w:rsidRPr="003D2CA6">
            <w:rPr>
              <w:rFonts w:ascii="Times New Roman" w:hAnsi="Times New Roman" w:cs="Times New Roman"/>
              <w:sz w:val="28"/>
              <w:szCs w:val="28"/>
            </w:rPr>
            <w:t>3</w:t>
          </w:r>
        </w:p>
        <w:p w:rsidR="00136D93" w:rsidRDefault="003D2CA6" w:rsidP="003D2CA6">
          <w:pPr>
            <w:pStyle w:val="Obsah1"/>
            <w:spacing w:line="360" w:lineRule="auto"/>
          </w:pPr>
          <w:r w:rsidRPr="003D2CA6">
            <w:rPr>
              <w:rFonts w:ascii="Times New Roman" w:hAnsi="Times New Roman" w:cs="Times New Roman"/>
              <w:b/>
              <w:sz w:val="28"/>
              <w:szCs w:val="28"/>
            </w:rPr>
            <w:t xml:space="preserve">ZÁVER </w:t>
          </w:r>
        </w:p>
      </w:sdtContent>
    </w:sdt>
    <w:p w:rsidR="00312595" w:rsidRDefault="00312595">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3D2CA6" w:rsidRDefault="003D2CA6" w:rsidP="003D2CA6">
      <w:pPr>
        <w:spacing w:after="200" w:line="276" w:lineRule="auto"/>
        <w:rPr>
          <w:b/>
          <w:sz w:val="28"/>
        </w:rPr>
      </w:pPr>
    </w:p>
    <w:p w:rsidR="00136D93" w:rsidRDefault="003D2CA6" w:rsidP="003D2CA6">
      <w:pPr>
        <w:spacing w:after="200" w:line="276" w:lineRule="auto"/>
        <w:rPr>
          <w:b/>
          <w:sz w:val="28"/>
        </w:rPr>
      </w:pPr>
      <w:r>
        <w:rPr>
          <w:b/>
          <w:sz w:val="28"/>
        </w:rPr>
        <w:lastRenderedPageBreak/>
        <w:t xml:space="preserve">                                                     </w:t>
      </w:r>
      <w:r w:rsidR="00136D93">
        <w:rPr>
          <w:b/>
          <w:sz w:val="28"/>
        </w:rPr>
        <w:t>Úvod</w:t>
      </w:r>
    </w:p>
    <w:p w:rsidR="00136D93" w:rsidRPr="00136D93" w:rsidRDefault="00136D93">
      <w:pPr>
        <w:spacing w:after="200" w:line="276" w:lineRule="auto"/>
      </w:pPr>
      <w:r w:rsidRPr="00136D93">
        <w:t>Na moju</w:t>
      </w:r>
      <w:r>
        <w:t xml:space="preserve"> seminárnu prácu z predmetu pohyb  zdravie som sa rozhodla skúmať 12 ľudí vo vekovom rozmedzí od 19 do 22 rokov.</w:t>
      </w:r>
      <w:r w:rsidR="00726DB0">
        <w:t xml:space="preserve"> Skúmala som rôzne faktory, aby som mohla porovnať kondíciu medzi aktívnymi a rekreačnými športovcami a medzi mužmi a ženami.</w:t>
      </w:r>
    </w:p>
    <w:p w:rsidR="00136D93" w:rsidRDefault="00136D93">
      <w:pPr>
        <w:spacing w:after="200" w:line="276" w:lineRule="auto"/>
        <w:rPr>
          <w:b/>
          <w:sz w:val="28"/>
        </w:rPr>
      </w:pPr>
    </w:p>
    <w:p w:rsidR="00954249" w:rsidRDefault="00954249">
      <w:pPr>
        <w:spacing w:after="200" w:line="276" w:lineRule="auto"/>
        <w:rPr>
          <w:b/>
          <w:sz w:val="28"/>
        </w:rPr>
      </w:pPr>
    </w:p>
    <w:p w:rsidR="00954249" w:rsidRDefault="00954249">
      <w:pPr>
        <w:spacing w:after="200" w:line="276" w:lineRule="auto"/>
        <w:rPr>
          <w:b/>
          <w:sz w:val="28"/>
        </w:rPr>
      </w:pPr>
      <w:r>
        <w:rPr>
          <w:b/>
          <w:sz w:val="28"/>
        </w:rPr>
        <w:br w:type="page"/>
      </w:r>
    </w:p>
    <w:p w:rsidR="00954249" w:rsidRDefault="00954249" w:rsidP="00954249">
      <w:pPr>
        <w:pStyle w:val="Odsekzoznamu"/>
        <w:numPr>
          <w:ilvl w:val="0"/>
          <w:numId w:val="6"/>
        </w:numPr>
        <w:spacing w:after="200" w:line="276" w:lineRule="auto"/>
        <w:rPr>
          <w:b/>
          <w:sz w:val="28"/>
        </w:rPr>
      </w:pPr>
      <w:r>
        <w:rPr>
          <w:b/>
          <w:sz w:val="28"/>
        </w:rPr>
        <w:lastRenderedPageBreak/>
        <w:t xml:space="preserve">BMI (body </w:t>
      </w:r>
      <w:proofErr w:type="spellStart"/>
      <w:r>
        <w:rPr>
          <w:b/>
          <w:sz w:val="28"/>
        </w:rPr>
        <w:t>mass</w:t>
      </w:r>
      <w:proofErr w:type="spellEnd"/>
      <w:r>
        <w:rPr>
          <w:b/>
          <w:sz w:val="28"/>
        </w:rPr>
        <w:t xml:space="preserve"> index)</w:t>
      </w:r>
    </w:p>
    <w:p w:rsidR="00D93799" w:rsidRDefault="00954249" w:rsidP="00954249">
      <w:pPr>
        <w:pStyle w:val="Normlnywebov"/>
        <w:shd w:val="clear" w:color="auto" w:fill="FFFFFF"/>
        <w:spacing w:before="120" w:beforeAutospacing="0" w:after="120" w:afterAutospacing="0" w:line="375" w:lineRule="atLeast"/>
        <w:rPr>
          <w:color w:val="252525"/>
        </w:rPr>
      </w:pPr>
      <w:r w:rsidRPr="00D93799">
        <w:t>I</w:t>
      </w:r>
      <w:r w:rsidRPr="00D93799">
        <w:rPr>
          <w:bCs/>
          <w:color w:val="252525"/>
        </w:rPr>
        <w:t>ndex telesnej hmotnosti</w:t>
      </w:r>
      <w:r w:rsidRPr="00D93799">
        <w:rPr>
          <w:rStyle w:val="apple-converted-space"/>
          <w:color w:val="252525"/>
        </w:rPr>
        <w:t> </w:t>
      </w:r>
      <w:r w:rsidRPr="00D93799">
        <w:rPr>
          <w:color w:val="252525"/>
        </w:rPr>
        <w:t>patrí medzi najviac používané metódy merania</w:t>
      </w:r>
      <w:r w:rsidRPr="00D93799">
        <w:rPr>
          <w:rStyle w:val="apple-converted-space"/>
          <w:color w:val="252525"/>
        </w:rPr>
        <w:t> </w:t>
      </w:r>
      <w:r w:rsidRPr="00842173">
        <w:rPr>
          <w:color w:val="252525"/>
        </w:rPr>
        <w:t>obezity</w:t>
      </w:r>
      <w:r w:rsidRPr="00D93799">
        <w:rPr>
          <w:color w:val="252525"/>
        </w:rPr>
        <w:t xml:space="preserve">. Počíta sa ako hmotnosť </w:t>
      </w:r>
      <w:r w:rsidR="00D93799">
        <w:rPr>
          <w:color w:val="252525"/>
        </w:rPr>
        <w:t>(</w:t>
      </w:r>
      <w:r w:rsidRPr="00D93799">
        <w:rPr>
          <w:color w:val="252525"/>
        </w:rPr>
        <w:t>v kilogramoch</w:t>
      </w:r>
      <w:r w:rsidR="00D93799">
        <w:rPr>
          <w:color w:val="252525"/>
        </w:rPr>
        <w:t>)</w:t>
      </w:r>
      <w:r w:rsidRPr="00D93799">
        <w:rPr>
          <w:color w:val="252525"/>
        </w:rPr>
        <w:t xml:space="preserve"> delená druhou mocninou výšky </w:t>
      </w:r>
      <w:r w:rsidR="00D93799">
        <w:rPr>
          <w:color w:val="252525"/>
        </w:rPr>
        <w:t>(</w:t>
      </w:r>
      <w:r w:rsidRPr="00D93799">
        <w:rPr>
          <w:color w:val="252525"/>
        </w:rPr>
        <w:t>v metroch</w:t>
      </w:r>
      <w:r w:rsidR="00D93799">
        <w:rPr>
          <w:color w:val="252525"/>
        </w:rPr>
        <w:t>)</w:t>
      </w:r>
      <w:r w:rsidRPr="00D93799">
        <w:rPr>
          <w:color w:val="252525"/>
        </w:rPr>
        <w:t xml:space="preserve">. </w:t>
      </w:r>
    </w:p>
    <w:p w:rsidR="00954249" w:rsidRPr="00D93799" w:rsidRDefault="00954249" w:rsidP="00954249">
      <w:pPr>
        <w:pStyle w:val="Normlnywebov"/>
        <w:shd w:val="clear" w:color="auto" w:fill="FFFFFF"/>
        <w:spacing w:before="120" w:beforeAutospacing="0" w:after="120" w:afterAutospacing="0" w:line="375" w:lineRule="atLeast"/>
        <w:rPr>
          <w:color w:val="252525"/>
        </w:rPr>
      </w:pPr>
      <w:r w:rsidRPr="00D93799">
        <w:rPr>
          <w:color w:val="252525"/>
        </w:rPr>
        <w:t>Vzorec pre výpočet:</w:t>
      </w:r>
    </w:p>
    <w:p w:rsidR="00954249" w:rsidRPr="00D93799" w:rsidRDefault="00954249" w:rsidP="00D93799">
      <w:pPr>
        <w:shd w:val="clear" w:color="auto" w:fill="FFFFFF"/>
        <w:spacing w:after="24" w:line="375" w:lineRule="atLeast"/>
        <w:ind w:left="720"/>
        <w:rPr>
          <w:b/>
          <w:color w:val="252525"/>
          <w:sz w:val="23"/>
          <w:szCs w:val="23"/>
        </w:rPr>
      </w:pPr>
      <w:r w:rsidRPr="00D93799">
        <w:rPr>
          <w:b/>
          <w:noProof/>
          <w:color w:val="252525"/>
          <w:sz w:val="23"/>
          <w:szCs w:val="23"/>
        </w:rPr>
        <w:drawing>
          <wp:inline distT="0" distB="0" distL="0" distR="0">
            <wp:extent cx="818515" cy="340360"/>
            <wp:effectExtent l="19050" t="0" r="635" b="0"/>
            <wp:docPr id="9" name="Obrázok 2" descr="\mathrm{BMI} = \frac{m}{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rm{BMI} = \frac{m}{h^2}"/>
                    <pic:cNvPicPr>
                      <a:picLocks noChangeAspect="1" noChangeArrowheads="1"/>
                    </pic:cNvPicPr>
                  </pic:nvPicPr>
                  <pic:blipFill>
                    <a:blip r:embed="rId7" cstate="print"/>
                    <a:srcRect/>
                    <a:stretch>
                      <a:fillRect/>
                    </a:stretch>
                  </pic:blipFill>
                  <pic:spPr bwMode="auto">
                    <a:xfrm>
                      <a:off x="0" y="0"/>
                      <a:ext cx="818515" cy="340360"/>
                    </a:xfrm>
                    <a:prstGeom prst="rect">
                      <a:avLst/>
                    </a:prstGeom>
                    <a:noFill/>
                    <a:ln w="9525">
                      <a:noFill/>
                      <a:miter lim="800000"/>
                      <a:headEnd/>
                      <a:tailEnd/>
                    </a:ln>
                  </pic:spPr>
                </pic:pic>
              </a:graphicData>
            </a:graphic>
          </wp:inline>
        </w:drawing>
      </w:r>
    </w:p>
    <w:p w:rsidR="00954249" w:rsidRPr="00D93799" w:rsidRDefault="00954249" w:rsidP="00954249">
      <w:pPr>
        <w:numPr>
          <w:ilvl w:val="0"/>
          <w:numId w:val="7"/>
        </w:numPr>
        <w:shd w:val="clear" w:color="auto" w:fill="FFFFFF"/>
        <w:spacing w:before="100" w:beforeAutospacing="1" w:after="24" w:line="375" w:lineRule="atLeast"/>
        <w:ind w:left="768"/>
        <w:rPr>
          <w:color w:val="252525"/>
        </w:rPr>
      </w:pPr>
      <w:r w:rsidRPr="00D93799">
        <w:rPr>
          <w:iCs/>
          <w:color w:val="252525"/>
        </w:rPr>
        <w:t>m</w:t>
      </w:r>
      <w:r w:rsidRPr="00D93799">
        <w:rPr>
          <w:color w:val="252525"/>
        </w:rPr>
        <w:t> – telesná hmotnosť v kilogramoch</w:t>
      </w:r>
    </w:p>
    <w:p w:rsidR="00954249" w:rsidRPr="00D93799" w:rsidRDefault="00954249" w:rsidP="00954249">
      <w:pPr>
        <w:numPr>
          <w:ilvl w:val="0"/>
          <w:numId w:val="7"/>
        </w:numPr>
        <w:shd w:val="clear" w:color="auto" w:fill="FFFFFF"/>
        <w:spacing w:before="100" w:beforeAutospacing="1" w:after="24" w:line="375" w:lineRule="atLeast"/>
        <w:ind w:left="768"/>
        <w:rPr>
          <w:color w:val="252525"/>
        </w:rPr>
      </w:pPr>
      <w:r w:rsidRPr="00D93799">
        <w:rPr>
          <w:iCs/>
          <w:color w:val="252525"/>
        </w:rPr>
        <w:t>h</w:t>
      </w:r>
      <w:r w:rsidRPr="00D93799">
        <w:rPr>
          <w:color w:val="252525"/>
        </w:rPr>
        <w:t> – telesná výška v metroch</w:t>
      </w:r>
    </w:p>
    <w:p w:rsidR="00136D93" w:rsidRDefault="00136D93">
      <w:pPr>
        <w:spacing w:after="200" w:line="276" w:lineRule="auto"/>
        <w:rPr>
          <w:b/>
          <w:sz w:val="28"/>
        </w:rPr>
      </w:pPr>
    </w:p>
    <w:p w:rsidR="00136D93" w:rsidRPr="00842173" w:rsidRDefault="00842173">
      <w:pPr>
        <w:spacing w:after="200" w:line="276" w:lineRule="auto"/>
      </w:pPr>
      <w:r w:rsidRPr="00842173">
        <w:t xml:space="preserve">Tabuľka </w:t>
      </w:r>
      <w:r>
        <w:t>1</w:t>
      </w:r>
    </w:p>
    <w:tbl>
      <w:tblPr>
        <w:tblStyle w:val="Svetlzoznam1"/>
        <w:tblpPr w:leftFromText="141" w:rightFromText="141" w:vertAnchor="page" w:horzAnchor="margin" w:tblpY="6196"/>
        <w:tblW w:w="0" w:type="auto"/>
        <w:tblLook w:val="04A0" w:firstRow="1" w:lastRow="0" w:firstColumn="1" w:lastColumn="0" w:noHBand="0" w:noVBand="1"/>
      </w:tblPr>
      <w:tblGrid>
        <w:gridCol w:w="2512"/>
        <w:gridCol w:w="2591"/>
      </w:tblGrid>
      <w:tr w:rsidR="00842173" w:rsidTr="0084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842173" w:rsidRPr="00D93799" w:rsidRDefault="00842173" w:rsidP="00842173">
            <w:pPr>
              <w:spacing w:after="200" w:line="276" w:lineRule="auto"/>
              <w:rPr>
                <w:b w:val="0"/>
              </w:rPr>
            </w:pPr>
            <w:r w:rsidRPr="00D93799">
              <w:rPr>
                <w:b w:val="0"/>
              </w:rPr>
              <w:t>BMI</w:t>
            </w:r>
          </w:p>
        </w:tc>
        <w:tc>
          <w:tcPr>
            <w:tcW w:w="2591" w:type="dxa"/>
          </w:tcPr>
          <w:p w:rsidR="00842173" w:rsidRPr="00D93799" w:rsidRDefault="00842173" w:rsidP="00842173">
            <w:pPr>
              <w:spacing w:after="200" w:line="276" w:lineRule="auto"/>
              <w:cnfStyle w:val="100000000000" w:firstRow="1" w:lastRow="0" w:firstColumn="0" w:lastColumn="0" w:oddVBand="0" w:evenVBand="0" w:oddHBand="0" w:evenHBand="0" w:firstRowFirstColumn="0" w:firstRowLastColumn="0" w:lastRowFirstColumn="0" w:lastRowLastColumn="0"/>
              <w:rPr>
                <w:b w:val="0"/>
              </w:rPr>
            </w:pPr>
            <w:r w:rsidRPr="00D93799">
              <w:rPr>
                <w:b w:val="0"/>
              </w:rPr>
              <w:t xml:space="preserve">Miera obezity </w:t>
            </w:r>
          </w:p>
        </w:tc>
      </w:tr>
      <w:tr w:rsidR="00842173" w:rsidTr="008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Menej ako 18,5</w:t>
            </w:r>
          </w:p>
        </w:tc>
        <w:tc>
          <w:tcPr>
            <w:tcW w:w="2591" w:type="dxa"/>
          </w:tcPr>
          <w:p w:rsidR="00842173" w:rsidRPr="00842173" w:rsidRDefault="00842173" w:rsidP="00842173">
            <w:pPr>
              <w:spacing w:after="200" w:line="276" w:lineRule="auto"/>
              <w:cnfStyle w:val="000000100000" w:firstRow="0" w:lastRow="0" w:firstColumn="0" w:lastColumn="0" w:oddVBand="0" w:evenVBand="0" w:oddHBand="1" w:evenHBand="0" w:firstRowFirstColumn="0" w:firstRowLastColumn="0" w:lastRowFirstColumn="0" w:lastRowLastColumn="0"/>
            </w:pPr>
            <w:r w:rsidRPr="00842173">
              <w:t xml:space="preserve">Podváha </w:t>
            </w:r>
          </w:p>
        </w:tc>
      </w:tr>
      <w:tr w:rsidR="00842173" w:rsidTr="00842173">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 xml:space="preserve">18,6-24,9 </w:t>
            </w:r>
          </w:p>
        </w:tc>
        <w:tc>
          <w:tcPr>
            <w:tcW w:w="2591" w:type="dxa"/>
          </w:tcPr>
          <w:p w:rsidR="00842173" w:rsidRPr="00842173" w:rsidRDefault="00842173" w:rsidP="00842173">
            <w:pPr>
              <w:spacing w:after="200" w:line="276" w:lineRule="auto"/>
              <w:cnfStyle w:val="000000000000" w:firstRow="0" w:lastRow="0" w:firstColumn="0" w:lastColumn="0" w:oddVBand="0" w:evenVBand="0" w:oddHBand="0" w:evenHBand="0" w:firstRowFirstColumn="0" w:firstRowLastColumn="0" w:lastRowFirstColumn="0" w:lastRowLastColumn="0"/>
            </w:pPr>
            <w:r w:rsidRPr="00842173">
              <w:t>Normálna váha</w:t>
            </w:r>
          </w:p>
        </w:tc>
      </w:tr>
      <w:tr w:rsidR="00842173" w:rsidTr="008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25-29,9</w:t>
            </w:r>
          </w:p>
        </w:tc>
        <w:tc>
          <w:tcPr>
            <w:tcW w:w="2591" w:type="dxa"/>
          </w:tcPr>
          <w:p w:rsidR="00842173" w:rsidRPr="00842173" w:rsidRDefault="00842173" w:rsidP="00842173">
            <w:pPr>
              <w:spacing w:after="200" w:line="276" w:lineRule="auto"/>
              <w:cnfStyle w:val="000000100000" w:firstRow="0" w:lastRow="0" w:firstColumn="0" w:lastColumn="0" w:oddVBand="0" w:evenVBand="0" w:oddHBand="1" w:evenHBand="0" w:firstRowFirstColumn="0" w:firstRowLastColumn="0" w:lastRowFirstColumn="0" w:lastRowLastColumn="0"/>
            </w:pPr>
            <w:r w:rsidRPr="00842173">
              <w:t xml:space="preserve">Nadváha </w:t>
            </w:r>
          </w:p>
        </w:tc>
      </w:tr>
      <w:tr w:rsidR="00842173" w:rsidTr="00842173">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30-34,9</w:t>
            </w:r>
          </w:p>
        </w:tc>
        <w:tc>
          <w:tcPr>
            <w:tcW w:w="2591" w:type="dxa"/>
          </w:tcPr>
          <w:p w:rsidR="00842173" w:rsidRPr="00842173" w:rsidRDefault="00842173" w:rsidP="00842173">
            <w:pPr>
              <w:spacing w:after="200" w:line="276" w:lineRule="auto"/>
              <w:cnfStyle w:val="000000000000" w:firstRow="0" w:lastRow="0" w:firstColumn="0" w:lastColumn="0" w:oddVBand="0" w:evenVBand="0" w:oddHBand="0" w:evenHBand="0" w:firstRowFirstColumn="0" w:firstRowLastColumn="0" w:lastRowFirstColumn="0" w:lastRowLastColumn="0"/>
            </w:pPr>
            <w:r w:rsidRPr="00842173">
              <w:t xml:space="preserve">Obezita I. stupňa </w:t>
            </w:r>
          </w:p>
        </w:tc>
      </w:tr>
      <w:tr w:rsidR="00842173" w:rsidTr="0084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35-39,9</w:t>
            </w:r>
          </w:p>
        </w:tc>
        <w:tc>
          <w:tcPr>
            <w:tcW w:w="2591" w:type="dxa"/>
          </w:tcPr>
          <w:p w:rsidR="00842173" w:rsidRPr="00842173" w:rsidRDefault="00842173" w:rsidP="00842173">
            <w:pPr>
              <w:spacing w:after="200" w:line="276" w:lineRule="auto"/>
              <w:cnfStyle w:val="000000100000" w:firstRow="0" w:lastRow="0" w:firstColumn="0" w:lastColumn="0" w:oddVBand="0" w:evenVBand="0" w:oddHBand="1" w:evenHBand="0" w:firstRowFirstColumn="0" w:firstRowLastColumn="0" w:lastRowFirstColumn="0" w:lastRowLastColumn="0"/>
            </w:pPr>
            <w:r w:rsidRPr="00842173">
              <w:t xml:space="preserve">Obezita II. stupňa </w:t>
            </w:r>
          </w:p>
        </w:tc>
      </w:tr>
      <w:tr w:rsidR="00842173" w:rsidTr="00842173">
        <w:tc>
          <w:tcPr>
            <w:cnfStyle w:val="001000000000" w:firstRow="0" w:lastRow="0" w:firstColumn="1" w:lastColumn="0" w:oddVBand="0" w:evenVBand="0" w:oddHBand="0" w:evenHBand="0" w:firstRowFirstColumn="0" w:firstRowLastColumn="0" w:lastRowFirstColumn="0" w:lastRowLastColumn="0"/>
            <w:tcW w:w="2512" w:type="dxa"/>
          </w:tcPr>
          <w:p w:rsidR="00842173" w:rsidRPr="00842173" w:rsidRDefault="00842173" w:rsidP="00842173">
            <w:pPr>
              <w:spacing w:after="200" w:line="276" w:lineRule="auto"/>
              <w:rPr>
                <w:b w:val="0"/>
              </w:rPr>
            </w:pPr>
            <w:r w:rsidRPr="00842173">
              <w:rPr>
                <w:b w:val="0"/>
              </w:rPr>
              <w:t>Viac ako 40</w:t>
            </w:r>
          </w:p>
        </w:tc>
        <w:tc>
          <w:tcPr>
            <w:tcW w:w="2591" w:type="dxa"/>
          </w:tcPr>
          <w:p w:rsidR="00842173" w:rsidRPr="00842173" w:rsidRDefault="00842173" w:rsidP="00842173">
            <w:pPr>
              <w:spacing w:after="200" w:line="276" w:lineRule="auto"/>
              <w:cnfStyle w:val="000000000000" w:firstRow="0" w:lastRow="0" w:firstColumn="0" w:lastColumn="0" w:oddVBand="0" w:evenVBand="0" w:oddHBand="0" w:evenHBand="0" w:firstRowFirstColumn="0" w:firstRowLastColumn="0" w:lastRowFirstColumn="0" w:lastRowLastColumn="0"/>
            </w:pPr>
            <w:r w:rsidRPr="00842173">
              <w:t>Obezita III. stupňa</w:t>
            </w:r>
          </w:p>
        </w:tc>
      </w:tr>
    </w:tbl>
    <w:p w:rsidR="002D1E24" w:rsidRDefault="002D1E24">
      <w:pPr>
        <w:spacing w:after="200" w:line="276" w:lineRule="auto"/>
        <w:rPr>
          <w:b/>
          <w:sz w:val="28"/>
        </w:rPr>
      </w:pPr>
    </w:p>
    <w:p w:rsidR="002D1E24" w:rsidRDefault="00842173">
      <w:pPr>
        <w:spacing w:after="200" w:line="276" w:lineRule="auto"/>
        <w:rPr>
          <w:b/>
          <w:sz w:val="28"/>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3833495" cy="3040380"/>
            <wp:effectExtent l="19050" t="0" r="0" b="0"/>
            <wp:wrapSquare wrapText="bothSides"/>
            <wp:docPr id="15" name="Obrázok 4" descr="http://cdn2.blisstree.com/wp-content/uploads/2013/01/shutterstock_8877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blisstree.com/wp-content/uploads/2013/01/shutterstock_88775845.jpg"/>
                    <pic:cNvPicPr>
                      <a:picLocks noChangeAspect="1" noChangeArrowheads="1"/>
                    </pic:cNvPicPr>
                  </pic:nvPicPr>
                  <pic:blipFill>
                    <a:blip r:embed="rId8" cstate="print"/>
                    <a:srcRect/>
                    <a:stretch>
                      <a:fillRect/>
                    </a:stretch>
                  </pic:blipFill>
                  <pic:spPr bwMode="auto">
                    <a:xfrm>
                      <a:off x="0" y="0"/>
                      <a:ext cx="3833495" cy="3040380"/>
                    </a:xfrm>
                    <a:prstGeom prst="rect">
                      <a:avLst/>
                    </a:prstGeom>
                    <a:noFill/>
                    <a:ln w="9525">
                      <a:noFill/>
                      <a:miter lim="800000"/>
                      <a:headEnd/>
                      <a:tailEnd/>
                    </a:ln>
                  </pic:spPr>
                </pic:pic>
              </a:graphicData>
            </a:graphic>
          </wp:anchor>
        </w:drawing>
      </w:r>
      <w:r w:rsidR="002D1E24">
        <w:rPr>
          <w:b/>
          <w:sz w:val="28"/>
        </w:rPr>
        <w:br w:type="page"/>
      </w:r>
    </w:p>
    <w:p w:rsidR="00136D93" w:rsidRPr="002D1E24" w:rsidRDefault="002D1E24" w:rsidP="00954249">
      <w:pPr>
        <w:pStyle w:val="Odsekzoznamu"/>
        <w:numPr>
          <w:ilvl w:val="0"/>
          <w:numId w:val="5"/>
        </w:numPr>
        <w:spacing w:after="200" w:line="276" w:lineRule="auto"/>
        <w:rPr>
          <w:b/>
          <w:sz w:val="28"/>
        </w:rPr>
      </w:pPr>
      <w:proofErr w:type="spellStart"/>
      <w:r w:rsidRPr="002D1E24">
        <w:rPr>
          <w:b/>
          <w:sz w:val="28"/>
        </w:rPr>
        <w:lastRenderedPageBreak/>
        <w:t>Ruffierova</w:t>
      </w:r>
      <w:proofErr w:type="spellEnd"/>
      <w:r w:rsidRPr="002D1E24">
        <w:rPr>
          <w:b/>
          <w:sz w:val="28"/>
        </w:rPr>
        <w:t xml:space="preserve"> funkčná skúška</w:t>
      </w:r>
    </w:p>
    <w:p w:rsidR="00233B00" w:rsidRDefault="002D1E24">
      <w:pPr>
        <w:spacing w:after="200" w:line="276" w:lineRule="auto"/>
        <w:rPr>
          <w:color w:val="000000"/>
        </w:rPr>
      </w:pPr>
      <w:proofErr w:type="spellStart"/>
      <w:r w:rsidRPr="002D1E24">
        <w:t>Ruffierova</w:t>
      </w:r>
      <w:proofErr w:type="spellEnd"/>
      <w:r w:rsidRPr="002D1E24">
        <w:t xml:space="preserve"> funkčná skúška </w:t>
      </w:r>
      <w:r w:rsidRPr="002D1E24">
        <w:rPr>
          <w:color w:val="000000"/>
        </w:rPr>
        <w:t xml:space="preserve">určuje funkčný stav kardiovaskulárneho systému a pripravenosť organizmu na </w:t>
      </w:r>
      <w:r w:rsidRPr="00233B00">
        <w:rPr>
          <w:color w:val="000000"/>
        </w:rPr>
        <w:t>zaťaženie</w:t>
      </w:r>
      <w:r w:rsidR="00233B00" w:rsidRPr="00233B00">
        <w:rPr>
          <w:color w:val="000000"/>
        </w:rPr>
        <w:t xml:space="preserve">. Skladá sa z troch častí. V prvej časti sa prevádza minútové sledovanie </w:t>
      </w:r>
      <w:proofErr w:type="spellStart"/>
      <w:r w:rsidR="00233B00" w:rsidRPr="00233B00">
        <w:rPr>
          <w:color w:val="000000"/>
        </w:rPr>
        <w:t>kľudovej</w:t>
      </w:r>
      <w:proofErr w:type="spellEnd"/>
      <w:r w:rsidR="00233B00" w:rsidRPr="00233B00">
        <w:rPr>
          <w:color w:val="000000"/>
        </w:rPr>
        <w:t xml:space="preserve"> TF (</w:t>
      </w:r>
      <w:proofErr w:type="spellStart"/>
      <w:r w:rsidR="00233B00" w:rsidRPr="00233B00">
        <w:rPr>
          <w:color w:val="000000"/>
        </w:rPr>
        <w:t>tepovej</w:t>
      </w:r>
      <w:proofErr w:type="spellEnd"/>
      <w:r w:rsidR="00233B00" w:rsidRPr="00233B00">
        <w:rPr>
          <w:color w:val="000000"/>
        </w:rPr>
        <w:t xml:space="preserve"> frekvencie) v sede, po ktorom v druhej časti nasleduje 45 drepov za 30 sekúnd. Poslednou časťou skúšky je opäť </w:t>
      </w:r>
      <w:proofErr w:type="spellStart"/>
      <w:r w:rsidR="00233B00" w:rsidRPr="00233B00">
        <w:rPr>
          <w:color w:val="000000"/>
        </w:rPr>
        <w:t>ukľudnenie</w:t>
      </w:r>
      <w:proofErr w:type="spellEnd"/>
      <w:r w:rsidR="00233B00" w:rsidRPr="00233B00">
        <w:rPr>
          <w:color w:val="000000"/>
        </w:rPr>
        <w:t xml:space="preserve"> v sede po dobu </w:t>
      </w:r>
      <w:r w:rsidR="00233B00">
        <w:rPr>
          <w:color w:val="000000"/>
        </w:rPr>
        <w:t xml:space="preserve">jednej </w:t>
      </w:r>
      <w:r w:rsidR="00233B00" w:rsidRPr="00233B00">
        <w:rPr>
          <w:color w:val="000000"/>
        </w:rPr>
        <w:t>minút</w:t>
      </w:r>
      <w:r w:rsidR="00233B00">
        <w:rPr>
          <w:color w:val="000000"/>
        </w:rPr>
        <w:t>y.</w:t>
      </w:r>
    </w:p>
    <w:p w:rsidR="00233B00" w:rsidRPr="00233B00" w:rsidRDefault="00233B00" w:rsidP="00233B00">
      <w:pPr>
        <w:pStyle w:val="Normlnywebov"/>
        <w:spacing w:before="0" w:beforeAutospacing="0" w:after="0" w:afterAutospacing="0"/>
        <w:rPr>
          <w:color w:val="000000"/>
        </w:rPr>
      </w:pPr>
      <w:r w:rsidRPr="00233B00">
        <w:rPr>
          <w:color w:val="000000"/>
        </w:rPr>
        <w:t>Meria sa:</w:t>
      </w:r>
    </w:p>
    <w:p w:rsidR="00233B00" w:rsidRPr="00233B00" w:rsidRDefault="00233B00" w:rsidP="00233B00">
      <w:pPr>
        <w:pStyle w:val="Normlnywebov"/>
        <w:numPr>
          <w:ilvl w:val="0"/>
          <w:numId w:val="4"/>
        </w:numPr>
        <w:spacing w:before="0" w:beforeAutospacing="0" w:after="0" w:afterAutospacing="0"/>
        <w:rPr>
          <w:color w:val="000000"/>
        </w:rPr>
      </w:pPr>
      <w:r w:rsidRPr="00233B00">
        <w:rPr>
          <w:color w:val="000000"/>
        </w:rPr>
        <w:t>S1 najnižšia hodnota TF (</w:t>
      </w:r>
      <w:proofErr w:type="spellStart"/>
      <w:r w:rsidRPr="00233B00">
        <w:rPr>
          <w:color w:val="000000"/>
        </w:rPr>
        <w:t>tepovej</w:t>
      </w:r>
      <w:proofErr w:type="spellEnd"/>
      <w:r w:rsidRPr="00233B00">
        <w:rPr>
          <w:color w:val="000000"/>
        </w:rPr>
        <w:t xml:space="preserve"> frekvencie) pri prvom sedení pri maximálnom </w:t>
      </w:r>
      <w:proofErr w:type="spellStart"/>
      <w:r w:rsidRPr="00233B00">
        <w:rPr>
          <w:color w:val="000000"/>
        </w:rPr>
        <w:t>ukľudnení</w:t>
      </w:r>
      <w:proofErr w:type="spellEnd"/>
    </w:p>
    <w:p w:rsidR="00233B00" w:rsidRPr="00233B00" w:rsidRDefault="00233B00" w:rsidP="00233B00">
      <w:pPr>
        <w:pStyle w:val="Normlnywebov"/>
        <w:numPr>
          <w:ilvl w:val="0"/>
          <w:numId w:val="4"/>
        </w:numPr>
        <w:spacing w:before="0" w:beforeAutospacing="0" w:after="0" w:afterAutospacing="0"/>
        <w:rPr>
          <w:color w:val="000000"/>
        </w:rPr>
      </w:pPr>
      <w:r w:rsidRPr="00233B00">
        <w:rPr>
          <w:color w:val="000000"/>
        </w:rPr>
        <w:t>S2 najvyššia hodnota TF (</w:t>
      </w:r>
      <w:proofErr w:type="spellStart"/>
      <w:r w:rsidRPr="00233B00">
        <w:rPr>
          <w:color w:val="000000"/>
        </w:rPr>
        <w:t>tepovej</w:t>
      </w:r>
      <w:proofErr w:type="spellEnd"/>
      <w:r w:rsidRPr="00233B00">
        <w:rPr>
          <w:color w:val="000000"/>
        </w:rPr>
        <w:t xml:space="preserve"> frekvencie) po drepoch</w:t>
      </w:r>
    </w:p>
    <w:p w:rsidR="00233B00" w:rsidRPr="00233B00" w:rsidRDefault="00233B00" w:rsidP="00233B00">
      <w:pPr>
        <w:pStyle w:val="Normlnywebov"/>
        <w:numPr>
          <w:ilvl w:val="0"/>
          <w:numId w:val="4"/>
        </w:numPr>
        <w:spacing w:before="0" w:beforeAutospacing="0" w:after="0" w:afterAutospacing="0"/>
        <w:rPr>
          <w:color w:val="000000"/>
        </w:rPr>
      </w:pPr>
      <w:r w:rsidRPr="00233B00">
        <w:rPr>
          <w:color w:val="000000"/>
        </w:rPr>
        <w:t>S3 najnižšia hodnota TF (</w:t>
      </w:r>
      <w:proofErr w:type="spellStart"/>
      <w:r w:rsidRPr="00233B00">
        <w:rPr>
          <w:color w:val="000000"/>
        </w:rPr>
        <w:t>tepovej</w:t>
      </w:r>
      <w:proofErr w:type="spellEnd"/>
      <w:r w:rsidRPr="00233B00">
        <w:rPr>
          <w:color w:val="000000"/>
        </w:rPr>
        <w:t xml:space="preserve"> frekvencie) pri druhom sedení pri maximálnom </w:t>
      </w:r>
      <w:proofErr w:type="spellStart"/>
      <w:r w:rsidRPr="00233B00">
        <w:rPr>
          <w:color w:val="000000"/>
        </w:rPr>
        <w:t>ukľudnení</w:t>
      </w:r>
      <w:proofErr w:type="spellEnd"/>
    </w:p>
    <w:p w:rsidR="00233B00" w:rsidRDefault="00233B00" w:rsidP="00233B00">
      <w:pPr>
        <w:pStyle w:val="Normlnywebov"/>
        <w:spacing w:before="0" w:beforeAutospacing="0" w:after="0" w:afterAutospacing="0"/>
        <w:rPr>
          <w:color w:val="000000"/>
        </w:rPr>
      </w:pPr>
    </w:p>
    <w:p w:rsidR="00233B00" w:rsidRPr="00233B00" w:rsidRDefault="00233B00" w:rsidP="00233B00">
      <w:pPr>
        <w:pStyle w:val="Normlnywebov"/>
        <w:spacing w:before="0" w:beforeAutospacing="0" w:after="0" w:afterAutospacing="0"/>
        <w:rPr>
          <w:color w:val="000000"/>
        </w:rPr>
      </w:pPr>
      <w:r w:rsidRPr="00233B00">
        <w:rPr>
          <w:rStyle w:val="Siln"/>
          <w:color w:val="000000"/>
        </w:rPr>
        <w:t>Výpočet indexu:  IR = ((S1 + S2 + S3) - 200)/10</w:t>
      </w:r>
    </w:p>
    <w:p w:rsidR="00233B00" w:rsidRDefault="00233B00">
      <w:pPr>
        <w:spacing w:after="200" w:line="276" w:lineRule="auto"/>
        <w:rPr>
          <w:color w:val="000000"/>
        </w:rPr>
      </w:pPr>
    </w:p>
    <w:p w:rsidR="00F440F9" w:rsidRPr="00233B00" w:rsidRDefault="00842173">
      <w:pPr>
        <w:spacing w:after="200" w:line="276" w:lineRule="auto"/>
        <w:rPr>
          <w:color w:val="000000"/>
        </w:rPr>
      </w:pPr>
      <w:r>
        <w:rPr>
          <w:color w:val="000000"/>
        </w:rPr>
        <w:t>Tabuľka 2</w:t>
      </w:r>
    </w:p>
    <w:tbl>
      <w:tblPr>
        <w:tblStyle w:val="Svetlzoznam1"/>
        <w:tblpPr w:leftFromText="141" w:rightFromText="141" w:vertAnchor="text" w:horzAnchor="margin" w:tblpY="49"/>
        <w:tblW w:w="0" w:type="auto"/>
        <w:tblLook w:val="04A0" w:firstRow="1" w:lastRow="0" w:firstColumn="1" w:lastColumn="0" w:noHBand="0" w:noVBand="1"/>
      </w:tblPr>
      <w:tblGrid>
        <w:gridCol w:w="2229"/>
        <w:gridCol w:w="2557"/>
      </w:tblGrid>
      <w:tr w:rsidR="00F440F9" w:rsidTr="00F4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ind w:left="-142" w:firstLine="142"/>
              <w:rPr>
                <w:b w:val="0"/>
              </w:rPr>
            </w:pPr>
            <w:r w:rsidRPr="00F440F9">
              <w:rPr>
                <w:b w:val="0"/>
              </w:rPr>
              <w:t xml:space="preserve">Index </w:t>
            </w:r>
          </w:p>
        </w:tc>
        <w:tc>
          <w:tcPr>
            <w:tcW w:w="2557" w:type="dxa"/>
          </w:tcPr>
          <w:p w:rsidR="00F440F9" w:rsidRPr="00F440F9" w:rsidRDefault="00F440F9" w:rsidP="00F440F9">
            <w:pPr>
              <w:spacing w:after="200" w:line="276" w:lineRule="auto"/>
              <w:cnfStyle w:val="100000000000" w:firstRow="1" w:lastRow="0" w:firstColumn="0" w:lastColumn="0" w:oddVBand="0" w:evenVBand="0" w:oddHBand="0" w:evenHBand="0" w:firstRowFirstColumn="0" w:firstRowLastColumn="0" w:lastRowFirstColumn="0" w:lastRowLastColumn="0"/>
              <w:rPr>
                <w:b w:val="0"/>
              </w:rPr>
            </w:pPr>
            <w:r w:rsidRPr="00F440F9">
              <w:rPr>
                <w:b w:val="0"/>
              </w:rPr>
              <w:t>Kondícia</w:t>
            </w:r>
          </w:p>
        </w:tc>
      </w:tr>
      <w:tr w:rsidR="00F440F9" w:rsidTr="00F4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rPr>
                <w:b w:val="0"/>
              </w:rPr>
            </w:pPr>
            <w:r w:rsidRPr="00F440F9">
              <w:rPr>
                <w:b w:val="0"/>
              </w:rPr>
              <w:t xml:space="preserve">Do </w:t>
            </w:r>
            <w:r>
              <w:rPr>
                <w:b w:val="0"/>
              </w:rPr>
              <w:t xml:space="preserve">3,0 </w:t>
            </w:r>
          </w:p>
        </w:tc>
        <w:tc>
          <w:tcPr>
            <w:tcW w:w="2557" w:type="dxa"/>
          </w:tcPr>
          <w:p w:rsidR="00F440F9" w:rsidRPr="00F440F9" w:rsidRDefault="00F440F9" w:rsidP="00F440F9">
            <w:pPr>
              <w:spacing w:after="200" w:line="276" w:lineRule="auto"/>
              <w:cnfStyle w:val="000000100000" w:firstRow="0" w:lastRow="0" w:firstColumn="0" w:lastColumn="0" w:oddVBand="0" w:evenVBand="0" w:oddHBand="1" w:evenHBand="0" w:firstRowFirstColumn="0" w:firstRowLastColumn="0" w:lastRowFirstColumn="0" w:lastRowLastColumn="0"/>
            </w:pPr>
            <w:r w:rsidRPr="00F440F9">
              <w:t>Výborná kondícia</w:t>
            </w:r>
          </w:p>
        </w:tc>
      </w:tr>
      <w:tr w:rsidR="00F440F9" w:rsidTr="00F440F9">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rPr>
                <w:b w:val="0"/>
              </w:rPr>
            </w:pPr>
            <w:r w:rsidRPr="00F440F9">
              <w:rPr>
                <w:b w:val="0"/>
              </w:rPr>
              <w:t>3,1-7</w:t>
            </w:r>
          </w:p>
        </w:tc>
        <w:tc>
          <w:tcPr>
            <w:tcW w:w="2557" w:type="dxa"/>
          </w:tcPr>
          <w:p w:rsidR="00F440F9" w:rsidRPr="00F440F9" w:rsidRDefault="00F440F9" w:rsidP="00F440F9">
            <w:pPr>
              <w:spacing w:after="200" w:line="276" w:lineRule="auto"/>
              <w:cnfStyle w:val="000000000000" w:firstRow="0" w:lastRow="0" w:firstColumn="0" w:lastColumn="0" w:oddVBand="0" w:evenVBand="0" w:oddHBand="0" w:evenHBand="0" w:firstRowFirstColumn="0" w:firstRowLastColumn="0" w:lastRowFirstColumn="0" w:lastRowLastColumn="0"/>
            </w:pPr>
            <w:r w:rsidRPr="00F440F9">
              <w:t>Dobrá kondícia</w:t>
            </w:r>
          </w:p>
        </w:tc>
      </w:tr>
      <w:tr w:rsidR="00F440F9" w:rsidTr="00F4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rPr>
                <w:b w:val="0"/>
              </w:rPr>
            </w:pPr>
            <w:r w:rsidRPr="00F440F9">
              <w:rPr>
                <w:b w:val="0"/>
              </w:rPr>
              <w:t>7,1-12</w:t>
            </w:r>
          </w:p>
        </w:tc>
        <w:tc>
          <w:tcPr>
            <w:tcW w:w="2557" w:type="dxa"/>
          </w:tcPr>
          <w:p w:rsidR="00F440F9" w:rsidRPr="00F440F9" w:rsidRDefault="00F440F9" w:rsidP="00F440F9">
            <w:pPr>
              <w:spacing w:after="200" w:line="276" w:lineRule="auto"/>
              <w:cnfStyle w:val="000000100000" w:firstRow="0" w:lastRow="0" w:firstColumn="0" w:lastColumn="0" w:oddVBand="0" w:evenVBand="0" w:oddHBand="1" w:evenHBand="0" w:firstRowFirstColumn="0" w:firstRowLastColumn="0" w:lastRowFirstColumn="0" w:lastRowLastColumn="0"/>
            </w:pPr>
            <w:r w:rsidRPr="00F440F9">
              <w:t>Priemerná kondícia</w:t>
            </w:r>
          </w:p>
        </w:tc>
      </w:tr>
      <w:tr w:rsidR="00F440F9" w:rsidTr="00F440F9">
        <w:trPr>
          <w:trHeight w:val="345"/>
        </w:trPr>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rPr>
                <w:b w:val="0"/>
              </w:rPr>
            </w:pPr>
            <w:r w:rsidRPr="00F440F9">
              <w:rPr>
                <w:b w:val="0"/>
              </w:rPr>
              <w:t>12,1-15</w:t>
            </w:r>
          </w:p>
        </w:tc>
        <w:tc>
          <w:tcPr>
            <w:tcW w:w="2557" w:type="dxa"/>
          </w:tcPr>
          <w:p w:rsidR="00F440F9" w:rsidRPr="00F440F9" w:rsidRDefault="00F440F9" w:rsidP="00F440F9">
            <w:pPr>
              <w:spacing w:after="200" w:line="276" w:lineRule="auto"/>
              <w:cnfStyle w:val="000000000000" w:firstRow="0" w:lastRow="0" w:firstColumn="0" w:lastColumn="0" w:oddVBand="0" w:evenVBand="0" w:oddHBand="0" w:evenHBand="0" w:firstRowFirstColumn="0" w:firstRowLastColumn="0" w:lastRowFirstColumn="0" w:lastRowLastColumn="0"/>
            </w:pPr>
            <w:r w:rsidRPr="00F440F9">
              <w:t>Slabá kondícia</w:t>
            </w:r>
          </w:p>
        </w:tc>
      </w:tr>
      <w:tr w:rsidR="00F440F9" w:rsidTr="00F440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229" w:type="dxa"/>
          </w:tcPr>
          <w:p w:rsidR="00F440F9" w:rsidRPr="00F440F9" w:rsidRDefault="00F440F9" w:rsidP="00F440F9">
            <w:pPr>
              <w:spacing w:after="200" w:line="276" w:lineRule="auto"/>
              <w:rPr>
                <w:b w:val="0"/>
              </w:rPr>
            </w:pPr>
            <w:r w:rsidRPr="00F440F9">
              <w:rPr>
                <w:b w:val="0"/>
              </w:rPr>
              <w:t>15 a viac</w:t>
            </w:r>
          </w:p>
        </w:tc>
        <w:tc>
          <w:tcPr>
            <w:tcW w:w="2557" w:type="dxa"/>
          </w:tcPr>
          <w:p w:rsidR="00F440F9" w:rsidRPr="00F440F9" w:rsidRDefault="00F440F9" w:rsidP="00F440F9">
            <w:pPr>
              <w:spacing w:after="200" w:line="276" w:lineRule="auto"/>
              <w:cnfStyle w:val="000000100000" w:firstRow="0" w:lastRow="0" w:firstColumn="0" w:lastColumn="0" w:oddVBand="0" w:evenVBand="0" w:oddHBand="1" w:evenHBand="0" w:firstRowFirstColumn="0" w:firstRowLastColumn="0" w:lastRowFirstColumn="0" w:lastRowLastColumn="0"/>
            </w:pPr>
            <w:r w:rsidRPr="00F440F9">
              <w:t>Veľmi zlá kondícia</w:t>
            </w:r>
          </w:p>
        </w:tc>
      </w:tr>
    </w:tbl>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954249">
      <w:pPr>
        <w:spacing w:after="200" w:line="276" w:lineRule="auto"/>
        <w:rPr>
          <w:b/>
          <w:sz w:val="28"/>
        </w:rPr>
      </w:pPr>
      <w:r>
        <w:rPr>
          <w:b/>
          <w:noProof/>
          <w:sz w:val="28"/>
        </w:rPr>
        <w:drawing>
          <wp:anchor distT="0" distB="0" distL="114300" distR="114300" simplePos="0" relativeHeight="251659264" behindDoc="0" locked="0" layoutInCell="1" allowOverlap="1">
            <wp:simplePos x="0" y="0"/>
            <wp:positionH relativeFrom="margin">
              <wp:posOffset>3625850</wp:posOffset>
            </wp:positionH>
            <wp:positionV relativeFrom="margin">
              <wp:posOffset>5904865</wp:posOffset>
            </wp:positionV>
            <wp:extent cx="1990090" cy="3370580"/>
            <wp:effectExtent l="19050" t="0" r="0" b="0"/>
            <wp:wrapSquare wrapText="bothSides"/>
            <wp:docPr id="8" name="Obrázok 7" descr="20151201_1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01_100014.jpg"/>
                    <pic:cNvPicPr/>
                  </pic:nvPicPr>
                  <pic:blipFill>
                    <a:blip r:embed="rId9" cstate="print"/>
                    <a:stretch>
                      <a:fillRect/>
                    </a:stretch>
                  </pic:blipFill>
                  <pic:spPr>
                    <a:xfrm>
                      <a:off x="0" y="0"/>
                      <a:ext cx="1990090" cy="3370580"/>
                    </a:xfrm>
                    <a:prstGeom prst="rect">
                      <a:avLst/>
                    </a:prstGeom>
                  </pic:spPr>
                </pic:pic>
              </a:graphicData>
            </a:graphic>
          </wp:anchor>
        </w:drawing>
      </w:r>
      <w:r w:rsidR="00F440F9">
        <w:rPr>
          <w:b/>
          <w:noProof/>
          <w:sz w:val="28"/>
        </w:rPr>
        <w:drawing>
          <wp:anchor distT="0" distB="0" distL="114300" distR="114300" simplePos="0" relativeHeight="251658240" behindDoc="0" locked="0" layoutInCell="1" allowOverlap="1">
            <wp:simplePos x="0" y="0"/>
            <wp:positionH relativeFrom="margin">
              <wp:posOffset>330200</wp:posOffset>
            </wp:positionH>
            <wp:positionV relativeFrom="margin">
              <wp:posOffset>5904865</wp:posOffset>
            </wp:positionV>
            <wp:extent cx="1969135" cy="3284855"/>
            <wp:effectExtent l="19050" t="0" r="0" b="0"/>
            <wp:wrapSquare wrapText="bothSides"/>
            <wp:docPr id="7" name="Obrázok 1" descr="C:\Users\Melánia\Desktop\20151201_095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ánia\Desktop\20151201_095944.jpg"/>
                    <pic:cNvPicPr>
                      <a:picLocks noChangeAspect="1" noChangeArrowheads="1"/>
                    </pic:cNvPicPr>
                  </pic:nvPicPr>
                  <pic:blipFill>
                    <a:blip r:embed="rId10" cstate="print"/>
                    <a:srcRect/>
                    <a:stretch>
                      <a:fillRect/>
                    </a:stretch>
                  </pic:blipFill>
                  <pic:spPr bwMode="auto">
                    <a:xfrm>
                      <a:off x="0" y="0"/>
                      <a:ext cx="1969135" cy="3284855"/>
                    </a:xfrm>
                    <a:prstGeom prst="rect">
                      <a:avLst/>
                    </a:prstGeom>
                    <a:noFill/>
                    <a:ln w="9525">
                      <a:noFill/>
                      <a:miter lim="800000"/>
                      <a:headEnd/>
                      <a:tailEnd/>
                    </a:ln>
                  </pic:spPr>
                </pic:pic>
              </a:graphicData>
            </a:graphic>
          </wp:anchor>
        </w:drawing>
      </w: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136D93" w:rsidRDefault="00136D93">
      <w:pPr>
        <w:spacing w:after="200" w:line="276" w:lineRule="auto"/>
        <w:rPr>
          <w:b/>
          <w:sz w:val="28"/>
        </w:rPr>
      </w:pPr>
    </w:p>
    <w:p w:rsidR="00954249" w:rsidRDefault="00954249" w:rsidP="00312595">
      <w:pPr>
        <w:spacing w:line="360" w:lineRule="auto"/>
        <w:rPr>
          <w:b/>
          <w:sz w:val="28"/>
        </w:rPr>
      </w:pPr>
    </w:p>
    <w:p w:rsidR="00954249" w:rsidRDefault="00954249" w:rsidP="00312595">
      <w:pPr>
        <w:spacing w:line="360" w:lineRule="auto"/>
        <w:rPr>
          <w:b/>
          <w:sz w:val="28"/>
        </w:rPr>
      </w:pPr>
    </w:p>
    <w:p w:rsidR="00954249" w:rsidRDefault="00954249" w:rsidP="00312595">
      <w:pPr>
        <w:spacing w:line="360" w:lineRule="auto"/>
        <w:rPr>
          <w:b/>
          <w:sz w:val="28"/>
        </w:rPr>
      </w:pPr>
    </w:p>
    <w:p w:rsidR="00954249" w:rsidRDefault="00954249" w:rsidP="00312595">
      <w:pPr>
        <w:spacing w:line="360" w:lineRule="auto"/>
        <w:rPr>
          <w:b/>
          <w:sz w:val="28"/>
        </w:rPr>
      </w:pPr>
    </w:p>
    <w:p w:rsidR="00842173" w:rsidRDefault="003D2CA6" w:rsidP="00842173">
      <w:pPr>
        <w:pStyle w:val="Odsekzoznamu"/>
        <w:numPr>
          <w:ilvl w:val="0"/>
          <w:numId w:val="5"/>
        </w:numPr>
        <w:spacing w:line="360" w:lineRule="auto"/>
        <w:rPr>
          <w:b/>
          <w:sz w:val="28"/>
        </w:rPr>
      </w:pPr>
      <w:r>
        <w:rPr>
          <w:b/>
          <w:sz w:val="28"/>
        </w:rPr>
        <w:lastRenderedPageBreak/>
        <w:t>Meranie respondentov</w:t>
      </w:r>
    </w:p>
    <w:p w:rsidR="003D2CA6" w:rsidRPr="00842173" w:rsidRDefault="003D2CA6" w:rsidP="00842173">
      <w:pPr>
        <w:pStyle w:val="Odsekzoznamu"/>
        <w:spacing w:line="360" w:lineRule="auto"/>
        <w:ind w:left="1080"/>
        <w:rPr>
          <w:b/>
          <w:sz w:val="28"/>
        </w:rPr>
      </w:pPr>
    </w:p>
    <w:p w:rsidR="001B40B1" w:rsidRPr="001B40B1" w:rsidRDefault="00312595" w:rsidP="001B40B1">
      <w:r w:rsidRPr="00BC036A">
        <w:t xml:space="preserve">Tabuľka </w:t>
      </w:r>
      <w:r w:rsidR="00842173">
        <w:t>3</w:t>
      </w:r>
    </w:p>
    <w:p w:rsidR="001B40B1" w:rsidRDefault="001B40B1" w:rsidP="001B40B1"/>
    <w:p w:rsidR="001B40B1" w:rsidRDefault="001B40B1" w:rsidP="001B40B1">
      <w:pPr>
        <w:tabs>
          <w:tab w:val="left" w:pos="3868"/>
        </w:tabs>
      </w:pPr>
      <w:r>
        <w:tab/>
      </w:r>
    </w:p>
    <w:tbl>
      <w:tblPr>
        <w:tblStyle w:val="Svetlzoznam1"/>
        <w:tblW w:w="5702" w:type="pct"/>
        <w:tblInd w:w="-601" w:type="dxa"/>
        <w:tblLook w:val="0620" w:firstRow="1" w:lastRow="0" w:firstColumn="0" w:lastColumn="0" w:noHBand="1" w:noVBand="1"/>
      </w:tblPr>
      <w:tblGrid>
        <w:gridCol w:w="1537"/>
        <w:gridCol w:w="1096"/>
        <w:gridCol w:w="878"/>
        <w:gridCol w:w="1325"/>
        <w:gridCol w:w="1555"/>
        <w:gridCol w:w="1419"/>
        <w:gridCol w:w="1267"/>
        <w:gridCol w:w="1838"/>
      </w:tblGrid>
      <w:tr w:rsidR="00312595" w:rsidTr="00312595">
        <w:trPr>
          <w:cnfStyle w:val="100000000000" w:firstRow="1" w:lastRow="0" w:firstColumn="0" w:lastColumn="0" w:oddVBand="0" w:evenVBand="0" w:oddHBand="0" w:evenHBand="0" w:firstRowFirstColumn="0" w:firstRowLastColumn="0" w:lastRowFirstColumn="0" w:lastRowLastColumn="0"/>
        </w:trPr>
        <w:tc>
          <w:tcPr>
            <w:tcW w:w="706" w:type="pct"/>
            <w:tcBorders>
              <w:right w:val="dashSmallGap" w:sz="4" w:space="0" w:color="C6D9F1" w:themeColor="text2" w:themeTint="33"/>
            </w:tcBorders>
          </w:tcPr>
          <w:p w:rsidR="001B40B1" w:rsidRPr="001B40B1" w:rsidRDefault="001B40B1">
            <w:r>
              <w:t xml:space="preserve">Meno </w:t>
            </w:r>
          </w:p>
        </w:tc>
        <w:tc>
          <w:tcPr>
            <w:tcW w:w="489" w:type="pct"/>
            <w:tcBorders>
              <w:right w:val="dashSmallGap" w:sz="4" w:space="0" w:color="C6D9F1" w:themeColor="text2" w:themeTint="33"/>
            </w:tcBorders>
          </w:tcPr>
          <w:p w:rsidR="001B40B1" w:rsidRPr="001B40B1" w:rsidRDefault="001B40B1" w:rsidP="001B40B1">
            <w:pPr>
              <w:rPr>
                <w:bCs w:val="0"/>
              </w:rPr>
            </w:pPr>
            <w:r w:rsidRPr="001B40B1">
              <w:rPr>
                <w:bCs w:val="0"/>
              </w:rPr>
              <w:t xml:space="preserve">Pohlavie </w:t>
            </w:r>
          </w:p>
        </w:tc>
        <w:tc>
          <w:tcPr>
            <w:tcW w:w="404" w:type="pct"/>
            <w:tcBorders>
              <w:left w:val="dashSmallGap" w:sz="4" w:space="0" w:color="C6D9F1" w:themeColor="text2" w:themeTint="33"/>
            </w:tcBorders>
          </w:tcPr>
          <w:p w:rsidR="001B40B1" w:rsidRDefault="001B40B1">
            <w:r>
              <w:t xml:space="preserve">Vek </w:t>
            </w:r>
          </w:p>
        </w:tc>
        <w:tc>
          <w:tcPr>
            <w:tcW w:w="609" w:type="pct"/>
          </w:tcPr>
          <w:p w:rsidR="001B40B1" w:rsidRDefault="001B40B1">
            <w:r>
              <w:t>Telesná</w:t>
            </w:r>
          </w:p>
          <w:p w:rsidR="001B40B1" w:rsidRDefault="001B40B1">
            <w:r>
              <w:t>Výška (cm)</w:t>
            </w:r>
          </w:p>
        </w:tc>
        <w:tc>
          <w:tcPr>
            <w:tcW w:w="714" w:type="pct"/>
          </w:tcPr>
          <w:p w:rsidR="001B40B1" w:rsidRDefault="001B40B1">
            <w:r>
              <w:t xml:space="preserve">Telesná </w:t>
            </w:r>
          </w:p>
          <w:p w:rsidR="001B40B1" w:rsidRDefault="001B40B1">
            <w:r>
              <w:t>Hmotnosť (kg)</w:t>
            </w:r>
          </w:p>
        </w:tc>
        <w:tc>
          <w:tcPr>
            <w:tcW w:w="652" w:type="pct"/>
          </w:tcPr>
          <w:p w:rsidR="001B40B1" w:rsidRDefault="001B40B1">
            <w:r>
              <w:t xml:space="preserve">Body </w:t>
            </w:r>
            <w:proofErr w:type="spellStart"/>
            <w:r>
              <w:t>mass</w:t>
            </w:r>
            <w:proofErr w:type="spellEnd"/>
          </w:p>
          <w:p w:rsidR="001B40B1" w:rsidRDefault="001B40B1">
            <w:r>
              <w:t>index</w:t>
            </w:r>
          </w:p>
        </w:tc>
        <w:tc>
          <w:tcPr>
            <w:tcW w:w="582" w:type="pct"/>
            <w:tcBorders>
              <w:bottom w:val="dashSmallGap" w:sz="4" w:space="0" w:color="C6D9F1" w:themeColor="text2" w:themeTint="33"/>
              <w:right w:val="dashSmallGap" w:sz="4" w:space="0" w:color="C6D9F1" w:themeColor="text2" w:themeTint="33"/>
            </w:tcBorders>
          </w:tcPr>
          <w:p w:rsidR="001B40B1" w:rsidRDefault="001B40B1">
            <w:r>
              <w:t xml:space="preserve">Obvod pásu </w:t>
            </w:r>
            <w:r w:rsidR="00D60F6D">
              <w:t>(cm)</w:t>
            </w:r>
          </w:p>
        </w:tc>
        <w:tc>
          <w:tcPr>
            <w:tcW w:w="844" w:type="pct"/>
            <w:tcBorders>
              <w:left w:val="dashSmallGap" w:sz="4" w:space="0" w:color="C6D9F1" w:themeColor="text2" w:themeTint="33"/>
              <w:bottom w:val="dashSmallGap" w:sz="4" w:space="0" w:color="C6D9F1" w:themeColor="text2" w:themeTint="33"/>
            </w:tcBorders>
          </w:tcPr>
          <w:p w:rsidR="00C409D0" w:rsidRDefault="00C409D0">
            <w:pPr>
              <w:rPr>
                <w:bCs w:val="0"/>
              </w:rPr>
            </w:pPr>
            <w:proofErr w:type="spellStart"/>
            <w:r w:rsidRPr="00C409D0">
              <w:rPr>
                <w:bCs w:val="0"/>
              </w:rPr>
              <w:t>Ruffierov</w:t>
            </w:r>
            <w:r>
              <w:rPr>
                <w:bCs w:val="0"/>
              </w:rPr>
              <w:t>a</w:t>
            </w:r>
            <w:proofErr w:type="spellEnd"/>
          </w:p>
          <w:p w:rsidR="00C409D0" w:rsidRPr="00C409D0" w:rsidRDefault="00C409D0">
            <w:pPr>
              <w:rPr>
                <w:bCs w:val="0"/>
              </w:rPr>
            </w:pPr>
            <w:r>
              <w:rPr>
                <w:bCs w:val="0"/>
              </w:rPr>
              <w:t>funkčná</w:t>
            </w:r>
            <w:r w:rsidR="00312595">
              <w:rPr>
                <w:bCs w:val="0"/>
              </w:rPr>
              <w:t xml:space="preserve"> </w:t>
            </w:r>
            <w:r>
              <w:rPr>
                <w:bCs w:val="0"/>
              </w:rPr>
              <w:t>skúška</w:t>
            </w:r>
          </w:p>
        </w:tc>
      </w:tr>
      <w:tr w:rsidR="00312595" w:rsidTr="00312595">
        <w:trPr>
          <w:trHeight w:val="414"/>
        </w:trPr>
        <w:tc>
          <w:tcPr>
            <w:tcW w:w="706" w:type="pct"/>
            <w:tcBorders>
              <w:right w:val="dashSmallGap" w:sz="4" w:space="0" w:color="C6D9F1" w:themeColor="text2" w:themeTint="33"/>
            </w:tcBorders>
          </w:tcPr>
          <w:p w:rsidR="001B40B1" w:rsidRDefault="001B40B1">
            <w:r>
              <w:t>Respondent 1</w:t>
            </w:r>
          </w:p>
        </w:tc>
        <w:tc>
          <w:tcPr>
            <w:tcW w:w="489" w:type="pct"/>
            <w:tcBorders>
              <w:left w:val="dashSmallGap" w:sz="4" w:space="0" w:color="C6D9F1" w:themeColor="text2" w:themeTint="33"/>
            </w:tcBorders>
          </w:tcPr>
          <w:p w:rsidR="001B40B1" w:rsidRDefault="00C409D0" w:rsidP="001B40B1">
            <w:r>
              <w:t>Muž  (</w:t>
            </w:r>
            <w:proofErr w:type="spellStart"/>
            <w:r>
              <w:t>aš</w:t>
            </w:r>
            <w:proofErr w:type="spellEnd"/>
            <w:r>
              <w:t>)</w:t>
            </w:r>
          </w:p>
        </w:tc>
        <w:tc>
          <w:tcPr>
            <w:tcW w:w="404" w:type="pct"/>
          </w:tcPr>
          <w:p w:rsidR="001B40B1" w:rsidRDefault="00C409D0" w:rsidP="00C409D0">
            <w:r>
              <w:t>21</w:t>
            </w:r>
          </w:p>
        </w:tc>
        <w:tc>
          <w:tcPr>
            <w:tcW w:w="609" w:type="pct"/>
          </w:tcPr>
          <w:p w:rsidR="001B40B1" w:rsidRDefault="00C409D0" w:rsidP="00C409D0">
            <w:pPr>
              <w:rPr>
                <w:iCs/>
              </w:rPr>
            </w:pPr>
            <w:r>
              <w:rPr>
                <w:iCs/>
              </w:rPr>
              <w:t>179</w:t>
            </w:r>
          </w:p>
        </w:tc>
        <w:tc>
          <w:tcPr>
            <w:tcW w:w="714" w:type="pct"/>
          </w:tcPr>
          <w:p w:rsidR="001B40B1" w:rsidRDefault="00D60F6D">
            <w:r>
              <w:t>74</w:t>
            </w:r>
          </w:p>
        </w:tc>
        <w:tc>
          <w:tcPr>
            <w:tcW w:w="652" w:type="pct"/>
          </w:tcPr>
          <w:p w:rsidR="001B40B1" w:rsidRDefault="00D60F6D" w:rsidP="00D60F6D">
            <w:r>
              <w:t>23,1</w:t>
            </w:r>
          </w:p>
        </w:tc>
        <w:tc>
          <w:tcPr>
            <w:tcW w:w="582" w:type="pct"/>
            <w:tcBorders>
              <w:top w:val="dashSmallGap" w:sz="4" w:space="0" w:color="C6D9F1" w:themeColor="text2" w:themeTint="33"/>
              <w:right w:val="dashSmallGap" w:sz="4" w:space="0" w:color="C6D9F1" w:themeColor="text2" w:themeTint="33"/>
            </w:tcBorders>
          </w:tcPr>
          <w:p w:rsidR="001B40B1" w:rsidRDefault="00D60F6D" w:rsidP="00D60F6D">
            <w:pPr>
              <w:rPr>
                <w:iCs/>
              </w:rPr>
            </w:pPr>
            <w:r>
              <w:rPr>
                <w:iCs/>
              </w:rPr>
              <w:t>80</w:t>
            </w:r>
          </w:p>
        </w:tc>
        <w:tc>
          <w:tcPr>
            <w:tcW w:w="844" w:type="pct"/>
            <w:tcBorders>
              <w:top w:val="dashSmallGap" w:sz="4" w:space="0" w:color="C6D9F1" w:themeColor="text2" w:themeTint="33"/>
              <w:left w:val="dashSmallGap" w:sz="4" w:space="0" w:color="C6D9F1" w:themeColor="text2" w:themeTint="33"/>
            </w:tcBorders>
          </w:tcPr>
          <w:p w:rsidR="001B40B1" w:rsidRDefault="00D60F6D" w:rsidP="001B40B1">
            <w:pPr>
              <w:rPr>
                <w:iCs/>
              </w:rPr>
            </w:pPr>
            <w:r>
              <w:rPr>
                <w:iCs/>
              </w:rPr>
              <w:t>3,6</w:t>
            </w:r>
          </w:p>
        </w:tc>
      </w:tr>
      <w:tr w:rsidR="00312595" w:rsidTr="00312595">
        <w:trPr>
          <w:trHeight w:val="416"/>
        </w:trPr>
        <w:tc>
          <w:tcPr>
            <w:tcW w:w="706" w:type="pct"/>
            <w:tcBorders>
              <w:right w:val="dashSmallGap" w:sz="4" w:space="0" w:color="C6D9F1" w:themeColor="text2" w:themeTint="33"/>
            </w:tcBorders>
          </w:tcPr>
          <w:p w:rsidR="001B40B1" w:rsidRDefault="001B40B1">
            <w:r>
              <w:t>Respondent 2</w:t>
            </w:r>
          </w:p>
        </w:tc>
        <w:tc>
          <w:tcPr>
            <w:tcW w:w="489" w:type="pct"/>
            <w:tcBorders>
              <w:left w:val="dashSmallGap" w:sz="4" w:space="0" w:color="C6D9F1" w:themeColor="text2" w:themeTint="33"/>
            </w:tcBorders>
          </w:tcPr>
          <w:p w:rsidR="001B40B1" w:rsidRDefault="00C409D0" w:rsidP="001B40B1">
            <w:r>
              <w:t>Muž  (</w:t>
            </w:r>
            <w:proofErr w:type="spellStart"/>
            <w:r>
              <w:t>aš</w:t>
            </w:r>
            <w:proofErr w:type="spellEnd"/>
            <w:r>
              <w:t>)</w:t>
            </w:r>
          </w:p>
        </w:tc>
        <w:tc>
          <w:tcPr>
            <w:tcW w:w="404" w:type="pct"/>
          </w:tcPr>
          <w:p w:rsidR="001B40B1" w:rsidRDefault="00C409D0" w:rsidP="00C409D0">
            <w:r>
              <w:t>19</w:t>
            </w:r>
          </w:p>
        </w:tc>
        <w:tc>
          <w:tcPr>
            <w:tcW w:w="609" w:type="pct"/>
          </w:tcPr>
          <w:p w:rsidR="001B40B1" w:rsidRDefault="00C409D0" w:rsidP="00C409D0">
            <w:pPr>
              <w:rPr>
                <w:iCs/>
              </w:rPr>
            </w:pPr>
            <w:r>
              <w:rPr>
                <w:iCs/>
              </w:rPr>
              <w:t>184</w:t>
            </w:r>
          </w:p>
        </w:tc>
        <w:tc>
          <w:tcPr>
            <w:tcW w:w="714" w:type="pct"/>
          </w:tcPr>
          <w:p w:rsidR="001B40B1" w:rsidRDefault="00D60F6D">
            <w:r>
              <w:t>79</w:t>
            </w:r>
          </w:p>
        </w:tc>
        <w:tc>
          <w:tcPr>
            <w:tcW w:w="652" w:type="pct"/>
          </w:tcPr>
          <w:p w:rsidR="001B40B1" w:rsidRDefault="00D60F6D" w:rsidP="00D60F6D">
            <w:r>
              <w:t>23,3</w:t>
            </w:r>
          </w:p>
        </w:tc>
        <w:tc>
          <w:tcPr>
            <w:tcW w:w="582" w:type="pct"/>
            <w:tcBorders>
              <w:right w:val="dashSmallGap" w:sz="4" w:space="0" w:color="C6D9F1" w:themeColor="text2" w:themeTint="33"/>
            </w:tcBorders>
          </w:tcPr>
          <w:p w:rsidR="001B40B1" w:rsidRDefault="00D60F6D" w:rsidP="00D60F6D">
            <w:pPr>
              <w:rPr>
                <w:iCs/>
              </w:rPr>
            </w:pPr>
            <w:r>
              <w:rPr>
                <w:iCs/>
              </w:rPr>
              <w:t>86</w:t>
            </w:r>
          </w:p>
        </w:tc>
        <w:tc>
          <w:tcPr>
            <w:tcW w:w="844" w:type="pct"/>
            <w:tcBorders>
              <w:left w:val="dashSmallGap" w:sz="4" w:space="0" w:color="C6D9F1" w:themeColor="text2" w:themeTint="33"/>
            </w:tcBorders>
          </w:tcPr>
          <w:p w:rsidR="001B40B1" w:rsidRDefault="00D60F6D" w:rsidP="001B40B1">
            <w:pPr>
              <w:rPr>
                <w:iCs/>
              </w:rPr>
            </w:pPr>
            <w:r>
              <w:rPr>
                <w:iCs/>
              </w:rPr>
              <w:t>6,2</w:t>
            </w:r>
          </w:p>
        </w:tc>
      </w:tr>
      <w:tr w:rsidR="00312595" w:rsidTr="00312595">
        <w:trPr>
          <w:trHeight w:val="422"/>
        </w:trPr>
        <w:tc>
          <w:tcPr>
            <w:tcW w:w="706" w:type="pct"/>
            <w:tcBorders>
              <w:right w:val="dashSmallGap" w:sz="4" w:space="0" w:color="C6D9F1" w:themeColor="text2" w:themeTint="33"/>
            </w:tcBorders>
          </w:tcPr>
          <w:p w:rsidR="001B40B1" w:rsidRDefault="00C409D0">
            <w:r>
              <w:t>Respondent 3</w:t>
            </w:r>
          </w:p>
        </w:tc>
        <w:tc>
          <w:tcPr>
            <w:tcW w:w="489" w:type="pct"/>
            <w:tcBorders>
              <w:left w:val="dashSmallGap" w:sz="4" w:space="0" w:color="C6D9F1" w:themeColor="text2" w:themeTint="33"/>
            </w:tcBorders>
          </w:tcPr>
          <w:p w:rsidR="001B40B1" w:rsidRDefault="00C409D0" w:rsidP="001B40B1">
            <w:r>
              <w:t>Muž  (</w:t>
            </w:r>
            <w:proofErr w:type="spellStart"/>
            <w:r>
              <w:t>aš</w:t>
            </w:r>
            <w:proofErr w:type="spellEnd"/>
            <w:r>
              <w:t>)</w:t>
            </w:r>
          </w:p>
        </w:tc>
        <w:tc>
          <w:tcPr>
            <w:tcW w:w="404" w:type="pct"/>
          </w:tcPr>
          <w:p w:rsidR="001B40B1" w:rsidRDefault="00C409D0" w:rsidP="00C409D0">
            <w:r>
              <w:t>22</w:t>
            </w:r>
          </w:p>
        </w:tc>
        <w:tc>
          <w:tcPr>
            <w:tcW w:w="609" w:type="pct"/>
          </w:tcPr>
          <w:p w:rsidR="001B40B1" w:rsidRDefault="00C409D0" w:rsidP="00C409D0">
            <w:pPr>
              <w:rPr>
                <w:iCs/>
              </w:rPr>
            </w:pPr>
            <w:r>
              <w:rPr>
                <w:iCs/>
              </w:rPr>
              <w:t>176</w:t>
            </w:r>
          </w:p>
        </w:tc>
        <w:tc>
          <w:tcPr>
            <w:tcW w:w="714" w:type="pct"/>
          </w:tcPr>
          <w:p w:rsidR="001B40B1" w:rsidRDefault="00C409D0">
            <w:r>
              <w:t>91</w:t>
            </w:r>
          </w:p>
        </w:tc>
        <w:tc>
          <w:tcPr>
            <w:tcW w:w="652" w:type="pct"/>
          </w:tcPr>
          <w:p w:rsidR="001B40B1" w:rsidRDefault="00D60F6D" w:rsidP="00D60F6D">
            <w:r>
              <w:t>29,4</w:t>
            </w:r>
          </w:p>
        </w:tc>
        <w:tc>
          <w:tcPr>
            <w:tcW w:w="582" w:type="pct"/>
            <w:tcBorders>
              <w:right w:val="dashSmallGap" w:sz="4" w:space="0" w:color="C6D9F1" w:themeColor="text2" w:themeTint="33"/>
            </w:tcBorders>
          </w:tcPr>
          <w:p w:rsidR="001B40B1" w:rsidRDefault="00D60F6D" w:rsidP="00D60F6D">
            <w:pPr>
              <w:rPr>
                <w:iCs/>
              </w:rPr>
            </w:pPr>
            <w:r>
              <w:rPr>
                <w:iCs/>
              </w:rPr>
              <w:t>93</w:t>
            </w:r>
          </w:p>
        </w:tc>
        <w:tc>
          <w:tcPr>
            <w:tcW w:w="844" w:type="pct"/>
            <w:tcBorders>
              <w:left w:val="dashSmallGap" w:sz="4" w:space="0" w:color="C6D9F1" w:themeColor="text2" w:themeTint="33"/>
            </w:tcBorders>
          </w:tcPr>
          <w:p w:rsidR="001B40B1" w:rsidRDefault="00D60F6D" w:rsidP="001B40B1">
            <w:pPr>
              <w:rPr>
                <w:iCs/>
              </w:rPr>
            </w:pPr>
            <w:r>
              <w:rPr>
                <w:iCs/>
              </w:rPr>
              <w:t>2,8</w:t>
            </w:r>
          </w:p>
        </w:tc>
      </w:tr>
      <w:tr w:rsidR="00312595" w:rsidTr="00312595">
        <w:trPr>
          <w:trHeight w:val="428"/>
        </w:trPr>
        <w:tc>
          <w:tcPr>
            <w:tcW w:w="706" w:type="pct"/>
            <w:tcBorders>
              <w:right w:val="dashSmallGap" w:sz="4" w:space="0" w:color="C6D9F1" w:themeColor="text2" w:themeTint="33"/>
            </w:tcBorders>
          </w:tcPr>
          <w:p w:rsidR="00C409D0" w:rsidRDefault="00C409D0">
            <w:r>
              <w:t>Respondent 4</w:t>
            </w:r>
          </w:p>
        </w:tc>
        <w:tc>
          <w:tcPr>
            <w:tcW w:w="489" w:type="pct"/>
            <w:tcBorders>
              <w:left w:val="dashSmallGap" w:sz="4" w:space="0" w:color="C6D9F1" w:themeColor="text2" w:themeTint="33"/>
            </w:tcBorders>
          </w:tcPr>
          <w:p w:rsidR="001B40B1" w:rsidRDefault="00C409D0" w:rsidP="001B40B1">
            <w:r>
              <w:t xml:space="preserve">Muž </w:t>
            </w:r>
          </w:p>
        </w:tc>
        <w:tc>
          <w:tcPr>
            <w:tcW w:w="404" w:type="pct"/>
          </w:tcPr>
          <w:p w:rsidR="001B40B1" w:rsidRDefault="00C409D0" w:rsidP="00C409D0">
            <w:r>
              <w:t>19</w:t>
            </w:r>
          </w:p>
        </w:tc>
        <w:tc>
          <w:tcPr>
            <w:tcW w:w="609" w:type="pct"/>
          </w:tcPr>
          <w:p w:rsidR="001B40B1" w:rsidRDefault="00C409D0" w:rsidP="00C409D0">
            <w:pPr>
              <w:rPr>
                <w:iCs/>
              </w:rPr>
            </w:pPr>
            <w:r>
              <w:rPr>
                <w:iCs/>
              </w:rPr>
              <w:t>178</w:t>
            </w:r>
          </w:p>
        </w:tc>
        <w:tc>
          <w:tcPr>
            <w:tcW w:w="714" w:type="pct"/>
          </w:tcPr>
          <w:p w:rsidR="001B40B1" w:rsidRDefault="00C409D0">
            <w:r>
              <w:t>70</w:t>
            </w:r>
          </w:p>
        </w:tc>
        <w:tc>
          <w:tcPr>
            <w:tcW w:w="652" w:type="pct"/>
          </w:tcPr>
          <w:p w:rsidR="001B40B1" w:rsidRDefault="00D60F6D" w:rsidP="00D60F6D">
            <w:r>
              <w:t>22,1</w:t>
            </w:r>
          </w:p>
        </w:tc>
        <w:tc>
          <w:tcPr>
            <w:tcW w:w="582" w:type="pct"/>
            <w:tcBorders>
              <w:right w:val="dashSmallGap" w:sz="4" w:space="0" w:color="C6D9F1" w:themeColor="text2" w:themeTint="33"/>
            </w:tcBorders>
          </w:tcPr>
          <w:p w:rsidR="001B40B1" w:rsidRDefault="00D60F6D" w:rsidP="00D60F6D">
            <w:pPr>
              <w:rPr>
                <w:iCs/>
              </w:rPr>
            </w:pPr>
            <w:r>
              <w:rPr>
                <w:iCs/>
              </w:rPr>
              <w:t>85</w:t>
            </w:r>
          </w:p>
        </w:tc>
        <w:tc>
          <w:tcPr>
            <w:tcW w:w="844" w:type="pct"/>
            <w:tcBorders>
              <w:left w:val="dashSmallGap" w:sz="4" w:space="0" w:color="C6D9F1" w:themeColor="text2" w:themeTint="33"/>
            </w:tcBorders>
          </w:tcPr>
          <w:p w:rsidR="001B40B1" w:rsidRDefault="00D60F6D" w:rsidP="001B40B1">
            <w:pPr>
              <w:rPr>
                <w:iCs/>
              </w:rPr>
            </w:pPr>
            <w:r>
              <w:rPr>
                <w:iCs/>
              </w:rPr>
              <w:t>5,6</w:t>
            </w:r>
          </w:p>
        </w:tc>
      </w:tr>
      <w:tr w:rsidR="00312595" w:rsidTr="00312595">
        <w:trPr>
          <w:trHeight w:val="434"/>
        </w:trPr>
        <w:tc>
          <w:tcPr>
            <w:tcW w:w="706" w:type="pct"/>
            <w:tcBorders>
              <w:right w:val="dashSmallGap" w:sz="4" w:space="0" w:color="C6D9F1" w:themeColor="text2" w:themeTint="33"/>
            </w:tcBorders>
          </w:tcPr>
          <w:p w:rsidR="001B40B1" w:rsidRDefault="00C409D0">
            <w:r>
              <w:t>Respondent 5</w:t>
            </w:r>
          </w:p>
        </w:tc>
        <w:tc>
          <w:tcPr>
            <w:tcW w:w="489" w:type="pct"/>
            <w:tcBorders>
              <w:left w:val="dashSmallGap" w:sz="4" w:space="0" w:color="C6D9F1" w:themeColor="text2" w:themeTint="33"/>
            </w:tcBorders>
          </w:tcPr>
          <w:p w:rsidR="001B40B1" w:rsidRDefault="00C409D0" w:rsidP="001B40B1">
            <w:r>
              <w:t xml:space="preserve">Muž </w:t>
            </w:r>
          </w:p>
        </w:tc>
        <w:tc>
          <w:tcPr>
            <w:tcW w:w="404" w:type="pct"/>
          </w:tcPr>
          <w:p w:rsidR="001B40B1" w:rsidRDefault="00C409D0" w:rsidP="00C409D0">
            <w:r>
              <w:t>20</w:t>
            </w:r>
          </w:p>
        </w:tc>
        <w:tc>
          <w:tcPr>
            <w:tcW w:w="609" w:type="pct"/>
          </w:tcPr>
          <w:p w:rsidR="001B40B1" w:rsidRDefault="00C409D0" w:rsidP="00C409D0">
            <w:pPr>
              <w:rPr>
                <w:iCs/>
              </w:rPr>
            </w:pPr>
            <w:r>
              <w:rPr>
                <w:iCs/>
              </w:rPr>
              <w:t>180</w:t>
            </w:r>
          </w:p>
        </w:tc>
        <w:tc>
          <w:tcPr>
            <w:tcW w:w="714" w:type="pct"/>
          </w:tcPr>
          <w:p w:rsidR="001B40B1" w:rsidRDefault="00C409D0">
            <w:r>
              <w:t>72</w:t>
            </w:r>
          </w:p>
        </w:tc>
        <w:tc>
          <w:tcPr>
            <w:tcW w:w="652" w:type="pct"/>
          </w:tcPr>
          <w:p w:rsidR="001B40B1" w:rsidRDefault="00D60F6D" w:rsidP="00D60F6D">
            <w:r>
              <w:t>22.2</w:t>
            </w:r>
          </w:p>
        </w:tc>
        <w:tc>
          <w:tcPr>
            <w:tcW w:w="582" w:type="pct"/>
            <w:tcBorders>
              <w:right w:val="dashSmallGap" w:sz="4" w:space="0" w:color="C6D9F1" w:themeColor="text2" w:themeTint="33"/>
            </w:tcBorders>
          </w:tcPr>
          <w:p w:rsidR="001B40B1" w:rsidRDefault="00D60F6D" w:rsidP="00D60F6D">
            <w:pPr>
              <w:rPr>
                <w:iCs/>
              </w:rPr>
            </w:pPr>
            <w:r>
              <w:rPr>
                <w:iCs/>
              </w:rPr>
              <w:t>82</w:t>
            </w:r>
          </w:p>
        </w:tc>
        <w:tc>
          <w:tcPr>
            <w:tcW w:w="844" w:type="pct"/>
            <w:tcBorders>
              <w:left w:val="dashSmallGap" w:sz="4" w:space="0" w:color="C6D9F1" w:themeColor="text2" w:themeTint="33"/>
            </w:tcBorders>
          </w:tcPr>
          <w:p w:rsidR="001B40B1" w:rsidRDefault="00D60F6D" w:rsidP="001B40B1">
            <w:pPr>
              <w:rPr>
                <w:iCs/>
              </w:rPr>
            </w:pPr>
            <w:r>
              <w:rPr>
                <w:iCs/>
              </w:rPr>
              <w:t>4,6</w:t>
            </w:r>
          </w:p>
        </w:tc>
      </w:tr>
      <w:tr w:rsidR="00312595" w:rsidTr="00312595">
        <w:trPr>
          <w:trHeight w:val="425"/>
        </w:trPr>
        <w:tc>
          <w:tcPr>
            <w:tcW w:w="706" w:type="pct"/>
            <w:tcBorders>
              <w:right w:val="dashSmallGap" w:sz="4" w:space="0" w:color="C6D9F1" w:themeColor="text2" w:themeTint="33"/>
            </w:tcBorders>
          </w:tcPr>
          <w:p w:rsidR="001B40B1" w:rsidRDefault="00C409D0">
            <w:r>
              <w:t>Respondent 6</w:t>
            </w:r>
          </w:p>
        </w:tc>
        <w:tc>
          <w:tcPr>
            <w:tcW w:w="489" w:type="pct"/>
            <w:tcBorders>
              <w:left w:val="dashSmallGap" w:sz="4" w:space="0" w:color="C6D9F1" w:themeColor="text2" w:themeTint="33"/>
            </w:tcBorders>
          </w:tcPr>
          <w:p w:rsidR="001B40B1" w:rsidRDefault="00C409D0" w:rsidP="001B40B1">
            <w:r>
              <w:t xml:space="preserve">Muž </w:t>
            </w:r>
          </w:p>
        </w:tc>
        <w:tc>
          <w:tcPr>
            <w:tcW w:w="404" w:type="pct"/>
          </w:tcPr>
          <w:p w:rsidR="001B40B1" w:rsidRDefault="00C409D0" w:rsidP="00C409D0">
            <w:r>
              <w:t>19</w:t>
            </w:r>
          </w:p>
        </w:tc>
        <w:tc>
          <w:tcPr>
            <w:tcW w:w="609" w:type="pct"/>
          </w:tcPr>
          <w:p w:rsidR="001B40B1" w:rsidRDefault="00C409D0" w:rsidP="00C409D0">
            <w:pPr>
              <w:rPr>
                <w:iCs/>
              </w:rPr>
            </w:pPr>
            <w:r>
              <w:rPr>
                <w:iCs/>
              </w:rPr>
              <w:t>180</w:t>
            </w:r>
          </w:p>
        </w:tc>
        <w:tc>
          <w:tcPr>
            <w:tcW w:w="714" w:type="pct"/>
          </w:tcPr>
          <w:p w:rsidR="001B40B1" w:rsidRDefault="00C409D0">
            <w:r>
              <w:t>74</w:t>
            </w:r>
          </w:p>
        </w:tc>
        <w:tc>
          <w:tcPr>
            <w:tcW w:w="652" w:type="pct"/>
          </w:tcPr>
          <w:p w:rsidR="001B40B1" w:rsidRDefault="00D60F6D" w:rsidP="00D60F6D">
            <w:r>
              <w:t>22,8</w:t>
            </w:r>
          </w:p>
        </w:tc>
        <w:tc>
          <w:tcPr>
            <w:tcW w:w="582" w:type="pct"/>
            <w:tcBorders>
              <w:right w:val="dashSmallGap" w:sz="4" w:space="0" w:color="C6D9F1" w:themeColor="text2" w:themeTint="33"/>
            </w:tcBorders>
          </w:tcPr>
          <w:p w:rsidR="001B40B1" w:rsidRDefault="00D60F6D" w:rsidP="00D60F6D">
            <w:pPr>
              <w:rPr>
                <w:iCs/>
              </w:rPr>
            </w:pPr>
            <w:r>
              <w:rPr>
                <w:iCs/>
              </w:rPr>
              <w:t>85</w:t>
            </w:r>
          </w:p>
        </w:tc>
        <w:tc>
          <w:tcPr>
            <w:tcW w:w="844" w:type="pct"/>
            <w:tcBorders>
              <w:left w:val="dashSmallGap" w:sz="4" w:space="0" w:color="C6D9F1" w:themeColor="text2" w:themeTint="33"/>
            </w:tcBorders>
          </w:tcPr>
          <w:p w:rsidR="001B40B1" w:rsidRDefault="00D60F6D" w:rsidP="001B40B1">
            <w:pPr>
              <w:rPr>
                <w:iCs/>
              </w:rPr>
            </w:pPr>
            <w:r>
              <w:rPr>
                <w:iCs/>
              </w:rPr>
              <w:t>5,8</w:t>
            </w:r>
          </w:p>
        </w:tc>
      </w:tr>
      <w:tr w:rsidR="00312595" w:rsidTr="00312595">
        <w:trPr>
          <w:trHeight w:val="418"/>
        </w:trPr>
        <w:tc>
          <w:tcPr>
            <w:tcW w:w="706" w:type="pct"/>
            <w:tcBorders>
              <w:right w:val="dashSmallGap" w:sz="4" w:space="0" w:color="C6D9F1" w:themeColor="text2" w:themeTint="33"/>
            </w:tcBorders>
          </w:tcPr>
          <w:p w:rsidR="001B40B1" w:rsidRDefault="00C409D0">
            <w:r>
              <w:t>Respondent 7</w:t>
            </w:r>
          </w:p>
        </w:tc>
        <w:tc>
          <w:tcPr>
            <w:tcW w:w="489" w:type="pct"/>
            <w:tcBorders>
              <w:left w:val="dashSmallGap" w:sz="4" w:space="0" w:color="C6D9F1" w:themeColor="text2" w:themeTint="33"/>
            </w:tcBorders>
          </w:tcPr>
          <w:p w:rsidR="001B40B1" w:rsidRDefault="00C409D0" w:rsidP="001B40B1">
            <w:r>
              <w:t>Žena (</w:t>
            </w:r>
            <w:proofErr w:type="spellStart"/>
            <w:r>
              <w:t>aš</w:t>
            </w:r>
            <w:proofErr w:type="spellEnd"/>
            <w:r>
              <w:t>)</w:t>
            </w:r>
          </w:p>
        </w:tc>
        <w:tc>
          <w:tcPr>
            <w:tcW w:w="404" w:type="pct"/>
          </w:tcPr>
          <w:p w:rsidR="001B40B1" w:rsidRDefault="00C409D0" w:rsidP="00C409D0">
            <w:r>
              <w:t>19</w:t>
            </w:r>
          </w:p>
        </w:tc>
        <w:tc>
          <w:tcPr>
            <w:tcW w:w="609" w:type="pct"/>
          </w:tcPr>
          <w:p w:rsidR="001B40B1" w:rsidRDefault="00C409D0" w:rsidP="00C409D0">
            <w:pPr>
              <w:rPr>
                <w:iCs/>
              </w:rPr>
            </w:pPr>
            <w:r>
              <w:rPr>
                <w:iCs/>
              </w:rPr>
              <w:t>162</w:t>
            </w:r>
          </w:p>
        </w:tc>
        <w:tc>
          <w:tcPr>
            <w:tcW w:w="714" w:type="pct"/>
          </w:tcPr>
          <w:p w:rsidR="001B40B1" w:rsidRDefault="00C409D0">
            <w:r>
              <w:t>49</w:t>
            </w:r>
          </w:p>
        </w:tc>
        <w:tc>
          <w:tcPr>
            <w:tcW w:w="652" w:type="pct"/>
          </w:tcPr>
          <w:p w:rsidR="001B40B1" w:rsidRDefault="00D60F6D" w:rsidP="00D60F6D">
            <w:r>
              <w:t>18,7</w:t>
            </w:r>
          </w:p>
        </w:tc>
        <w:tc>
          <w:tcPr>
            <w:tcW w:w="582" w:type="pct"/>
            <w:tcBorders>
              <w:right w:val="dashSmallGap" w:sz="4" w:space="0" w:color="C6D9F1" w:themeColor="text2" w:themeTint="33"/>
            </w:tcBorders>
          </w:tcPr>
          <w:p w:rsidR="001B40B1" w:rsidRDefault="00D60F6D" w:rsidP="00D60F6D">
            <w:pPr>
              <w:rPr>
                <w:iCs/>
              </w:rPr>
            </w:pPr>
            <w:r>
              <w:rPr>
                <w:iCs/>
              </w:rPr>
              <w:t>63</w:t>
            </w:r>
          </w:p>
        </w:tc>
        <w:tc>
          <w:tcPr>
            <w:tcW w:w="844" w:type="pct"/>
            <w:tcBorders>
              <w:left w:val="dashSmallGap" w:sz="4" w:space="0" w:color="C6D9F1" w:themeColor="text2" w:themeTint="33"/>
            </w:tcBorders>
          </w:tcPr>
          <w:p w:rsidR="001B40B1" w:rsidRDefault="00D60F6D" w:rsidP="001B40B1">
            <w:pPr>
              <w:rPr>
                <w:iCs/>
              </w:rPr>
            </w:pPr>
            <w:r>
              <w:rPr>
                <w:iCs/>
              </w:rPr>
              <w:t>7,6</w:t>
            </w:r>
          </w:p>
        </w:tc>
      </w:tr>
      <w:tr w:rsidR="00312595" w:rsidTr="00312595">
        <w:trPr>
          <w:trHeight w:val="424"/>
        </w:trPr>
        <w:tc>
          <w:tcPr>
            <w:tcW w:w="706" w:type="pct"/>
            <w:tcBorders>
              <w:right w:val="dashSmallGap" w:sz="4" w:space="0" w:color="C6D9F1" w:themeColor="text2" w:themeTint="33"/>
            </w:tcBorders>
          </w:tcPr>
          <w:p w:rsidR="001B40B1" w:rsidRDefault="00C409D0">
            <w:r>
              <w:t>Respondent 8</w:t>
            </w:r>
          </w:p>
        </w:tc>
        <w:tc>
          <w:tcPr>
            <w:tcW w:w="489" w:type="pct"/>
            <w:tcBorders>
              <w:left w:val="dashSmallGap" w:sz="4" w:space="0" w:color="C6D9F1" w:themeColor="text2" w:themeTint="33"/>
            </w:tcBorders>
          </w:tcPr>
          <w:p w:rsidR="001B40B1" w:rsidRDefault="00C409D0" w:rsidP="001B40B1">
            <w:r>
              <w:t>Žena (</w:t>
            </w:r>
            <w:proofErr w:type="spellStart"/>
            <w:r>
              <w:t>aš</w:t>
            </w:r>
            <w:proofErr w:type="spellEnd"/>
            <w:r>
              <w:t>)</w:t>
            </w:r>
          </w:p>
        </w:tc>
        <w:tc>
          <w:tcPr>
            <w:tcW w:w="404" w:type="pct"/>
          </w:tcPr>
          <w:p w:rsidR="001B40B1" w:rsidRDefault="00C409D0" w:rsidP="00C409D0">
            <w:r>
              <w:t>20</w:t>
            </w:r>
          </w:p>
        </w:tc>
        <w:tc>
          <w:tcPr>
            <w:tcW w:w="609" w:type="pct"/>
          </w:tcPr>
          <w:p w:rsidR="001B40B1" w:rsidRDefault="00C409D0" w:rsidP="00C409D0">
            <w:pPr>
              <w:rPr>
                <w:iCs/>
              </w:rPr>
            </w:pPr>
            <w:r>
              <w:rPr>
                <w:iCs/>
              </w:rPr>
              <w:t>160</w:t>
            </w:r>
          </w:p>
        </w:tc>
        <w:tc>
          <w:tcPr>
            <w:tcW w:w="714" w:type="pct"/>
          </w:tcPr>
          <w:p w:rsidR="001B40B1" w:rsidRDefault="00C409D0">
            <w:r>
              <w:t>52</w:t>
            </w:r>
          </w:p>
        </w:tc>
        <w:tc>
          <w:tcPr>
            <w:tcW w:w="652" w:type="pct"/>
          </w:tcPr>
          <w:p w:rsidR="001B40B1" w:rsidRDefault="00D60F6D" w:rsidP="00D60F6D">
            <w:r>
              <w:t>20,3</w:t>
            </w:r>
          </w:p>
        </w:tc>
        <w:tc>
          <w:tcPr>
            <w:tcW w:w="582" w:type="pct"/>
            <w:tcBorders>
              <w:right w:val="dashSmallGap" w:sz="4" w:space="0" w:color="C6D9F1" w:themeColor="text2" w:themeTint="33"/>
            </w:tcBorders>
          </w:tcPr>
          <w:p w:rsidR="001B40B1" w:rsidRDefault="00D60F6D" w:rsidP="00D60F6D">
            <w:pPr>
              <w:rPr>
                <w:iCs/>
              </w:rPr>
            </w:pPr>
            <w:r>
              <w:rPr>
                <w:iCs/>
              </w:rPr>
              <w:t>66</w:t>
            </w:r>
          </w:p>
        </w:tc>
        <w:tc>
          <w:tcPr>
            <w:tcW w:w="844" w:type="pct"/>
            <w:tcBorders>
              <w:left w:val="dashSmallGap" w:sz="4" w:space="0" w:color="C6D9F1" w:themeColor="text2" w:themeTint="33"/>
            </w:tcBorders>
          </w:tcPr>
          <w:p w:rsidR="001B40B1" w:rsidRDefault="00D60F6D" w:rsidP="001B40B1">
            <w:pPr>
              <w:rPr>
                <w:iCs/>
              </w:rPr>
            </w:pPr>
            <w:r>
              <w:rPr>
                <w:iCs/>
              </w:rPr>
              <w:t>1,4</w:t>
            </w:r>
          </w:p>
        </w:tc>
      </w:tr>
      <w:tr w:rsidR="00312595" w:rsidTr="00312595">
        <w:trPr>
          <w:trHeight w:val="430"/>
        </w:trPr>
        <w:tc>
          <w:tcPr>
            <w:tcW w:w="706" w:type="pct"/>
            <w:tcBorders>
              <w:right w:val="dashSmallGap" w:sz="4" w:space="0" w:color="C6D9F1" w:themeColor="text2" w:themeTint="33"/>
            </w:tcBorders>
          </w:tcPr>
          <w:p w:rsidR="00C409D0" w:rsidRDefault="00C409D0">
            <w:r>
              <w:t>Respondent 9</w:t>
            </w:r>
          </w:p>
        </w:tc>
        <w:tc>
          <w:tcPr>
            <w:tcW w:w="489" w:type="pct"/>
            <w:tcBorders>
              <w:left w:val="dashSmallGap" w:sz="4" w:space="0" w:color="C6D9F1" w:themeColor="text2" w:themeTint="33"/>
            </w:tcBorders>
          </w:tcPr>
          <w:p w:rsidR="001B40B1" w:rsidRDefault="00C409D0" w:rsidP="001B40B1">
            <w:r>
              <w:t>Žena (</w:t>
            </w:r>
            <w:proofErr w:type="spellStart"/>
            <w:r>
              <w:t>aš</w:t>
            </w:r>
            <w:proofErr w:type="spellEnd"/>
            <w:r>
              <w:t>)</w:t>
            </w:r>
          </w:p>
        </w:tc>
        <w:tc>
          <w:tcPr>
            <w:tcW w:w="404" w:type="pct"/>
          </w:tcPr>
          <w:p w:rsidR="001B40B1" w:rsidRDefault="00C409D0" w:rsidP="00C409D0">
            <w:r>
              <w:t>21</w:t>
            </w:r>
          </w:p>
        </w:tc>
        <w:tc>
          <w:tcPr>
            <w:tcW w:w="609" w:type="pct"/>
          </w:tcPr>
          <w:p w:rsidR="001B40B1" w:rsidRDefault="00C409D0" w:rsidP="00C409D0">
            <w:pPr>
              <w:rPr>
                <w:iCs/>
              </w:rPr>
            </w:pPr>
            <w:r>
              <w:rPr>
                <w:iCs/>
              </w:rPr>
              <w:t>181</w:t>
            </w:r>
          </w:p>
        </w:tc>
        <w:tc>
          <w:tcPr>
            <w:tcW w:w="714" w:type="pct"/>
          </w:tcPr>
          <w:p w:rsidR="001B40B1" w:rsidRDefault="00C409D0">
            <w:r>
              <w:t>65</w:t>
            </w:r>
          </w:p>
        </w:tc>
        <w:tc>
          <w:tcPr>
            <w:tcW w:w="652" w:type="pct"/>
          </w:tcPr>
          <w:p w:rsidR="001B40B1" w:rsidRDefault="00D60F6D" w:rsidP="00D60F6D">
            <w:r>
              <w:t>19,8</w:t>
            </w:r>
          </w:p>
        </w:tc>
        <w:tc>
          <w:tcPr>
            <w:tcW w:w="582" w:type="pct"/>
            <w:tcBorders>
              <w:right w:val="dashSmallGap" w:sz="4" w:space="0" w:color="C6D9F1" w:themeColor="text2" w:themeTint="33"/>
            </w:tcBorders>
          </w:tcPr>
          <w:p w:rsidR="001B40B1" w:rsidRDefault="00D60F6D" w:rsidP="00D60F6D">
            <w:pPr>
              <w:rPr>
                <w:iCs/>
              </w:rPr>
            </w:pPr>
            <w:r>
              <w:rPr>
                <w:iCs/>
              </w:rPr>
              <w:t>73</w:t>
            </w:r>
          </w:p>
        </w:tc>
        <w:tc>
          <w:tcPr>
            <w:tcW w:w="844" w:type="pct"/>
            <w:tcBorders>
              <w:left w:val="dashSmallGap" w:sz="4" w:space="0" w:color="C6D9F1" w:themeColor="text2" w:themeTint="33"/>
            </w:tcBorders>
          </w:tcPr>
          <w:p w:rsidR="001B40B1" w:rsidRDefault="00D60F6D" w:rsidP="001B40B1">
            <w:pPr>
              <w:rPr>
                <w:iCs/>
              </w:rPr>
            </w:pPr>
            <w:r>
              <w:rPr>
                <w:iCs/>
              </w:rPr>
              <w:t>2,8</w:t>
            </w:r>
          </w:p>
        </w:tc>
      </w:tr>
      <w:tr w:rsidR="00312595" w:rsidTr="00312595">
        <w:trPr>
          <w:trHeight w:val="422"/>
        </w:trPr>
        <w:tc>
          <w:tcPr>
            <w:tcW w:w="706" w:type="pct"/>
            <w:tcBorders>
              <w:right w:val="dashSmallGap" w:sz="4" w:space="0" w:color="C6D9F1" w:themeColor="text2" w:themeTint="33"/>
            </w:tcBorders>
          </w:tcPr>
          <w:p w:rsidR="001B40B1" w:rsidRDefault="00C409D0">
            <w:r>
              <w:t>Respondent 10</w:t>
            </w:r>
          </w:p>
        </w:tc>
        <w:tc>
          <w:tcPr>
            <w:tcW w:w="489" w:type="pct"/>
            <w:tcBorders>
              <w:left w:val="dashSmallGap" w:sz="4" w:space="0" w:color="C6D9F1" w:themeColor="text2" w:themeTint="33"/>
            </w:tcBorders>
          </w:tcPr>
          <w:p w:rsidR="001B40B1" w:rsidRDefault="00C409D0" w:rsidP="001B40B1">
            <w:r>
              <w:t xml:space="preserve">Žena </w:t>
            </w:r>
          </w:p>
        </w:tc>
        <w:tc>
          <w:tcPr>
            <w:tcW w:w="404" w:type="pct"/>
          </w:tcPr>
          <w:p w:rsidR="001B40B1" w:rsidRDefault="00C409D0" w:rsidP="00C409D0">
            <w:r>
              <w:t>19</w:t>
            </w:r>
          </w:p>
        </w:tc>
        <w:tc>
          <w:tcPr>
            <w:tcW w:w="609" w:type="pct"/>
          </w:tcPr>
          <w:p w:rsidR="001B40B1" w:rsidRDefault="00C409D0" w:rsidP="00C409D0">
            <w:pPr>
              <w:rPr>
                <w:iCs/>
              </w:rPr>
            </w:pPr>
            <w:r>
              <w:rPr>
                <w:iCs/>
              </w:rPr>
              <w:t>174</w:t>
            </w:r>
          </w:p>
        </w:tc>
        <w:tc>
          <w:tcPr>
            <w:tcW w:w="714" w:type="pct"/>
          </w:tcPr>
          <w:p w:rsidR="001B40B1" w:rsidRDefault="00C409D0">
            <w:r>
              <w:t>60</w:t>
            </w:r>
          </w:p>
        </w:tc>
        <w:tc>
          <w:tcPr>
            <w:tcW w:w="652" w:type="pct"/>
          </w:tcPr>
          <w:p w:rsidR="001B40B1" w:rsidRDefault="00D60F6D" w:rsidP="00D60F6D">
            <w:r>
              <w:t>19,8</w:t>
            </w:r>
          </w:p>
        </w:tc>
        <w:tc>
          <w:tcPr>
            <w:tcW w:w="582" w:type="pct"/>
            <w:tcBorders>
              <w:right w:val="dashSmallGap" w:sz="4" w:space="0" w:color="C6D9F1" w:themeColor="text2" w:themeTint="33"/>
            </w:tcBorders>
          </w:tcPr>
          <w:p w:rsidR="001B40B1" w:rsidRDefault="00D60F6D" w:rsidP="00D60F6D">
            <w:pPr>
              <w:rPr>
                <w:iCs/>
              </w:rPr>
            </w:pPr>
            <w:r>
              <w:rPr>
                <w:iCs/>
              </w:rPr>
              <w:t>77</w:t>
            </w:r>
          </w:p>
        </w:tc>
        <w:tc>
          <w:tcPr>
            <w:tcW w:w="844" w:type="pct"/>
            <w:tcBorders>
              <w:left w:val="dashSmallGap" w:sz="4" w:space="0" w:color="C6D9F1" w:themeColor="text2" w:themeTint="33"/>
            </w:tcBorders>
          </w:tcPr>
          <w:p w:rsidR="001B40B1" w:rsidRDefault="00D60F6D" w:rsidP="001B40B1">
            <w:pPr>
              <w:rPr>
                <w:iCs/>
              </w:rPr>
            </w:pPr>
            <w:r>
              <w:rPr>
                <w:iCs/>
              </w:rPr>
              <w:t>6,2</w:t>
            </w:r>
          </w:p>
        </w:tc>
      </w:tr>
      <w:tr w:rsidR="00312595" w:rsidTr="00312595">
        <w:trPr>
          <w:trHeight w:val="428"/>
        </w:trPr>
        <w:tc>
          <w:tcPr>
            <w:tcW w:w="706" w:type="pct"/>
            <w:tcBorders>
              <w:right w:val="dashSmallGap" w:sz="4" w:space="0" w:color="C6D9F1" w:themeColor="text2" w:themeTint="33"/>
            </w:tcBorders>
          </w:tcPr>
          <w:p w:rsidR="001B40B1" w:rsidRDefault="00C409D0">
            <w:r>
              <w:t>Respondent 11</w:t>
            </w:r>
          </w:p>
        </w:tc>
        <w:tc>
          <w:tcPr>
            <w:tcW w:w="489" w:type="pct"/>
            <w:tcBorders>
              <w:left w:val="dashSmallGap" w:sz="4" w:space="0" w:color="C6D9F1" w:themeColor="text2" w:themeTint="33"/>
            </w:tcBorders>
          </w:tcPr>
          <w:p w:rsidR="001B40B1" w:rsidRDefault="00C409D0" w:rsidP="001B40B1">
            <w:r>
              <w:t xml:space="preserve">Žena </w:t>
            </w:r>
          </w:p>
        </w:tc>
        <w:tc>
          <w:tcPr>
            <w:tcW w:w="404" w:type="pct"/>
          </w:tcPr>
          <w:p w:rsidR="001B40B1" w:rsidRDefault="00C409D0" w:rsidP="00C409D0">
            <w:r>
              <w:t>20</w:t>
            </w:r>
          </w:p>
        </w:tc>
        <w:tc>
          <w:tcPr>
            <w:tcW w:w="609" w:type="pct"/>
          </w:tcPr>
          <w:p w:rsidR="001B40B1" w:rsidRDefault="00C409D0" w:rsidP="00C409D0">
            <w:pPr>
              <w:rPr>
                <w:iCs/>
              </w:rPr>
            </w:pPr>
            <w:r>
              <w:rPr>
                <w:iCs/>
              </w:rPr>
              <w:t>154</w:t>
            </w:r>
          </w:p>
        </w:tc>
        <w:tc>
          <w:tcPr>
            <w:tcW w:w="714" w:type="pct"/>
          </w:tcPr>
          <w:p w:rsidR="001B40B1" w:rsidRDefault="00C409D0">
            <w:r>
              <w:t>45</w:t>
            </w:r>
          </w:p>
        </w:tc>
        <w:tc>
          <w:tcPr>
            <w:tcW w:w="652" w:type="pct"/>
          </w:tcPr>
          <w:p w:rsidR="001B40B1" w:rsidRDefault="00D60F6D" w:rsidP="00D60F6D">
            <w:r>
              <w:t>19,0</w:t>
            </w:r>
          </w:p>
        </w:tc>
        <w:tc>
          <w:tcPr>
            <w:tcW w:w="582" w:type="pct"/>
            <w:tcBorders>
              <w:right w:val="dashSmallGap" w:sz="4" w:space="0" w:color="C6D9F1" w:themeColor="text2" w:themeTint="33"/>
            </w:tcBorders>
          </w:tcPr>
          <w:p w:rsidR="001B40B1" w:rsidRDefault="00D60F6D" w:rsidP="00D60F6D">
            <w:pPr>
              <w:rPr>
                <w:iCs/>
              </w:rPr>
            </w:pPr>
            <w:r>
              <w:rPr>
                <w:iCs/>
              </w:rPr>
              <w:t>66</w:t>
            </w:r>
          </w:p>
        </w:tc>
        <w:tc>
          <w:tcPr>
            <w:tcW w:w="844" w:type="pct"/>
            <w:tcBorders>
              <w:left w:val="dashSmallGap" w:sz="4" w:space="0" w:color="C6D9F1" w:themeColor="text2" w:themeTint="33"/>
            </w:tcBorders>
          </w:tcPr>
          <w:p w:rsidR="001B40B1" w:rsidRDefault="00D60F6D" w:rsidP="001B40B1">
            <w:pPr>
              <w:rPr>
                <w:iCs/>
              </w:rPr>
            </w:pPr>
            <w:r>
              <w:rPr>
                <w:iCs/>
              </w:rPr>
              <w:t>9,2</w:t>
            </w:r>
          </w:p>
        </w:tc>
      </w:tr>
      <w:tr w:rsidR="00312595" w:rsidTr="00312595">
        <w:trPr>
          <w:trHeight w:val="434"/>
        </w:trPr>
        <w:tc>
          <w:tcPr>
            <w:tcW w:w="706" w:type="pct"/>
            <w:tcBorders>
              <w:right w:val="dashSmallGap" w:sz="4" w:space="0" w:color="C6D9F1" w:themeColor="text2" w:themeTint="33"/>
            </w:tcBorders>
          </w:tcPr>
          <w:p w:rsidR="001B40B1" w:rsidRDefault="00C409D0">
            <w:r>
              <w:t>Respondent 12</w:t>
            </w:r>
          </w:p>
        </w:tc>
        <w:tc>
          <w:tcPr>
            <w:tcW w:w="489" w:type="pct"/>
            <w:tcBorders>
              <w:left w:val="dashSmallGap" w:sz="4" w:space="0" w:color="C6D9F1" w:themeColor="text2" w:themeTint="33"/>
            </w:tcBorders>
          </w:tcPr>
          <w:p w:rsidR="001B40B1" w:rsidRDefault="00C409D0" w:rsidP="001B40B1">
            <w:r>
              <w:t xml:space="preserve">Žena </w:t>
            </w:r>
          </w:p>
        </w:tc>
        <w:tc>
          <w:tcPr>
            <w:tcW w:w="404" w:type="pct"/>
          </w:tcPr>
          <w:p w:rsidR="001B40B1" w:rsidRDefault="00C409D0" w:rsidP="00C409D0">
            <w:r>
              <w:t>20</w:t>
            </w:r>
          </w:p>
        </w:tc>
        <w:tc>
          <w:tcPr>
            <w:tcW w:w="609" w:type="pct"/>
          </w:tcPr>
          <w:p w:rsidR="001B40B1" w:rsidRDefault="00C409D0" w:rsidP="00C409D0">
            <w:pPr>
              <w:rPr>
                <w:iCs/>
              </w:rPr>
            </w:pPr>
            <w:r>
              <w:rPr>
                <w:iCs/>
              </w:rPr>
              <w:t>159</w:t>
            </w:r>
          </w:p>
        </w:tc>
        <w:tc>
          <w:tcPr>
            <w:tcW w:w="714" w:type="pct"/>
          </w:tcPr>
          <w:p w:rsidR="001B40B1" w:rsidRDefault="00C409D0">
            <w:r>
              <w:t>49</w:t>
            </w:r>
          </w:p>
        </w:tc>
        <w:tc>
          <w:tcPr>
            <w:tcW w:w="652" w:type="pct"/>
          </w:tcPr>
          <w:p w:rsidR="001B40B1" w:rsidRDefault="00D60F6D" w:rsidP="00D60F6D">
            <w:r>
              <w:t>19,4</w:t>
            </w:r>
          </w:p>
        </w:tc>
        <w:tc>
          <w:tcPr>
            <w:tcW w:w="582" w:type="pct"/>
            <w:tcBorders>
              <w:right w:val="dashSmallGap" w:sz="4" w:space="0" w:color="C6D9F1" w:themeColor="text2" w:themeTint="33"/>
            </w:tcBorders>
          </w:tcPr>
          <w:p w:rsidR="001B40B1" w:rsidRDefault="00D60F6D" w:rsidP="00D60F6D">
            <w:pPr>
              <w:rPr>
                <w:iCs/>
              </w:rPr>
            </w:pPr>
            <w:r>
              <w:rPr>
                <w:iCs/>
              </w:rPr>
              <w:t>65</w:t>
            </w:r>
          </w:p>
        </w:tc>
        <w:tc>
          <w:tcPr>
            <w:tcW w:w="844" w:type="pct"/>
            <w:tcBorders>
              <w:left w:val="dashSmallGap" w:sz="4" w:space="0" w:color="C6D9F1" w:themeColor="text2" w:themeTint="33"/>
            </w:tcBorders>
          </w:tcPr>
          <w:p w:rsidR="001B40B1" w:rsidRDefault="00D60F6D" w:rsidP="001B40B1">
            <w:pPr>
              <w:rPr>
                <w:iCs/>
              </w:rPr>
            </w:pPr>
            <w:r>
              <w:rPr>
                <w:iCs/>
              </w:rPr>
              <w:t>9,0</w:t>
            </w:r>
          </w:p>
        </w:tc>
      </w:tr>
    </w:tbl>
    <w:p w:rsidR="001B40B1" w:rsidRDefault="00C409D0" w:rsidP="001B40B1">
      <w:pPr>
        <w:tabs>
          <w:tab w:val="left" w:pos="3868"/>
        </w:tabs>
      </w:pPr>
      <w:r>
        <w:t xml:space="preserve"> </w:t>
      </w:r>
      <w:r w:rsidR="00D60F6D">
        <w:t>*</w:t>
      </w:r>
      <w:proofErr w:type="spellStart"/>
      <w:r w:rsidR="00D60F6D">
        <w:t>aš</w:t>
      </w:r>
      <w:proofErr w:type="spellEnd"/>
      <w:r w:rsidR="00D60F6D">
        <w:t>- aktívny športovec/</w:t>
      </w:r>
      <w:r w:rsidR="00312595">
        <w:t xml:space="preserve">športovkyňa </w:t>
      </w:r>
      <w:r w:rsidR="00D60F6D">
        <w:t xml:space="preserve"> </w:t>
      </w:r>
    </w:p>
    <w:p w:rsidR="00136D93" w:rsidRDefault="00136D93" w:rsidP="001B40B1">
      <w:pPr>
        <w:tabs>
          <w:tab w:val="left" w:pos="3868"/>
        </w:tabs>
      </w:pPr>
    </w:p>
    <w:p w:rsidR="00136D93" w:rsidRPr="00136D93" w:rsidRDefault="00136D93" w:rsidP="001B40B1">
      <w:pPr>
        <w:tabs>
          <w:tab w:val="left" w:pos="3868"/>
        </w:tabs>
      </w:pPr>
    </w:p>
    <w:p w:rsidR="00136D93" w:rsidRDefault="00136D93" w:rsidP="00136D93">
      <w:pPr>
        <w:pStyle w:val="Odsekzoznamu"/>
        <w:numPr>
          <w:ilvl w:val="0"/>
          <w:numId w:val="1"/>
        </w:numPr>
        <w:tabs>
          <w:tab w:val="left" w:pos="3868"/>
        </w:tabs>
        <w:rPr>
          <w:b/>
        </w:rPr>
      </w:pPr>
      <w:r w:rsidRPr="00136D93">
        <w:rPr>
          <w:b/>
        </w:rPr>
        <w:t>Respondent 1</w:t>
      </w:r>
    </w:p>
    <w:p w:rsidR="006B6884" w:rsidRDefault="006B6884" w:rsidP="006B6884">
      <w:pPr>
        <w:tabs>
          <w:tab w:val="left" w:pos="3868"/>
        </w:tabs>
      </w:pPr>
      <w:r>
        <w:t xml:space="preserve">Prvý respondent je aktívny športovec a bývalý reprezentant Slovenskej republiky. Z tabuľky môžeme vidieť, že jeho BMI (body </w:t>
      </w:r>
      <w:proofErr w:type="spellStart"/>
      <w:r>
        <w:t>mass</w:t>
      </w:r>
      <w:proofErr w:type="spellEnd"/>
      <w:r>
        <w:t xml:space="preserve"> index) je 23,1 čo sú normálne hodnoty a nie podváha a ani nadváha. Jeho obvod pása je 80cm, čo nám značí o tom, že respondent má malé riziko na vznik obezity. Z </w:t>
      </w:r>
      <w:proofErr w:type="spellStart"/>
      <w:r>
        <w:t>Ruffierovej</w:t>
      </w:r>
      <w:proofErr w:type="spellEnd"/>
      <w:r>
        <w:t xml:space="preserve"> funkčnej skúšky, ktorú sme uskutočnili </w:t>
      </w:r>
      <w:r w:rsidR="00546FDA">
        <w:t xml:space="preserve">v pokojnom  prostredí sme, za pomoci kalkulačky na stránke </w:t>
      </w:r>
      <w:proofErr w:type="spellStart"/>
      <w:r w:rsidR="00546FDA">
        <w:t>sportujeme.sk</w:t>
      </w:r>
      <w:proofErr w:type="spellEnd"/>
      <w:r w:rsidR="00546FDA">
        <w:t xml:space="preserve"> vypočítali úroveň jeho kondície. Číslo 3,6, ktoré respondentovi vyšlo odpovedá jeho úrovni, ktorá by podľa môjho názoru mohla byť aj lepšia, vzhľadom na jeho minulosť čo sa týka športovej aktivity. </w:t>
      </w:r>
    </w:p>
    <w:p w:rsidR="00546FDA" w:rsidRDefault="00546FDA" w:rsidP="006B6884">
      <w:pPr>
        <w:tabs>
          <w:tab w:val="left" w:pos="3868"/>
        </w:tabs>
      </w:pPr>
    </w:p>
    <w:p w:rsidR="00546FDA" w:rsidRDefault="00546FDA" w:rsidP="00546FDA">
      <w:pPr>
        <w:pStyle w:val="Odsekzoznamu"/>
        <w:numPr>
          <w:ilvl w:val="0"/>
          <w:numId w:val="1"/>
        </w:numPr>
        <w:tabs>
          <w:tab w:val="left" w:pos="3868"/>
        </w:tabs>
        <w:rPr>
          <w:b/>
        </w:rPr>
      </w:pPr>
      <w:r w:rsidRPr="00546FDA">
        <w:rPr>
          <w:b/>
        </w:rPr>
        <w:t>Respondent 2</w:t>
      </w:r>
    </w:p>
    <w:p w:rsidR="00546FDA" w:rsidRDefault="00546FDA" w:rsidP="00546FDA">
      <w:pPr>
        <w:tabs>
          <w:tab w:val="left" w:pos="3868"/>
        </w:tabs>
      </w:pPr>
      <w:r>
        <w:t xml:space="preserve">Druhý respondent je tak isto aktívnym športovcom v oblasti </w:t>
      </w:r>
      <w:r w:rsidR="003B1A13">
        <w:t xml:space="preserve">futbalu už niekoľko rokov. Ako si môžeme pozrieť v tabuľke vyššie, jeho BMI (body </w:t>
      </w:r>
      <w:proofErr w:type="spellStart"/>
      <w:r w:rsidR="003B1A13">
        <w:t>mass</w:t>
      </w:r>
      <w:proofErr w:type="spellEnd"/>
      <w:r w:rsidR="003B1A13">
        <w:t xml:space="preserve"> index) je 23,3, čo je veľmi dobrý výsledok, ktorý značí o tom, že nemá ani nadváhu a a ani podváhu. Obvod pása je 86cm čiže respondent má malé riziko na vznik rôznych srdcovocievnych chorôb či obezity. Z </w:t>
      </w:r>
      <w:proofErr w:type="spellStart"/>
      <w:r w:rsidR="003B1A13">
        <w:t>Ruffierovej</w:t>
      </w:r>
      <w:proofErr w:type="spellEnd"/>
      <w:r w:rsidR="003B1A13">
        <w:t xml:space="preserve"> </w:t>
      </w:r>
      <w:r w:rsidR="003B1A13">
        <w:lastRenderedPageBreak/>
        <w:t xml:space="preserve">funkčnej skúšky, že úroveň jeho kondície je 6,2 , čo je síce dobrá kondícia, no na človeka čo sa aktívne venuje športu nie je najlepšia. </w:t>
      </w:r>
    </w:p>
    <w:p w:rsidR="003B1A13" w:rsidRDefault="003B1A13" w:rsidP="00546FDA">
      <w:pPr>
        <w:tabs>
          <w:tab w:val="left" w:pos="3868"/>
        </w:tabs>
      </w:pPr>
    </w:p>
    <w:p w:rsidR="003B1A13" w:rsidRDefault="003B1A13" w:rsidP="003B1A13">
      <w:pPr>
        <w:pStyle w:val="Odsekzoznamu"/>
        <w:numPr>
          <w:ilvl w:val="0"/>
          <w:numId w:val="1"/>
        </w:numPr>
        <w:tabs>
          <w:tab w:val="left" w:pos="3868"/>
        </w:tabs>
        <w:rPr>
          <w:b/>
        </w:rPr>
      </w:pPr>
      <w:r w:rsidRPr="003B1A13">
        <w:rPr>
          <w:b/>
        </w:rPr>
        <w:t xml:space="preserve">Respondent 3 </w:t>
      </w:r>
    </w:p>
    <w:p w:rsidR="003B1A13" w:rsidRDefault="00167277" w:rsidP="003B1A13">
      <w:pPr>
        <w:tabs>
          <w:tab w:val="left" w:pos="3868"/>
        </w:tabs>
      </w:pPr>
      <w:r>
        <w:t xml:space="preserve">Tretí respondent je študentom telesnej výchovy a trénerstva, čo zrejme ovplyvnilo aj jeho BMI (body </w:t>
      </w:r>
      <w:proofErr w:type="spellStart"/>
      <w:r>
        <w:t>mass</w:t>
      </w:r>
      <w:proofErr w:type="spellEnd"/>
      <w:r>
        <w:t xml:space="preserve"> index), pretože ako tréner a človek  čo sa zároveň aktívne venuje posilňovaniu, má viac svalov, než priemerný občan, čo teda ovplyvňuje aj jeho číslo BMI, ktorého hodnota je 29,4. Obvod jeho pásu je 93cm, čo je tiež pomerne väčšie číslo. No vzhľadom na jeho aktuálnu športovú aktivitu toto číslo beriem na ľahk</w:t>
      </w:r>
      <w:r w:rsidR="0074057B">
        <w:t xml:space="preserve">ú váhu. Po vykonaní </w:t>
      </w:r>
      <w:proofErr w:type="spellStart"/>
      <w:r w:rsidR="0074057B">
        <w:t>Ruffierovej</w:t>
      </w:r>
      <w:proofErr w:type="spellEnd"/>
      <w:r w:rsidR="0074057B">
        <w:t xml:space="preserve"> funkčnej skúšky som zistila, že jeho kondícia je na veľmi dobrej úrovni, pretože mu vyšlo 2,8, čo je výborná kondícia. </w:t>
      </w:r>
    </w:p>
    <w:p w:rsidR="0074057B" w:rsidRDefault="0074057B" w:rsidP="003B1A13">
      <w:pPr>
        <w:tabs>
          <w:tab w:val="left" w:pos="3868"/>
        </w:tabs>
      </w:pPr>
    </w:p>
    <w:p w:rsidR="0074057B" w:rsidRDefault="0074057B" w:rsidP="0074057B">
      <w:pPr>
        <w:pStyle w:val="Odsekzoznamu"/>
        <w:numPr>
          <w:ilvl w:val="0"/>
          <w:numId w:val="1"/>
        </w:numPr>
        <w:tabs>
          <w:tab w:val="left" w:pos="3868"/>
        </w:tabs>
        <w:rPr>
          <w:b/>
        </w:rPr>
      </w:pPr>
      <w:r w:rsidRPr="0074057B">
        <w:rPr>
          <w:b/>
        </w:rPr>
        <w:t xml:space="preserve">Respondent </w:t>
      </w:r>
    </w:p>
    <w:p w:rsidR="0074057B" w:rsidRDefault="0074057B" w:rsidP="0074057B">
      <w:pPr>
        <w:tabs>
          <w:tab w:val="left" w:pos="3868"/>
        </w:tabs>
      </w:pPr>
      <w:r>
        <w:t xml:space="preserve">Štvrtým testovaným je človek, čo sa nikdy aktívne nevenoval žiadnemu športu a nemá ani upravenú stravu. Jeho BMI (body </w:t>
      </w:r>
      <w:proofErr w:type="spellStart"/>
      <w:r>
        <w:t>mass</w:t>
      </w:r>
      <w:proofErr w:type="spellEnd"/>
      <w:r>
        <w:t xml:space="preserve"> index) je 22,1 čo sú normálne hodnoty a z veľkosti jeho obvodu pása, čo je 85cm, má malé riziko na vznik srdcovocievnych chorôb a obezity. Po uskutočnení </w:t>
      </w:r>
      <w:proofErr w:type="spellStart"/>
      <w:r>
        <w:t>Ruffierovho</w:t>
      </w:r>
      <w:proofErr w:type="spellEnd"/>
      <w:r>
        <w:t xml:space="preserve"> testu mu vyšlo číslo 5,6 , čo je dobrá kondícia. </w:t>
      </w:r>
    </w:p>
    <w:p w:rsidR="0074057B" w:rsidRDefault="0074057B" w:rsidP="0074057B">
      <w:pPr>
        <w:tabs>
          <w:tab w:val="left" w:pos="3868"/>
        </w:tabs>
      </w:pPr>
    </w:p>
    <w:p w:rsidR="0074057B" w:rsidRDefault="0074057B" w:rsidP="0074057B">
      <w:pPr>
        <w:tabs>
          <w:tab w:val="left" w:pos="3868"/>
        </w:tabs>
      </w:pPr>
    </w:p>
    <w:p w:rsidR="0074057B" w:rsidRDefault="0074057B" w:rsidP="0074057B">
      <w:pPr>
        <w:pStyle w:val="Odsekzoznamu"/>
        <w:numPr>
          <w:ilvl w:val="0"/>
          <w:numId w:val="1"/>
        </w:numPr>
        <w:tabs>
          <w:tab w:val="left" w:pos="3868"/>
        </w:tabs>
        <w:rPr>
          <w:b/>
        </w:rPr>
      </w:pPr>
      <w:r w:rsidRPr="0074057B">
        <w:rPr>
          <w:b/>
        </w:rPr>
        <w:t xml:space="preserve">Respondent </w:t>
      </w:r>
    </w:p>
    <w:p w:rsidR="0074057B" w:rsidRDefault="00CD3C5E" w:rsidP="0074057B">
      <w:pPr>
        <w:tabs>
          <w:tab w:val="left" w:pos="3868"/>
        </w:tabs>
      </w:pPr>
      <w:r w:rsidRPr="00CD3C5E">
        <w:t xml:space="preserve">Piatym </w:t>
      </w:r>
      <w:r w:rsidR="001B4CE6">
        <w:t xml:space="preserve">testovaným je človek, ktorý sa pred pár rokmi aktívne venoval futbalu, no prestal a teraz sa mu venuje len rekreačne. Pomocou jeho výšky a váhy sme vypočítali jeho BMI (body </w:t>
      </w:r>
      <w:proofErr w:type="spellStart"/>
      <w:r w:rsidR="001B4CE6">
        <w:t>mass</w:t>
      </w:r>
      <w:proofErr w:type="spellEnd"/>
      <w:r w:rsidR="001B4CE6">
        <w:t xml:space="preserve"> index), ktorého hodnota je 22,2. Z tejto hodnoty vyplýva, že </w:t>
      </w:r>
      <w:r w:rsidR="006777B8">
        <w:t>testovaný nemá nadváhu a ani podváhu. Z veľkosti obvodu jeho pása, ktorého hodnota je 82cm, môžeme vyvodiť, že respondent má nízke riziko vzniku srdcovocievnych chorôb a nadváhy. V </w:t>
      </w:r>
      <w:proofErr w:type="spellStart"/>
      <w:r w:rsidR="006777B8">
        <w:t>Ruffierovej</w:t>
      </w:r>
      <w:proofErr w:type="spellEnd"/>
      <w:r w:rsidR="006777B8">
        <w:t xml:space="preserve"> funkčnej skúške mu vyšla hodnota 4,6 čo značí o dobrej kondícii, čo sa samozrejme aj dalo očakáva.</w:t>
      </w:r>
    </w:p>
    <w:p w:rsidR="006777B8" w:rsidRPr="006777B8" w:rsidRDefault="006777B8" w:rsidP="0074057B">
      <w:pPr>
        <w:tabs>
          <w:tab w:val="left" w:pos="3868"/>
        </w:tabs>
        <w:rPr>
          <w:b/>
        </w:rPr>
      </w:pPr>
    </w:p>
    <w:p w:rsidR="006777B8" w:rsidRPr="006777B8" w:rsidRDefault="006777B8" w:rsidP="006777B8">
      <w:pPr>
        <w:pStyle w:val="Odsekzoznamu"/>
        <w:numPr>
          <w:ilvl w:val="0"/>
          <w:numId w:val="1"/>
        </w:numPr>
        <w:tabs>
          <w:tab w:val="left" w:pos="3868"/>
        </w:tabs>
        <w:rPr>
          <w:b/>
        </w:rPr>
      </w:pPr>
      <w:r w:rsidRPr="006777B8">
        <w:rPr>
          <w:b/>
        </w:rPr>
        <w:t>Respondent</w:t>
      </w:r>
    </w:p>
    <w:p w:rsidR="006777B8" w:rsidRDefault="006777B8" w:rsidP="006777B8">
      <w:pPr>
        <w:tabs>
          <w:tab w:val="left" w:pos="3868"/>
        </w:tabs>
      </w:pPr>
      <w:r>
        <w:t xml:space="preserve">Posledný respondent mužského pohlavia je človek, ktorý cvičí iba rekreačne. Z času na čas si zájde do posilňovne alebo si ide zabehať. Z výpočtu BMI (body </w:t>
      </w:r>
      <w:proofErr w:type="spellStart"/>
      <w:r>
        <w:t>mass</w:t>
      </w:r>
      <w:proofErr w:type="spellEnd"/>
      <w:r>
        <w:t xml:space="preserve"> index), ktorého hodnota je 22,8 sme zistili, že nemá nadváhu, čo je zrejme následok občasného cvičenia. Obvod jeho pása je 85cm, čo je stále menšia hodnota ako 93 z čoho vyplýva, že je u respondenta malá pravdepodobnosť vzniku obezity a srdcovocievnych chorôb. Z </w:t>
      </w:r>
      <w:proofErr w:type="spellStart"/>
      <w:r>
        <w:t>Ruffierovej</w:t>
      </w:r>
      <w:proofErr w:type="spellEnd"/>
      <w:r>
        <w:t xml:space="preserve"> funkčnej skúšky som za pomoci kalkulačky na internete vypočítala jeho hodnotu, ktorá je 5,8 čo je </w:t>
      </w:r>
      <w:r w:rsidR="00726DB0">
        <w:t>dobrá kondícia.</w:t>
      </w:r>
    </w:p>
    <w:p w:rsidR="00726DB0" w:rsidRDefault="00726DB0" w:rsidP="006777B8">
      <w:pPr>
        <w:tabs>
          <w:tab w:val="left" w:pos="3868"/>
        </w:tabs>
      </w:pPr>
    </w:p>
    <w:p w:rsidR="00726DB0" w:rsidRDefault="00726DB0" w:rsidP="006777B8">
      <w:pPr>
        <w:tabs>
          <w:tab w:val="left" w:pos="3868"/>
        </w:tabs>
      </w:pPr>
    </w:p>
    <w:p w:rsidR="00726DB0" w:rsidRDefault="00726DB0" w:rsidP="00726DB0">
      <w:pPr>
        <w:pStyle w:val="Odsekzoznamu"/>
        <w:numPr>
          <w:ilvl w:val="0"/>
          <w:numId w:val="1"/>
        </w:numPr>
        <w:tabs>
          <w:tab w:val="left" w:pos="3868"/>
        </w:tabs>
        <w:rPr>
          <w:b/>
        </w:rPr>
      </w:pPr>
      <w:r w:rsidRPr="00726DB0">
        <w:rPr>
          <w:b/>
        </w:rPr>
        <w:t xml:space="preserve">Respondent </w:t>
      </w:r>
    </w:p>
    <w:p w:rsidR="00726DB0" w:rsidRDefault="00726DB0" w:rsidP="00726DB0">
      <w:pPr>
        <w:tabs>
          <w:tab w:val="left" w:pos="3868"/>
        </w:tabs>
      </w:pPr>
      <w:r>
        <w:t xml:space="preserve">Siedmym testovaným človekom je žena, ktorá sa aktívne venuje športu už niekoľko rokov. Z jej hodnoty BMI (body </w:t>
      </w:r>
      <w:proofErr w:type="spellStart"/>
      <w:r>
        <w:t>mass</w:t>
      </w:r>
      <w:proofErr w:type="spellEnd"/>
      <w:r>
        <w:t xml:space="preserve"> index) môžeme vidieť, že má miernu podváhu, čo ale nie je tak kritické</w:t>
      </w:r>
      <w:r w:rsidR="00C54F2B">
        <w:t>,</w:t>
      </w:r>
      <w:r>
        <w:t xml:space="preserve"> keďže sa nachádza tesne na hranici s normálnou váhou. Jej obvod pása ma hodnotu 63cm, čiže testovaná ma veľmi </w:t>
      </w:r>
      <w:r w:rsidR="00C54F2B">
        <w:t xml:space="preserve">nízke riziko vzniku obezity a iných závažných chorôb. Po vykonaní </w:t>
      </w:r>
      <w:proofErr w:type="spellStart"/>
      <w:r w:rsidR="00C54F2B">
        <w:t>Ruffierovej</w:t>
      </w:r>
      <w:proofErr w:type="spellEnd"/>
      <w:r w:rsidR="00C54F2B">
        <w:t xml:space="preserve"> funkčnej skúške som zistila, že kondícia testovanej je na veľmi zlej úrovni, keďže ako aktívna športovkyňa by mala mať oveľa lepšie číslo ako 7,6. </w:t>
      </w:r>
    </w:p>
    <w:p w:rsidR="00C54F2B" w:rsidRDefault="00C54F2B" w:rsidP="00726DB0">
      <w:pPr>
        <w:tabs>
          <w:tab w:val="left" w:pos="3868"/>
        </w:tabs>
      </w:pPr>
    </w:p>
    <w:p w:rsidR="00C54F2B" w:rsidRDefault="00C54F2B" w:rsidP="00726DB0">
      <w:pPr>
        <w:tabs>
          <w:tab w:val="left" w:pos="3868"/>
        </w:tabs>
      </w:pPr>
    </w:p>
    <w:p w:rsidR="00C54F2B" w:rsidRDefault="00C54F2B" w:rsidP="00C54F2B">
      <w:pPr>
        <w:pStyle w:val="Odsekzoznamu"/>
        <w:numPr>
          <w:ilvl w:val="0"/>
          <w:numId w:val="1"/>
        </w:numPr>
        <w:tabs>
          <w:tab w:val="left" w:pos="3868"/>
        </w:tabs>
        <w:rPr>
          <w:b/>
        </w:rPr>
      </w:pPr>
      <w:r w:rsidRPr="00C54F2B">
        <w:rPr>
          <w:b/>
        </w:rPr>
        <w:t xml:space="preserve">Respondent </w:t>
      </w:r>
    </w:p>
    <w:p w:rsidR="00C54F2B" w:rsidRDefault="00C54F2B" w:rsidP="00C54F2B">
      <w:pPr>
        <w:tabs>
          <w:tab w:val="left" w:pos="3868"/>
        </w:tabs>
      </w:pPr>
      <w:r>
        <w:t xml:space="preserve">Ďalšou testovanou je tiež aktívna športovkyňa, ktorá sa venuje športu už od útleho detstva. Za pomoci jej výšky a váhy som vypočítala BMI (bod </w:t>
      </w:r>
      <w:proofErr w:type="spellStart"/>
      <w:r>
        <w:t>mass</w:t>
      </w:r>
      <w:proofErr w:type="spellEnd"/>
      <w:r>
        <w:t xml:space="preserve"> index), ktorého hodnota je 20,3, z čoho vyplýva, že respondentka mám normálnu váhu a netrpí ani nadváhou a ani podváhou. Veľkosť jej pása je 66cm, čo je tak isto normálne číslo, ktoré značí o malom riziku vzniku obezity a iných </w:t>
      </w:r>
      <w:r>
        <w:lastRenderedPageBreak/>
        <w:t>závažných chorôb. Z </w:t>
      </w:r>
      <w:proofErr w:type="spellStart"/>
      <w:r>
        <w:t>Ruffierovej</w:t>
      </w:r>
      <w:proofErr w:type="spellEnd"/>
      <w:r>
        <w:t xml:space="preserve"> funkčnej skúšky som zistila, že stav jej kondície je na veľmi dobrej úrovni, pretože som namerala hodnotu 1,4 čo je výborná kondícia.</w:t>
      </w:r>
    </w:p>
    <w:p w:rsidR="00C54F2B" w:rsidRDefault="00C54F2B" w:rsidP="00C54F2B">
      <w:pPr>
        <w:tabs>
          <w:tab w:val="left" w:pos="3868"/>
        </w:tabs>
      </w:pPr>
    </w:p>
    <w:p w:rsidR="00C54F2B" w:rsidRDefault="00C54F2B" w:rsidP="00C54F2B">
      <w:pPr>
        <w:tabs>
          <w:tab w:val="left" w:pos="3868"/>
        </w:tabs>
      </w:pPr>
    </w:p>
    <w:p w:rsidR="00C54F2B" w:rsidRPr="00C54F2B" w:rsidRDefault="00C54F2B" w:rsidP="00C54F2B">
      <w:pPr>
        <w:pStyle w:val="Odsekzoznamu"/>
        <w:numPr>
          <w:ilvl w:val="0"/>
          <w:numId w:val="1"/>
        </w:numPr>
        <w:tabs>
          <w:tab w:val="left" w:pos="3868"/>
        </w:tabs>
        <w:rPr>
          <w:b/>
        </w:rPr>
      </w:pPr>
      <w:r w:rsidRPr="00C54F2B">
        <w:rPr>
          <w:b/>
        </w:rPr>
        <w:t xml:space="preserve">Respondent </w:t>
      </w:r>
    </w:p>
    <w:p w:rsidR="00C54F2B" w:rsidRDefault="00C54F2B" w:rsidP="00C54F2B">
      <w:pPr>
        <w:tabs>
          <w:tab w:val="left" w:pos="3868"/>
        </w:tabs>
      </w:pPr>
      <w:r>
        <w:t>Deviatou testovanou je tak isto žena, ktorá sa od detstva venuje športu. Aktívne sa venuje volejbalu a behu na bežkách, je výborná plavkyňa</w:t>
      </w:r>
      <w:r w:rsidR="00BC0535">
        <w:t xml:space="preserve"> a gymnastka. Z hodnoty BMI (body </w:t>
      </w:r>
      <w:proofErr w:type="spellStart"/>
      <w:r w:rsidR="00BC0535">
        <w:t>mass</w:t>
      </w:r>
      <w:proofErr w:type="spellEnd"/>
      <w:r w:rsidR="00BC0535">
        <w:t xml:space="preserve"> index), ktorého hodnota je 19,8 som zistila, že testovaná sa nachádza na hranici s podváhou aj keď, pokiaľ môžem zhodnotiť, nevyzerá tak. Obvod jej pása je 73cm, čo je normálna hodnota</w:t>
      </w:r>
      <w:r w:rsidR="00F21CC5">
        <w:t>, ktorá značí o nízkom riziku vzniku obezity. Z </w:t>
      </w:r>
      <w:proofErr w:type="spellStart"/>
      <w:r w:rsidR="00F21CC5">
        <w:t>Ruffierovej</w:t>
      </w:r>
      <w:proofErr w:type="spellEnd"/>
      <w:r w:rsidR="00F21CC5">
        <w:t xml:space="preserve"> funkčnej skúšky, v ktorej jej vyšla hodnota 2,8, som zistila, že testovaná sa nachádza na veľmi dobrej úrovni čo sa týka kondície. </w:t>
      </w:r>
    </w:p>
    <w:p w:rsidR="00F21CC5" w:rsidRDefault="00F21CC5" w:rsidP="00C54F2B">
      <w:pPr>
        <w:tabs>
          <w:tab w:val="left" w:pos="3868"/>
        </w:tabs>
      </w:pPr>
    </w:p>
    <w:p w:rsidR="00F21CC5" w:rsidRDefault="00F21CC5" w:rsidP="00C54F2B">
      <w:pPr>
        <w:tabs>
          <w:tab w:val="left" w:pos="3868"/>
        </w:tabs>
      </w:pPr>
    </w:p>
    <w:p w:rsidR="00F21CC5" w:rsidRPr="00F21CC5" w:rsidRDefault="00F21CC5" w:rsidP="00F21CC5">
      <w:pPr>
        <w:pStyle w:val="Odsekzoznamu"/>
        <w:numPr>
          <w:ilvl w:val="0"/>
          <w:numId w:val="1"/>
        </w:numPr>
        <w:tabs>
          <w:tab w:val="left" w:pos="3868"/>
        </w:tabs>
        <w:rPr>
          <w:b/>
        </w:rPr>
      </w:pPr>
      <w:r w:rsidRPr="00F21CC5">
        <w:rPr>
          <w:b/>
        </w:rPr>
        <w:t xml:space="preserve">Respondent </w:t>
      </w:r>
    </w:p>
    <w:p w:rsidR="00F21CC5" w:rsidRDefault="00F21CC5" w:rsidP="00F21CC5">
      <w:pPr>
        <w:tabs>
          <w:tab w:val="left" w:pos="3868"/>
        </w:tabs>
      </w:pPr>
      <w:r>
        <w:t xml:space="preserve">Desiatou testovanou je žena, ktorá sa nevenuje žiadnemu športu aktívne. Väčšinu jej času zapĺňajú knihy a nie šport. Z hodnoty jej BMI (body </w:t>
      </w:r>
      <w:proofErr w:type="spellStart"/>
      <w:r>
        <w:t>mass</w:t>
      </w:r>
      <w:proofErr w:type="spellEnd"/>
      <w:r>
        <w:t xml:space="preserve"> index), ktorá je 19,8, som zistila, že sa nachádza na hranici s miernou podváhou. Obvod jej pása je 77cm, čo značí o nízkom riziku vzniku obezity či iných závažných ochorení. Po uskutočnení </w:t>
      </w:r>
      <w:proofErr w:type="spellStart"/>
      <w:r>
        <w:t>Ruffierovej</w:t>
      </w:r>
      <w:proofErr w:type="spellEnd"/>
      <w:r>
        <w:t xml:space="preserve"> skúšky som zistila, že testovaná, sa nachádza v dobrej kondícii, ale určite by sa to dalo aj zlepšovať. </w:t>
      </w:r>
    </w:p>
    <w:p w:rsidR="00ED248F" w:rsidRDefault="00ED248F" w:rsidP="00F21CC5">
      <w:pPr>
        <w:tabs>
          <w:tab w:val="left" w:pos="3868"/>
        </w:tabs>
      </w:pPr>
    </w:p>
    <w:p w:rsidR="00ED248F" w:rsidRDefault="00ED248F" w:rsidP="00F21CC5">
      <w:pPr>
        <w:tabs>
          <w:tab w:val="left" w:pos="3868"/>
        </w:tabs>
      </w:pPr>
    </w:p>
    <w:p w:rsidR="00ED248F" w:rsidRDefault="00ED248F" w:rsidP="00ED248F">
      <w:pPr>
        <w:pStyle w:val="Odsekzoznamu"/>
        <w:numPr>
          <w:ilvl w:val="0"/>
          <w:numId w:val="1"/>
        </w:numPr>
        <w:tabs>
          <w:tab w:val="left" w:pos="3868"/>
        </w:tabs>
        <w:rPr>
          <w:b/>
        </w:rPr>
      </w:pPr>
      <w:r w:rsidRPr="00ED248F">
        <w:rPr>
          <w:b/>
        </w:rPr>
        <w:t>Respondent</w:t>
      </w:r>
    </w:p>
    <w:p w:rsidR="00ED248F" w:rsidRDefault="00ED248F" w:rsidP="00ED248F">
      <w:pPr>
        <w:tabs>
          <w:tab w:val="left" w:pos="3868"/>
        </w:tabs>
      </w:pPr>
      <w:r w:rsidRPr="00ED248F">
        <w:t xml:space="preserve">Predposlednou </w:t>
      </w:r>
      <w:r>
        <w:t xml:space="preserve">testovanou je žena, ktorá sa </w:t>
      </w:r>
      <w:r w:rsidR="00F86C20">
        <w:t xml:space="preserve">nikdy nevenovala športu či už aktívne alebo rekreačne. Z hodnoty jej BMI (body </w:t>
      </w:r>
      <w:proofErr w:type="spellStart"/>
      <w:r w:rsidR="00F86C20">
        <w:t>mass</w:t>
      </w:r>
      <w:proofErr w:type="spellEnd"/>
      <w:r w:rsidR="00F86C20">
        <w:t xml:space="preserve"> index), ktorá je 19,0, som zistila, že testovaná sa ta isto nachádza na hranici s miernou podvýživou. Veľkosť obvodu jej pása je 66mc, čo nám naznačuje, že testovaná má malé riziko vzniku obezity. Po vykonaní </w:t>
      </w:r>
      <w:proofErr w:type="spellStart"/>
      <w:r w:rsidR="00F86C20">
        <w:t>Ruffierovej</w:t>
      </w:r>
      <w:proofErr w:type="spellEnd"/>
      <w:r w:rsidR="00F86C20">
        <w:t xml:space="preserve"> funkčnej skúšky, ktorej hodnota u respondentky bola 9,2 musím usúdiť, že jej ko</w:t>
      </w:r>
      <w:r w:rsidR="00F440F9">
        <w:t>ndícia je na veľmi zlej úrovni aj keď podľa tabuľky to je priemerná kondícia.</w:t>
      </w:r>
    </w:p>
    <w:p w:rsidR="00F86C20" w:rsidRDefault="00F86C20" w:rsidP="00ED248F">
      <w:pPr>
        <w:tabs>
          <w:tab w:val="left" w:pos="3868"/>
        </w:tabs>
      </w:pPr>
    </w:p>
    <w:p w:rsidR="00F86C20" w:rsidRPr="00F86C20" w:rsidRDefault="00F86C20" w:rsidP="00F86C20">
      <w:pPr>
        <w:pStyle w:val="Odsekzoznamu"/>
        <w:numPr>
          <w:ilvl w:val="0"/>
          <w:numId w:val="1"/>
        </w:numPr>
        <w:tabs>
          <w:tab w:val="left" w:pos="3868"/>
        </w:tabs>
        <w:rPr>
          <w:b/>
        </w:rPr>
      </w:pPr>
      <w:r w:rsidRPr="00F86C20">
        <w:rPr>
          <w:b/>
        </w:rPr>
        <w:t xml:space="preserve">Respondent </w:t>
      </w:r>
    </w:p>
    <w:p w:rsidR="00F86C20" w:rsidRDefault="00F86C20" w:rsidP="00F86C20">
      <w:pPr>
        <w:tabs>
          <w:tab w:val="left" w:pos="3868"/>
        </w:tabs>
      </w:pPr>
      <w:r>
        <w:t xml:space="preserve">Posledný respondent ženského pohlavia je človek, ktorý cvičí iba rekreačne. Z času na čas si zájde na </w:t>
      </w:r>
      <w:proofErr w:type="spellStart"/>
      <w:r>
        <w:t>zumbu</w:t>
      </w:r>
      <w:proofErr w:type="spellEnd"/>
      <w:r>
        <w:t xml:space="preserve"> a aktívne sa venuje folklórnemu tancu. Z výpočtu BMI (body </w:t>
      </w:r>
      <w:proofErr w:type="spellStart"/>
      <w:r>
        <w:t>mass</w:t>
      </w:r>
      <w:proofErr w:type="spellEnd"/>
      <w:r>
        <w:t xml:space="preserve"> index), ktorého hodnota je </w:t>
      </w:r>
      <w:r w:rsidR="002D1E24">
        <w:t>19,4</w:t>
      </w:r>
      <w:r>
        <w:t xml:space="preserve"> s</w:t>
      </w:r>
      <w:r w:rsidR="002D1E24">
        <w:t>om zistila</w:t>
      </w:r>
      <w:r>
        <w:t>,</w:t>
      </w:r>
      <w:r w:rsidR="002D1E24">
        <w:t xml:space="preserve"> že nemá nadváhu, čo je zrejme následok neustálej tanečnej aktivity</w:t>
      </w:r>
      <w:r>
        <w:t xml:space="preserve">. Obvod jeho pása je </w:t>
      </w:r>
      <w:r w:rsidR="002D1E24">
        <w:t>65</w:t>
      </w:r>
      <w:r>
        <w:t>cm, č</w:t>
      </w:r>
      <w:r w:rsidR="002D1E24">
        <w:t>o je stále menšia hodnota ako 80cm</w:t>
      </w:r>
      <w:r>
        <w:t xml:space="preserve"> z č</w:t>
      </w:r>
      <w:r w:rsidR="002D1E24">
        <w:t>oho vyplýva, že je u respondentky</w:t>
      </w:r>
      <w:r>
        <w:t xml:space="preserve"> malá pravdepodobnosť vzniku obezity a srdcovocievnych chorôb. Z </w:t>
      </w:r>
      <w:proofErr w:type="spellStart"/>
      <w:r>
        <w:t>Ruffierovej</w:t>
      </w:r>
      <w:proofErr w:type="spellEnd"/>
      <w:r>
        <w:t xml:space="preserve"> funkčnej skúšky som za pomoci kalkulačky na internete vypočítala jeho hodnotu, ktorá je </w:t>
      </w:r>
      <w:r w:rsidR="002D1E24">
        <w:t>9,0</w:t>
      </w:r>
      <w:r>
        <w:t xml:space="preserve"> čo je </w:t>
      </w:r>
      <w:r w:rsidR="00233B00">
        <w:t>síce priemerná</w:t>
      </w:r>
      <w:r w:rsidR="002D1E24">
        <w:t xml:space="preserve"> kondícia, ale dala by sa aj zlepšovať častejším športovaním.</w:t>
      </w:r>
    </w:p>
    <w:p w:rsidR="003D2CA6" w:rsidRDefault="003D2CA6" w:rsidP="00F86C20">
      <w:pPr>
        <w:tabs>
          <w:tab w:val="left" w:pos="3868"/>
        </w:tabs>
      </w:pPr>
    </w:p>
    <w:p w:rsidR="003D2CA6" w:rsidRDefault="003D2CA6">
      <w:pPr>
        <w:spacing w:after="200" w:line="276" w:lineRule="auto"/>
      </w:pPr>
      <w:r>
        <w:br w:type="page"/>
      </w:r>
    </w:p>
    <w:p w:rsidR="00F86C20" w:rsidRDefault="003D2CA6" w:rsidP="00F86C20">
      <w:pPr>
        <w:tabs>
          <w:tab w:val="left" w:pos="3868"/>
        </w:tabs>
        <w:rPr>
          <w:b/>
          <w:sz w:val="28"/>
          <w:szCs w:val="28"/>
        </w:rPr>
      </w:pPr>
      <w:r>
        <w:lastRenderedPageBreak/>
        <w:t xml:space="preserve">                                                            </w:t>
      </w:r>
      <w:r w:rsidRPr="003D2CA6">
        <w:rPr>
          <w:b/>
          <w:sz w:val="28"/>
          <w:szCs w:val="28"/>
        </w:rPr>
        <w:t xml:space="preserve">Záver </w:t>
      </w:r>
    </w:p>
    <w:p w:rsidR="00DA7CC8" w:rsidRPr="003D2CA6" w:rsidRDefault="003D2CA6" w:rsidP="00F86C20">
      <w:pPr>
        <w:tabs>
          <w:tab w:val="left" w:pos="3868"/>
        </w:tabs>
      </w:pPr>
      <w:r>
        <w:t xml:space="preserve">V mojej seminárnej práci som sa zamerala na otestovanie </w:t>
      </w:r>
      <w:r w:rsidR="00DA7CC8">
        <w:t xml:space="preserve">telesnej kondície v kategórii študentov od 19 do 22 rokov vzhľadom na ich športovú aktivitu. Skúmala som mužov, ktorí aktívne športujú, s mužmi , ktorí sa športu venujú len rekreačne, alebo vôbec. Tak isto som skúmala aj ženy. Výsledky ma u niektorých respondentov veľmi prekvapili, či už z pozitívneho, alebo negatívneho hľadiska. Chcela by som poznamenať, že po vypracovaní tejto seminárnej práce som si uvedomila, koľko mladých ľudí sa nevenuje športu aktívne. Dôvody, ktoré som v práci neuviedla, ale pýtala som sa ich na ne boli rôzne. Najväčšmi však prevládali odpovede typu: nemám čas, alebo nechce sa mi v takejto zime. Na záver by som chcela dodať, že šport nie je len niečo čomu venujete napr. hodinu svojho času denne, je to spôsob života, ktorý robí ľudí šťastnejších a lepších či už z fyzickej, alebo z psychickej stránky. </w:t>
      </w:r>
    </w:p>
    <w:sectPr w:rsidR="00DA7CC8" w:rsidRPr="003D2CA6" w:rsidSect="006D76E3">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BA2"/>
    <w:multiLevelType w:val="multilevel"/>
    <w:tmpl w:val="3A9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D36C2"/>
    <w:multiLevelType w:val="hybridMultilevel"/>
    <w:tmpl w:val="F25C3436"/>
    <w:lvl w:ilvl="0" w:tplc="52DEA9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19112A"/>
    <w:multiLevelType w:val="hybridMultilevel"/>
    <w:tmpl w:val="C3B222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DA0BAF"/>
    <w:multiLevelType w:val="hybridMultilevel"/>
    <w:tmpl w:val="BE2087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F5B609E"/>
    <w:multiLevelType w:val="hybridMultilevel"/>
    <w:tmpl w:val="FC6C63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1966EA"/>
    <w:multiLevelType w:val="hybridMultilevel"/>
    <w:tmpl w:val="A02ADC62"/>
    <w:lvl w:ilvl="0" w:tplc="7660BA24">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B4E3780"/>
    <w:multiLevelType w:val="hybridMultilevel"/>
    <w:tmpl w:val="7396B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5465FF2"/>
    <w:multiLevelType w:val="hybridMultilevel"/>
    <w:tmpl w:val="9DA659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E3"/>
    <w:rsid w:val="000973B7"/>
    <w:rsid w:val="000B3F2A"/>
    <w:rsid w:val="00136D93"/>
    <w:rsid w:val="00167277"/>
    <w:rsid w:val="001B40B1"/>
    <w:rsid w:val="001B4CE6"/>
    <w:rsid w:val="00233B00"/>
    <w:rsid w:val="002D1E24"/>
    <w:rsid w:val="00312595"/>
    <w:rsid w:val="003B1A13"/>
    <w:rsid w:val="003D2CA6"/>
    <w:rsid w:val="00546FDA"/>
    <w:rsid w:val="006777B8"/>
    <w:rsid w:val="006B6884"/>
    <w:rsid w:val="006D76E3"/>
    <w:rsid w:val="00706369"/>
    <w:rsid w:val="00726DB0"/>
    <w:rsid w:val="0074057B"/>
    <w:rsid w:val="00842173"/>
    <w:rsid w:val="00954249"/>
    <w:rsid w:val="009A6D31"/>
    <w:rsid w:val="00BC0535"/>
    <w:rsid w:val="00C31C53"/>
    <w:rsid w:val="00C409D0"/>
    <w:rsid w:val="00C54F2B"/>
    <w:rsid w:val="00CD3C5E"/>
    <w:rsid w:val="00D60F6D"/>
    <w:rsid w:val="00D93799"/>
    <w:rsid w:val="00DA7CC8"/>
    <w:rsid w:val="00E502EA"/>
    <w:rsid w:val="00ED17E2"/>
    <w:rsid w:val="00ED248F"/>
    <w:rsid w:val="00F21CC5"/>
    <w:rsid w:val="00F440F9"/>
    <w:rsid w:val="00F86C20"/>
    <w:rsid w:val="00FD3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76E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36D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2D1E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D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zoznam2zvraznenie1">
    <w:name w:val="Medium List 2 Accent 1"/>
    <w:basedOn w:val="Normlnatabuka"/>
    <w:uiPriority w:val="66"/>
    <w:rsid w:val="001B4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etlzoznam1">
    <w:name w:val="Svetlý zoznam1"/>
    <w:basedOn w:val="Normlnatabuka"/>
    <w:uiPriority w:val="61"/>
    <w:rsid w:val="001B40B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zstupnhosymbolu">
    <w:name w:val="Placeholder Text"/>
    <w:basedOn w:val="Predvolenpsmoodseku"/>
    <w:uiPriority w:val="99"/>
    <w:semiHidden/>
    <w:rsid w:val="00C409D0"/>
    <w:rPr>
      <w:color w:val="808080"/>
    </w:rPr>
  </w:style>
  <w:style w:type="character" w:customStyle="1" w:styleId="Nadpis1Char">
    <w:name w:val="Nadpis 1 Char"/>
    <w:basedOn w:val="Predvolenpsmoodseku"/>
    <w:link w:val="Nadpis1"/>
    <w:uiPriority w:val="9"/>
    <w:rsid w:val="00136D93"/>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136D93"/>
    <w:pPr>
      <w:spacing w:line="276" w:lineRule="auto"/>
      <w:outlineLvl w:val="9"/>
    </w:pPr>
    <w:rPr>
      <w:lang w:eastAsia="en-US"/>
    </w:rPr>
  </w:style>
  <w:style w:type="paragraph" w:styleId="Obsah2">
    <w:name w:val="toc 2"/>
    <w:basedOn w:val="Normlny"/>
    <w:next w:val="Normlny"/>
    <w:autoRedefine/>
    <w:uiPriority w:val="39"/>
    <w:unhideWhenUsed/>
    <w:qFormat/>
    <w:rsid w:val="00136D93"/>
    <w:pPr>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y"/>
    <w:next w:val="Normlny"/>
    <w:autoRedefine/>
    <w:uiPriority w:val="39"/>
    <w:unhideWhenUsed/>
    <w:qFormat/>
    <w:rsid w:val="00136D93"/>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y"/>
    <w:next w:val="Normlny"/>
    <w:autoRedefine/>
    <w:uiPriority w:val="39"/>
    <w:semiHidden/>
    <w:unhideWhenUsed/>
    <w:qFormat/>
    <w:rsid w:val="00136D93"/>
    <w:pPr>
      <w:spacing w:after="100" w:line="276" w:lineRule="auto"/>
      <w:ind w:left="440"/>
    </w:pPr>
    <w:rPr>
      <w:rFonts w:asciiTheme="minorHAnsi" w:eastAsiaTheme="minorEastAsia" w:hAnsiTheme="minorHAnsi" w:cstheme="minorBidi"/>
      <w:sz w:val="22"/>
      <w:szCs w:val="22"/>
      <w:lang w:eastAsia="en-US"/>
    </w:rPr>
  </w:style>
  <w:style w:type="paragraph" w:styleId="Odsekzoznamu">
    <w:name w:val="List Paragraph"/>
    <w:basedOn w:val="Normlny"/>
    <w:uiPriority w:val="34"/>
    <w:qFormat/>
    <w:rsid w:val="00136D93"/>
    <w:pPr>
      <w:ind w:left="720"/>
      <w:contextualSpacing/>
    </w:pPr>
  </w:style>
  <w:style w:type="paragraph" w:styleId="Textbubliny">
    <w:name w:val="Balloon Text"/>
    <w:basedOn w:val="Normlny"/>
    <w:link w:val="TextbublinyChar"/>
    <w:uiPriority w:val="99"/>
    <w:semiHidden/>
    <w:unhideWhenUsed/>
    <w:rsid w:val="006B6884"/>
    <w:rPr>
      <w:rFonts w:ascii="Tahoma" w:hAnsi="Tahoma" w:cs="Tahoma"/>
      <w:sz w:val="16"/>
      <w:szCs w:val="16"/>
    </w:rPr>
  </w:style>
  <w:style w:type="character" w:customStyle="1" w:styleId="TextbublinyChar">
    <w:name w:val="Text bubliny Char"/>
    <w:basedOn w:val="Predvolenpsmoodseku"/>
    <w:link w:val="Textbubliny"/>
    <w:uiPriority w:val="99"/>
    <w:semiHidden/>
    <w:rsid w:val="006B6884"/>
    <w:rPr>
      <w:rFonts w:ascii="Tahoma" w:eastAsia="Times New Roman" w:hAnsi="Tahoma" w:cs="Tahoma"/>
      <w:sz w:val="16"/>
      <w:szCs w:val="16"/>
      <w:lang w:eastAsia="sk-SK"/>
    </w:rPr>
  </w:style>
  <w:style w:type="character" w:customStyle="1" w:styleId="Nadpis2Char">
    <w:name w:val="Nadpis 2 Char"/>
    <w:basedOn w:val="Predvolenpsmoodseku"/>
    <w:link w:val="Nadpis2"/>
    <w:uiPriority w:val="9"/>
    <w:semiHidden/>
    <w:rsid w:val="002D1E24"/>
    <w:rPr>
      <w:rFonts w:asciiTheme="majorHAnsi" w:eastAsiaTheme="majorEastAsia" w:hAnsiTheme="majorHAnsi" w:cstheme="majorBidi"/>
      <w:b/>
      <w:bCs/>
      <w:color w:val="4F81BD" w:themeColor="accent1"/>
      <w:sz w:val="26"/>
      <w:szCs w:val="26"/>
      <w:lang w:eastAsia="sk-SK"/>
    </w:rPr>
  </w:style>
  <w:style w:type="character" w:customStyle="1" w:styleId="apple-converted-space">
    <w:name w:val="apple-converted-space"/>
    <w:basedOn w:val="Predvolenpsmoodseku"/>
    <w:rsid w:val="002D1E24"/>
  </w:style>
  <w:style w:type="paragraph" w:styleId="Normlnywebov">
    <w:name w:val="Normal (Web)"/>
    <w:basedOn w:val="Normlny"/>
    <w:uiPriority w:val="99"/>
    <w:semiHidden/>
    <w:unhideWhenUsed/>
    <w:rsid w:val="00233B00"/>
    <w:pPr>
      <w:spacing w:before="100" w:beforeAutospacing="1" w:after="100" w:afterAutospacing="1"/>
    </w:pPr>
  </w:style>
  <w:style w:type="character" w:styleId="Siln">
    <w:name w:val="Strong"/>
    <w:basedOn w:val="Predvolenpsmoodseku"/>
    <w:uiPriority w:val="22"/>
    <w:qFormat/>
    <w:rsid w:val="00233B00"/>
    <w:rPr>
      <w:b/>
      <w:bCs/>
    </w:rPr>
  </w:style>
  <w:style w:type="character" w:styleId="Hypertextovprepojenie">
    <w:name w:val="Hyperlink"/>
    <w:basedOn w:val="Predvolenpsmoodseku"/>
    <w:uiPriority w:val="99"/>
    <w:semiHidden/>
    <w:unhideWhenUsed/>
    <w:rsid w:val="00954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76E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36D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2D1E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D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zoznam2zvraznenie1">
    <w:name w:val="Medium List 2 Accent 1"/>
    <w:basedOn w:val="Normlnatabuka"/>
    <w:uiPriority w:val="66"/>
    <w:rsid w:val="001B4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etlzoznam1">
    <w:name w:val="Svetlý zoznam1"/>
    <w:basedOn w:val="Normlnatabuka"/>
    <w:uiPriority w:val="61"/>
    <w:rsid w:val="001B40B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zstupnhosymbolu">
    <w:name w:val="Placeholder Text"/>
    <w:basedOn w:val="Predvolenpsmoodseku"/>
    <w:uiPriority w:val="99"/>
    <w:semiHidden/>
    <w:rsid w:val="00C409D0"/>
    <w:rPr>
      <w:color w:val="808080"/>
    </w:rPr>
  </w:style>
  <w:style w:type="character" w:customStyle="1" w:styleId="Nadpis1Char">
    <w:name w:val="Nadpis 1 Char"/>
    <w:basedOn w:val="Predvolenpsmoodseku"/>
    <w:link w:val="Nadpis1"/>
    <w:uiPriority w:val="9"/>
    <w:rsid w:val="00136D93"/>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136D93"/>
    <w:pPr>
      <w:spacing w:line="276" w:lineRule="auto"/>
      <w:outlineLvl w:val="9"/>
    </w:pPr>
    <w:rPr>
      <w:lang w:eastAsia="en-US"/>
    </w:rPr>
  </w:style>
  <w:style w:type="paragraph" w:styleId="Obsah2">
    <w:name w:val="toc 2"/>
    <w:basedOn w:val="Normlny"/>
    <w:next w:val="Normlny"/>
    <w:autoRedefine/>
    <w:uiPriority w:val="39"/>
    <w:unhideWhenUsed/>
    <w:qFormat/>
    <w:rsid w:val="00136D93"/>
    <w:pPr>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y"/>
    <w:next w:val="Normlny"/>
    <w:autoRedefine/>
    <w:uiPriority w:val="39"/>
    <w:unhideWhenUsed/>
    <w:qFormat/>
    <w:rsid w:val="00136D93"/>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y"/>
    <w:next w:val="Normlny"/>
    <w:autoRedefine/>
    <w:uiPriority w:val="39"/>
    <w:semiHidden/>
    <w:unhideWhenUsed/>
    <w:qFormat/>
    <w:rsid w:val="00136D93"/>
    <w:pPr>
      <w:spacing w:after="100" w:line="276" w:lineRule="auto"/>
      <w:ind w:left="440"/>
    </w:pPr>
    <w:rPr>
      <w:rFonts w:asciiTheme="minorHAnsi" w:eastAsiaTheme="minorEastAsia" w:hAnsiTheme="minorHAnsi" w:cstheme="minorBidi"/>
      <w:sz w:val="22"/>
      <w:szCs w:val="22"/>
      <w:lang w:eastAsia="en-US"/>
    </w:rPr>
  </w:style>
  <w:style w:type="paragraph" w:styleId="Odsekzoznamu">
    <w:name w:val="List Paragraph"/>
    <w:basedOn w:val="Normlny"/>
    <w:uiPriority w:val="34"/>
    <w:qFormat/>
    <w:rsid w:val="00136D93"/>
    <w:pPr>
      <w:ind w:left="720"/>
      <w:contextualSpacing/>
    </w:pPr>
  </w:style>
  <w:style w:type="paragraph" w:styleId="Textbubliny">
    <w:name w:val="Balloon Text"/>
    <w:basedOn w:val="Normlny"/>
    <w:link w:val="TextbublinyChar"/>
    <w:uiPriority w:val="99"/>
    <w:semiHidden/>
    <w:unhideWhenUsed/>
    <w:rsid w:val="006B6884"/>
    <w:rPr>
      <w:rFonts w:ascii="Tahoma" w:hAnsi="Tahoma" w:cs="Tahoma"/>
      <w:sz w:val="16"/>
      <w:szCs w:val="16"/>
    </w:rPr>
  </w:style>
  <w:style w:type="character" w:customStyle="1" w:styleId="TextbublinyChar">
    <w:name w:val="Text bubliny Char"/>
    <w:basedOn w:val="Predvolenpsmoodseku"/>
    <w:link w:val="Textbubliny"/>
    <w:uiPriority w:val="99"/>
    <w:semiHidden/>
    <w:rsid w:val="006B6884"/>
    <w:rPr>
      <w:rFonts w:ascii="Tahoma" w:eastAsia="Times New Roman" w:hAnsi="Tahoma" w:cs="Tahoma"/>
      <w:sz w:val="16"/>
      <w:szCs w:val="16"/>
      <w:lang w:eastAsia="sk-SK"/>
    </w:rPr>
  </w:style>
  <w:style w:type="character" w:customStyle="1" w:styleId="Nadpis2Char">
    <w:name w:val="Nadpis 2 Char"/>
    <w:basedOn w:val="Predvolenpsmoodseku"/>
    <w:link w:val="Nadpis2"/>
    <w:uiPriority w:val="9"/>
    <w:semiHidden/>
    <w:rsid w:val="002D1E24"/>
    <w:rPr>
      <w:rFonts w:asciiTheme="majorHAnsi" w:eastAsiaTheme="majorEastAsia" w:hAnsiTheme="majorHAnsi" w:cstheme="majorBidi"/>
      <w:b/>
      <w:bCs/>
      <w:color w:val="4F81BD" w:themeColor="accent1"/>
      <w:sz w:val="26"/>
      <w:szCs w:val="26"/>
      <w:lang w:eastAsia="sk-SK"/>
    </w:rPr>
  </w:style>
  <w:style w:type="character" w:customStyle="1" w:styleId="apple-converted-space">
    <w:name w:val="apple-converted-space"/>
    <w:basedOn w:val="Predvolenpsmoodseku"/>
    <w:rsid w:val="002D1E24"/>
  </w:style>
  <w:style w:type="paragraph" w:styleId="Normlnywebov">
    <w:name w:val="Normal (Web)"/>
    <w:basedOn w:val="Normlny"/>
    <w:uiPriority w:val="99"/>
    <w:semiHidden/>
    <w:unhideWhenUsed/>
    <w:rsid w:val="00233B00"/>
    <w:pPr>
      <w:spacing w:before="100" w:beforeAutospacing="1" w:after="100" w:afterAutospacing="1"/>
    </w:pPr>
  </w:style>
  <w:style w:type="character" w:styleId="Siln">
    <w:name w:val="Strong"/>
    <w:basedOn w:val="Predvolenpsmoodseku"/>
    <w:uiPriority w:val="22"/>
    <w:qFormat/>
    <w:rsid w:val="00233B00"/>
    <w:rPr>
      <w:b/>
      <w:bCs/>
    </w:rPr>
  </w:style>
  <w:style w:type="character" w:styleId="Hypertextovprepojenie">
    <w:name w:val="Hyperlink"/>
    <w:basedOn w:val="Predvolenpsmoodseku"/>
    <w:uiPriority w:val="99"/>
    <w:semiHidden/>
    <w:unhideWhenUsed/>
    <w:rsid w:val="0095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567">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570778836">
      <w:bodyDiv w:val="1"/>
      <w:marLeft w:val="0"/>
      <w:marRight w:val="0"/>
      <w:marTop w:val="0"/>
      <w:marBottom w:val="0"/>
      <w:divBdr>
        <w:top w:val="none" w:sz="0" w:space="0" w:color="auto"/>
        <w:left w:val="none" w:sz="0" w:space="0" w:color="auto"/>
        <w:bottom w:val="none" w:sz="0" w:space="0" w:color="auto"/>
        <w:right w:val="none" w:sz="0" w:space="0" w:color="auto"/>
      </w:divBdr>
    </w:div>
    <w:div w:id="1211262088">
      <w:bodyDiv w:val="1"/>
      <w:marLeft w:val="0"/>
      <w:marRight w:val="0"/>
      <w:marTop w:val="0"/>
      <w:marBottom w:val="0"/>
      <w:divBdr>
        <w:top w:val="none" w:sz="0" w:space="0" w:color="auto"/>
        <w:left w:val="none" w:sz="0" w:space="0" w:color="auto"/>
        <w:bottom w:val="none" w:sz="0" w:space="0" w:color="auto"/>
        <w:right w:val="none" w:sz="0" w:space="0" w:color="auto"/>
      </w:divBdr>
    </w:div>
    <w:div w:id="1389648485">
      <w:bodyDiv w:val="1"/>
      <w:marLeft w:val="0"/>
      <w:marRight w:val="0"/>
      <w:marTop w:val="0"/>
      <w:marBottom w:val="0"/>
      <w:divBdr>
        <w:top w:val="none" w:sz="0" w:space="0" w:color="auto"/>
        <w:left w:val="none" w:sz="0" w:space="0" w:color="auto"/>
        <w:bottom w:val="none" w:sz="0" w:space="0" w:color="auto"/>
        <w:right w:val="none" w:sz="0" w:space="0" w:color="auto"/>
      </w:divBdr>
    </w:div>
    <w:div w:id="17718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89E6-0691-4349-8042-93C1B0AF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Melánia</dc:creator>
  <cp:lastModifiedBy>Bartik Pavol</cp:lastModifiedBy>
  <cp:revision>2</cp:revision>
  <dcterms:created xsi:type="dcterms:W3CDTF">2016-10-17T12:48:00Z</dcterms:created>
  <dcterms:modified xsi:type="dcterms:W3CDTF">2016-10-17T12:48:00Z</dcterms:modified>
</cp:coreProperties>
</file>