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68" w:rsidRDefault="00EB63B0">
      <w:hyperlink r:id="rId5" w:tgtFrame="_blank" w:history="1">
        <w:r>
          <w:rPr>
            <w:rStyle w:val="Hypertextovprepojenie"/>
          </w:rPr>
          <w:t>https://www.slovakedu.com/publications/a2017-tl21c/</w:t>
        </w:r>
      </w:hyperlink>
      <w:bookmarkStart w:id="0" w:name="_GoBack"/>
      <w:bookmarkEnd w:id="0"/>
    </w:p>
    <w:sectPr w:rsidR="00F17D6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B0"/>
    <w:rsid w:val="00EB63B0"/>
    <w:rsid w:val="00F1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B6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B6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lovakedu.com/publications/a2017-tl21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Javorcikova Jana, doc. PaedDr., PhD.</dc:creator>
  <cp:lastModifiedBy>Javorcikova Jana, doc. PaedDr., PhD.</cp:lastModifiedBy>
  <cp:revision>1</cp:revision>
  <dcterms:created xsi:type="dcterms:W3CDTF">2018-02-18T08:16:00Z</dcterms:created>
  <dcterms:modified xsi:type="dcterms:W3CDTF">2018-02-18T08:17:00Z</dcterms:modified>
</cp:coreProperties>
</file>