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93" w:rsidRPr="003D36C2" w:rsidRDefault="003D36C2" w:rsidP="003D36C2">
      <w:pPr>
        <w:shd w:val="clear" w:color="auto" w:fill="FDE9D9" w:themeFill="accent6" w:themeFillTint="33"/>
        <w:jc w:val="both"/>
        <w:rPr>
          <w:rFonts w:ascii="Times New Roman" w:hAnsi="Times New Roman" w:cs="Times New Roman"/>
          <w:b/>
          <w:sz w:val="24"/>
          <w:szCs w:val="24"/>
          <w:lang w:val="sk-SK"/>
        </w:rPr>
      </w:pPr>
      <w:r w:rsidRPr="003D36C2">
        <w:rPr>
          <w:rFonts w:ascii="Times New Roman" w:hAnsi="Times New Roman" w:cs="Times New Roman"/>
          <w:b/>
          <w:sz w:val="24"/>
          <w:szCs w:val="24"/>
          <w:lang w:val="sk-SK"/>
        </w:rPr>
        <w:t>How to Quote this Article:</w:t>
      </w:r>
    </w:p>
    <w:p w:rsidR="003D36C2" w:rsidRDefault="003D36C2" w:rsidP="003D36C2">
      <w:pPr>
        <w:shd w:val="clear" w:color="auto" w:fill="FDE9D9" w:themeFill="accent6" w:themeFillTint="33"/>
        <w:adjustRightInd w:val="0"/>
        <w:rPr>
          <w:sz w:val="24"/>
          <w:szCs w:val="24"/>
          <w:lang w:val="sk-SK"/>
        </w:rPr>
      </w:pPr>
      <w:r>
        <w:rPr>
          <w:sz w:val="24"/>
          <w:szCs w:val="24"/>
          <w:lang w:val="sk-SK"/>
        </w:rPr>
        <w:t xml:space="preserve">AED01   </w:t>
      </w:r>
      <w:r>
        <w:rPr>
          <w:sz w:val="24"/>
          <w:szCs w:val="24"/>
          <w:lang w:val="sk-SK"/>
        </w:rPr>
        <w:tab/>
        <w:t>K otázkam literárneho kánonu pre vysoké školy na Slovensku so zameraním na prípravu učiteľov cudzích jazykov / Jana Javorčíková.</w:t>
      </w:r>
      <w:r>
        <w:rPr>
          <w:sz w:val="24"/>
          <w:szCs w:val="24"/>
          <w:lang w:val="sk-SK"/>
        </w:rPr>
        <w:br/>
        <w:t>In Jazykovedné, literárnovedné a didaktické kolokvium [elektronický zdroj] = Linguistic, Literary and Didactic Colloquium : non-conference reviewed collection of papers : zborník vedeckých prác a štúdií / zost. Daniel Lančarič ; rec. Jana Javorčíková, Martina Šipošová, Viera Lagerová. 48. - 1.vyd. - Bratislava : Z-F LINGUA, 2018. - ISBN 978-80-8177-047-0. - CD-ROM, s. 35-44.</w:t>
      </w:r>
      <w:r>
        <w:rPr>
          <w:sz w:val="24"/>
          <w:szCs w:val="24"/>
          <w:lang w:val="sk-SK"/>
        </w:rPr>
        <w:br/>
        <w:t>[JAVORČÍKOVÁ, Jana (100%)]</w:t>
      </w:r>
    </w:p>
    <w:p w:rsidR="003D36C2" w:rsidRPr="00760907" w:rsidRDefault="003D36C2" w:rsidP="003D36C2">
      <w:pPr>
        <w:shd w:val="clear" w:color="auto" w:fill="FDE9D9" w:themeFill="accent6" w:themeFillTint="33"/>
        <w:jc w:val="both"/>
        <w:rPr>
          <w:rFonts w:ascii="Times New Roman" w:hAnsi="Times New Roman" w:cs="Times New Roman"/>
          <w:sz w:val="24"/>
          <w:szCs w:val="24"/>
          <w:lang w:val="sk-SK"/>
        </w:rPr>
      </w:pPr>
    </w:p>
    <w:p w:rsidR="00B070F7" w:rsidRPr="003D36C2" w:rsidRDefault="00B070F7" w:rsidP="00B070F7">
      <w:pPr>
        <w:jc w:val="center"/>
        <w:rPr>
          <w:rFonts w:ascii="Times New Roman" w:hAnsi="Times New Roman" w:cs="Times New Roman"/>
          <w:b/>
          <w:sz w:val="48"/>
          <w:szCs w:val="24"/>
          <w:lang w:val="sk-SK"/>
        </w:rPr>
      </w:pPr>
      <w:bookmarkStart w:id="0" w:name="_GoBack"/>
      <w:r w:rsidRPr="003D36C2">
        <w:rPr>
          <w:rFonts w:ascii="Times New Roman" w:hAnsi="Times New Roman" w:cs="Times New Roman"/>
          <w:b/>
          <w:sz w:val="48"/>
          <w:szCs w:val="24"/>
          <w:lang w:val="sk-SK"/>
        </w:rPr>
        <w:t xml:space="preserve">K otázkam literárneho kánonu  pre vysoké školy na Slovensku </w:t>
      </w:r>
    </w:p>
    <w:p w:rsidR="00B070F7" w:rsidRPr="003D36C2" w:rsidRDefault="00B070F7" w:rsidP="00B070F7">
      <w:pPr>
        <w:jc w:val="center"/>
        <w:rPr>
          <w:rFonts w:ascii="Times New Roman" w:hAnsi="Times New Roman" w:cs="Times New Roman"/>
          <w:b/>
          <w:sz w:val="48"/>
          <w:szCs w:val="24"/>
          <w:lang w:val="sk-SK"/>
        </w:rPr>
      </w:pPr>
      <w:r w:rsidRPr="003D36C2">
        <w:rPr>
          <w:rFonts w:ascii="Times New Roman" w:hAnsi="Times New Roman" w:cs="Times New Roman"/>
          <w:b/>
          <w:sz w:val="48"/>
          <w:szCs w:val="24"/>
          <w:lang w:val="sk-SK"/>
        </w:rPr>
        <w:t>so zameraním na prípravu učiteľov cudzích jazykov</w:t>
      </w:r>
    </w:p>
    <w:bookmarkEnd w:id="0"/>
    <w:p w:rsidR="001725FF" w:rsidRDefault="001725FF" w:rsidP="003246E1">
      <w:pPr>
        <w:jc w:val="center"/>
        <w:rPr>
          <w:rFonts w:ascii="Times New Roman" w:hAnsi="Times New Roman" w:cs="Times New Roman"/>
          <w:sz w:val="24"/>
          <w:szCs w:val="24"/>
          <w:lang w:val="sk-SK"/>
        </w:rPr>
      </w:pPr>
      <w:r w:rsidRPr="00760907">
        <w:rPr>
          <w:rFonts w:ascii="Times New Roman" w:hAnsi="Times New Roman" w:cs="Times New Roman"/>
          <w:sz w:val="24"/>
          <w:szCs w:val="24"/>
          <w:lang w:val="sk-SK"/>
        </w:rPr>
        <w:t>Jana Javorčíková</w:t>
      </w:r>
    </w:p>
    <w:p w:rsidR="002132DD" w:rsidRPr="00760907" w:rsidRDefault="002132DD" w:rsidP="003246E1">
      <w:pPr>
        <w:jc w:val="center"/>
        <w:rPr>
          <w:rFonts w:ascii="Times New Roman" w:hAnsi="Times New Roman" w:cs="Times New Roman"/>
          <w:sz w:val="24"/>
          <w:szCs w:val="24"/>
          <w:lang w:val="sk-SK"/>
        </w:rPr>
      </w:pPr>
    </w:p>
    <w:p w:rsidR="001725FF" w:rsidRDefault="00760907" w:rsidP="00975786">
      <w:pPr>
        <w:jc w:val="both"/>
        <w:rPr>
          <w:rFonts w:ascii="Times New Roman" w:hAnsi="Times New Roman" w:cs="Times New Roman"/>
          <w:b/>
          <w:sz w:val="24"/>
          <w:szCs w:val="24"/>
          <w:lang w:val="sk-SK"/>
        </w:rPr>
      </w:pPr>
      <w:r>
        <w:rPr>
          <w:rFonts w:ascii="Times New Roman" w:hAnsi="Times New Roman" w:cs="Times New Roman"/>
          <w:b/>
          <w:sz w:val="24"/>
          <w:szCs w:val="24"/>
          <w:lang w:val="sk-SK"/>
        </w:rPr>
        <w:t>Abstract</w:t>
      </w:r>
    </w:p>
    <w:p w:rsidR="00760907" w:rsidRDefault="00760907" w:rsidP="00961451">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The study entitled </w:t>
      </w:r>
      <w:r w:rsidR="00961451" w:rsidRPr="00961451">
        <w:rPr>
          <w:rFonts w:ascii="Times New Roman" w:hAnsi="Times New Roman" w:cs="Times New Roman"/>
          <w:i/>
          <w:sz w:val="24"/>
          <w:szCs w:val="24"/>
          <w:lang w:val="sk-SK"/>
        </w:rPr>
        <w:t>K otázkam literárneho kánonu  pre vysoké školy na Slovensku so zameraním na prípravu učiteľov cudzích jazykov</w:t>
      </w:r>
      <w:r w:rsidR="00961451">
        <w:rPr>
          <w:rFonts w:ascii="Times New Roman" w:hAnsi="Times New Roman" w:cs="Times New Roman"/>
          <w:i/>
          <w:sz w:val="24"/>
          <w:szCs w:val="24"/>
          <w:lang w:val="sk-SK"/>
        </w:rPr>
        <w:t xml:space="preserve"> </w:t>
      </w:r>
      <w:r w:rsidR="00961451">
        <w:rPr>
          <w:rFonts w:ascii="Times New Roman" w:hAnsi="Times New Roman" w:cs="Times New Roman"/>
          <w:sz w:val="24"/>
          <w:szCs w:val="24"/>
          <w:lang w:val="sk-SK"/>
        </w:rPr>
        <w:t xml:space="preserve">(Selected Aspects of Literary Cannon for Language Teacher-Training Universities in Slovakia) </w:t>
      </w:r>
      <w:r>
        <w:rPr>
          <w:rFonts w:ascii="Times New Roman" w:hAnsi="Times New Roman" w:cs="Times New Roman"/>
          <w:sz w:val="24"/>
          <w:szCs w:val="24"/>
          <w:lang w:val="sk-SK"/>
        </w:rPr>
        <w:t xml:space="preserve">is focused on new questions and the very </w:t>
      </w:r>
      <w:r w:rsidRPr="00760907">
        <w:rPr>
          <w:rFonts w:ascii="Times New Roman" w:hAnsi="Times New Roman" w:cs="Times New Roman"/>
          <w:i/>
          <w:sz w:val="24"/>
          <w:szCs w:val="24"/>
          <w:lang w:val="sk-SK"/>
        </w:rPr>
        <w:t>raison d´</w:t>
      </w:r>
      <w:r>
        <w:rPr>
          <w:rFonts w:ascii="Times New Roman" w:hAnsi="Times New Roman" w:cs="Times New Roman"/>
          <w:i/>
          <w:sz w:val="24"/>
          <w:szCs w:val="24"/>
          <w:lang w:val="sk-SK"/>
        </w:rPr>
        <w:t>ê</w:t>
      </w:r>
      <w:r w:rsidRPr="00760907">
        <w:rPr>
          <w:rFonts w:ascii="Times New Roman" w:hAnsi="Times New Roman" w:cs="Times New Roman"/>
          <w:i/>
          <w:sz w:val="24"/>
          <w:szCs w:val="24"/>
          <w:lang w:val="sk-SK"/>
        </w:rPr>
        <w:t>tre</w:t>
      </w:r>
      <w:r>
        <w:rPr>
          <w:rFonts w:ascii="Times New Roman" w:hAnsi="Times New Roman" w:cs="Times New Roman"/>
          <w:sz w:val="24"/>
          <w:szCs w:val="24"/>
          <w:lang w:val="sk-SK"/>
        </w:rPr>
        <w:t xml:space="preserve"> of literary cannon and related issues, such as justification of representative figures, diachronic or, synchronic view of literary discourse. The study also compares selected models of literary communication (e.g the traditional one, Miko´s, Žilka´s and postmodern views of literary communication). The author advocated postmodern attitude to representative literary models, autors, trends and works which allows the percipients to grasp the gist of literature in its complexity. </w:t>
      </w:r>
    </w:p>
    <w:p w:rsidR="003C1FF7" w:rsidRDefault="003C1FF7" w:rsidP="00961451">
      <w:pPr>
        <w:spacing w:after="0"/>
        <w:jc w:val="both"/>
        <w:rPr>
          <w:rFonts w:ascii="Times New Roman" w:hAnsi="Times New Roman" w:cs="Times New Roman"/>
          <w:sz w:val="24"/>
          <w:szCs w:val="24"/>
          <w:lang w:val="sk-SK"/>
        </w:rPr>
      </w:pPr>
    </w:p>
    <w:p w:rsidR="003C1FF7" w:rsidRPr="009A0468" w:rsidRDefault="003C1FF7" w:rsidP="003C1FF7">
      <w:pPr>
        <w:jc w:val="both"/>
        <w:rPr>
          <w:rFonts w:ascii="Times New Roman" w:hAnsi="Times New Roman" w:cs="Times New Roman"/>
          <w:sz w:val="24"/>
          <w:szCs w:val="24"/>
          <w:lang w:val="sk-SK"/>
        </w:rPr>
      </w:pPr>
      <w:r w:rsidRPr="009A0468">
        <w:rPr>
          <w:rFonts w:ascii="Times New Roman" w:hAnsi="Times New Roman" w:cs="Times New Roman"/>
          <w:sz w:val="24"/>
          <w:szCs w:val="24"/>
          <w:lang w:val="sk-SK"/>
        </w:rPr>
        <w:t>Abstrakt</w:t>
      </w:r>
    </w:p>
    <w:p w:rsidR="003C1FF7" w:rsidRPr="009A0468" w:rsidRDefault="003C1FF7" w:rsidP="003C1FF7">
      <w:pPr>
        <w:jc w:val="both"/>
        <w:rPr>
          <w:rFonts w:ascii="Times New Roman" w:hAnsi="Times New Roman" w:cs="Times New Roman"/>
          <w:sz w:val="24"/>
          <w:szCs w:val="24"/>
        </w:rPr>
      </w:pPr>
      <w:r w:rsidRPr="009A0468">
        <w:rPr>
          <w:rFonts w:ascii="Times New Roman" w:hAnsi="Times New Roman" w:cs="Times New Roman"/>
          <w:sz w:val="24"/>
          <w:szCs w:val="24"/>
          <w:lang w:val="sk-SK"/>
        </w:rPr>
        <w:t xml:space="preserve">Vedecká štúdia s názvom </w:t>
      </w:r>
      <w:r w:rsidRPr="009A0468">
        <w:rPr>
          <w:rFonts w:ascii="Times New Roman" w:hAnsi="Times New Roman" w:cs="Times New Roman"/>
          <w:sz w:val="24"/>
          <w:szCs w:val="24"/>
        </w:rPr>
        <w:t xml:space="preserve">K otázkam literárneho kánonu pre vysoké školy na Slovensku so zameraním na prípravu učiteľov cudzích jazykov sa zameriava na nové aspekty a samotnú podstatu tvorby literárneho kánonu a s ním spojených otázok, napr. zdôvodnenia reprezentatívnych autorov a autoriek, diachornického alebo synchronického vhľadu do literatúry a mnohých iných. Autorka tiež porovnáva vybrané modely literárnej komunikácie (tradičný model, model F. Mika, T. Žilku a najnovšie postmoderné modely).  Cieľom štúdie je zdôvodenie postmoderného prístupu ako najkomplexnejšieho, globálne postihujúceho literárne modely, autorov, trendy a diela. </w:t>
      </w:r>
    </w:p>
    <w:p w:rsidR="003C1FF7" w:rsidRPr="009A0468" w:rsidRDefault="003C1FF7" w:rsidP="003C1FF7">
      <w:pPr>
        <w:jc w:val="both"/>
        <w:rPr>
          <w:rFonts w:ascii="Times New Roman" w:hAnsi="Times New Roman" w:cs="Times New Roman"/>
          <w:sz w:val="24"/>
          <w:szCs w:val="24"/>
        </w:rPr>
      </w:pPr>
    </w:p>
    <w:p w:rsidR="003C1FF7" w:rsidRPr="009A0468" w:rsidRDefault="003C1FF7" w:rsidP="003C1FF7">
      <w:pPr>
        <w:jc w:val="both"/>
        <w:rPr>
          <w:rFonts w:ascii="Times New Roman" w:hAnsi="Times New Roman" w:cs="Times New Roman"/>
          <w:sz w:val="24"/>
          <w:szCs w:val="24"/>
        </w:rPr>
      </w:pPr>
      <w:r w:rsidRPr="009A0468">
        <w:rPr>
          <w:rFonts w:ascii="Times New Roman" w:hAnsi="Times New Roman" w:cs="Times New Roman"/>
          <w:sz w:val="24"/>
          <w:szCs w:val="24"/>
        </w:rPr>
        <w:t>Rezumé</w:t>
      </w:r>
    </w:p>
    <w:p w:rsidR="003C1FF7" w:rsidRPr="009A0468" w:rsidRDefault="003C1FF7" w:rsidP="003C1FF7">
      <w:pPr>
        <w:jc w:val="both"/>
        <w:rPr>
          <w:rFonts w:ascii="Times New Roman" w:hAnsi="Times New Roman" w:cs="Times New Roman"/>
          <w:sz w:val="24"/>
          <w:szCs w:val="24"/>
        </w:rPr>
      </w:pPr>
      <w:r w:rsidRPr="009A0468">
        <w:rPr>
          <w:rFonts w:ascii="Times New Roman" w:hAnsi="Times New Roman" w:cs="Times New Roman"/>
          <w:sz w:val="24"/>
          <w:szCs w:val="24"/>
        </w:rPr>
        <w:t>Cieľom predloženého teoretického výskumu bolo porovnanie a zhodnotenie rôznych existujúcich modelov literárnej komunikácie, začínajúc tradičným (text – čitateľ), a končiac najnovším, postmoderným, ktorý do procesu komunikácie integruje širšie spe</w:t>
      </w:r>
      <w:r>
        <w:rPr>
          <w:rFonts w:ascii="Times New Roman" w:hAnsi="Times New Roman" w:cs="Times New Roman"/>
          <w:sz w:val="24"/>
          <w:szCs w:val="24"/>
        </w:rPr>
        <w:t>k</w:t>
      </w:r>
      <w:r w:rsidRPr="009A0468">
        <w:rPr>
          <w:rFonts w:ascii="Times New Roman" w:hAnsi="Times New Roman" w:cs="Times New Roman"/>
          <w:sz w:val="24"/>
          <w:szCs w:val="24"/>
        </w:rPr>
        <w:t>trum faktorov vrátane historického, spoločenského a kultúrneho kontextu diela a mnohých iných. Autorka postupovala porovnávacou metódou a dospela k záveru, že postmoderný prístup najvhodnejšie vstupuje do tvorby literárneho kánonu</w:t>
      </w:r>
      <w:r>
        <w:rPr>
          <w:rFonts w:ascii="Times New Roman" w:hAnsi="Times New Roman" w:cs="Times New Roman"/>
          <w:sz w:val="24"/>
          <w:szCs w:val="24"/>
        </w:rPr>
        <w:t xml:space="preserve"> v jeho komplexnosti</w:t>
      </w:r>
      <w:r w:rsidRPr="009A0468">
        <w:rPr>
          <w:rFonts w:ascii="Times New Roman" w:hAnsi="Times New Roman" w:cs="Times New Roman"/>
          <w:sz w:val="24"/>
          <w:szCs w:val="24"/>
        </w:rPr>
        <w:t xml:space="preserve">.  </w:t>
      </w:r>
    </w:p>
    <w:p w:rsidR="003C1FF7" w:rsidRPr="009A0468" w:rsidRDefault="003C1FF7" w:rsidP="003C1FF7">
      <w:pPr>
        <w:jc w:val="both"/>
        <w:rPr>
          <w:rFonts w:ascii="Times New Roman" w:hAnsi="Times New Roman" w:cs="Times New Roman"/>
          <w:sz w:val="24"/>
          <w:szCs w:val="24"/>
        </w:rPr>
      </w:pPr>
    </w:p>
    <w:p w:rsidR="003C1FF7" w:rsidRPr="009A0468" w:rsidRDefault="003C1FF7" w:rsidP="003C1FF7">
      <w:pPr>
        <w:jc w:val="both"/>
        <w:rPr>
          <w:rFonts w:ascii="Times New Roman" w:hAnsi="Times New Roman" w:cs="Times New Roman"/>
          <w:sz w:val="24"/>
          <w:szCs w:val="24"/>
        </w:rPr>
      </w:pPr>
      <w:r w:rsidRPr="009A0468">
        <w:rPr>
          <w:rFonts w:ascii="Times New Roman" w:hAnsi="Times New Roman" w:cs="Times New Roman"/>
          <w:sz w:val="24"/>
          <w:szCs w:val="24"/>
        </w:rPr>
        <w:lastRenderedPageBreak/>
        <w:t>Resumé</w:t>
      </w:r>
    </w:p>
    <w:p w:rsidR="003C1FF7" w:rsidRPr="009A0468" w:rsidRDefault="003C1FF7" w:rsidP="003C1FF7">
      <w:pPr>
        <w:jc w:val="both"/>
        <w:rPr>
          <w:rFonts w:ascii="Times New Roman" w:hAnsi="Times New Roman" w:cs="Times New Roman"/>
          <w:sz w:val="24"/>
          <w:szCs w:val="24"/>
        </w:rPr>
      </w:pPr>
      <w:r w:rsidRPr="009A0468">
        <w:rPr>
          <w:rFonts w:ascii="Times New Roman" w:hAnsi="Times New Roman" w:cs="Times New Roman"/>
          <w:sz w:val="24"/>
          <w:szCs w:val="24"/>
        </w:rPr>
        <w:t xml:space="preserve">The aim of the theoretical research was focused on evaluation of various models of literary communication, staring with the traditional one (from text to the reader) and finalizing the review of models with the most recent, postmodern one. It is the postmodern model which integrates into the process of literary communication a broader spectrum of elements such as the historical, social and cultural context of the work of art. The author used the comparative method of research by which she justified the top position of the postmodern model of literary communication. </w:t>
      </w:r>
    </w:p>
    <w:p w:rsidR="003C1FF7" w:rsidRPr="009A0468" w:rsidRDefault="003C1FF7" w:rsidP="003C1FF7">
      <w:pPr>
        <w:jc w:val="both"/>
        <w:rPr>
          <w:rFonts w:ascii="Times New Roman" w:hAnsi="Times New Roman" w:cs="Times New Roman"/>
          <w:sz w:val="24"/>
          <w:szCs w:val="24"/>
          <w:lang w:val="sk-SK"/>
        </w:rPr>
      </w:pPr>
    </w:p>
    <w:p w:rsidR="003C1FF7" w:rsidRDefault="003C1FF7" w:rsidP="00961451">
      <w:pPr>
        <w:spacing w:after="0"/>
        <w:jc w:val="both"/>
        <w:rPr>
          <w:rFonts w:ascii="Times New Roman" w:hAnsi="Times New Roman" w:cs="Times New Roman"/>
          <w:sz w:val="24"/>
          <w:szCs w:val="24"/>
          <w:lang w:val="sk-SK"/>
        </w:rPr>
      </w:pPr>
    </w:p>
    <w:p w:rsidR="003C1FF7" w:rsidRDefault="003C1FF7" w:rsidP="00961451">
      <w:pPr>
        <w:spacing w:after="0"/>
        <w:jc w:val="both"/>
        <w:rPr>
          <w:rFonts w:ascii="Times New Roman" w:hAnsi="Times New Roman" w:cs="Times New Roman"/>
          <w:sz w:val="24"/>
          <w:szCs w:val="24"/>
          <w:lang w:val="sk-SK"/>
        </w:rPr>
      </w:pPr>
    </w:p>
    <w:p w:rsidR="003C1FF7" w:rsidRDefault="003C1FF7" w:rsidP="00961451">
      <w:pPr>
        <w:spacing w:after="0"/>
        <w:jc w:val="both"/>
        <w:rPr>
          <w:rFonts w:ascii="Times New Roman" w:hAnsi="Times New Roman" w:cs="Times New Roman"/>
          <w:sz w:val="24"/>
          <w:szCs w:val="24"/>
          <w:lang w:val="sk-SK"/>
        </w:rPr>
      </w:pPr>
    </w:p>
    <w:p w:rsidR="00531BCB" w:rsidRDefault="00760907" w:rsidP="00975786">
      <w:pPr>
        <w:jc w:val="both"/>
        <w:rPr>
          <w:rFonts w:ascii="Times New Roman" w:hAnsi="Times New Roman" w:cs="Times New Roman"/>
          <w:b/>
          <w:sz w:val="24"/>
          <w:szCs w:val="24"/>
          <w:lang w:val="sk-SK"/>
        </w:rPr>
      </w:pPr>
      <w:r>
        <w:rPr>
          <w:rFonts w:ascii="Times New Roman" w:hAnsi="Times New Roman" w:cs="Times New Roman"/>
          <w:b/>
          <w:sz w:val="24"/>
          <w:szCs w:val="24"/>
          <w:lang w:val="sk-SK"/>
        </w:rPr>
        <w:t>K</w:t>
      </w:r>
      <w:r w:rsidR="00531BCB">
        <w:rPr>
          <w:rFonts w:ascii="Times New Roman" w:hAnsi="Times New Roman" w:cs="Times New Roman"/>
          <w:b/>
          <w:sz w:val="24"/>
          <w:szCs w:val="24"/>
          <w:lang w:val="sk-SK"/>
        </w:rPr>
        <w:t>ľúčové slová</w:t>
      </w:r>
      <w:r>
        <w:rPr>
          <w:rFonts w:ascii="Times New Roman" w:hAnsi="Times New Roman" w:cs="Times New Roman"/>
          <w:b/>
          <w:sz w:val="24"/>
          <w:szCs w:val="24"/>
          <w:lang w:val="sk-SK"/>
        </w:rPr>
        <w:t xml:space="preserve">: </w:t>
      </w:r>
      <w:r w:rsidR="00531BCB" w:rsidRPr="00531BCB">
        <w:rPr>
          <w:rFonts w:ascii="Times New Roman" w:hAnsi="Times New Roman" w:cs="Times New Roman"/>
          <w:sz w:val="24"/>
          <w:szCs w:val="24"/>
          <w:lang w:val="sk-SK"/>
        </w:rPr>
        <w:t>kánon, literárny kánon, reprezentatívny autor, osnovy, sylabi</w:t>
      </w:r>
    </w:p>
    <w:p w:rsidR="00760907" w:rsidRPr="00760907" w:rsidRDefault="00531BCB" w:rsidP="00975786">
      <w:pPr>
        <w:jc w:val="both"/>
        <w:rPr>
          <w:rFonts w:ascii="Times New Roman" w:hAnsi="Times New Roman" w:cs="Times New Roman"/>
          <w:sz w:val="24"/>
          <w:szCs w:val="24"/>
          <w:lang w:val="sk-SK"/>
        </w:rPr>
      </w:pPr>
      <w:r>
        <w:rPr>
          <w:rFonts w:ascii="Times New Roman" w:hAnsi="Times New Roman" w:cs="Times New Roman"/>
          <w:b/>
          <w:sz w:val="24"/>
          <w:szCs w:val="24"/>
          <w:lang w:val="sk-SK"/>
        </w:rPr>
        <w:t xml:space="preserve">Key words: </w:t>
      </w:r>
      <w:r w:rsidR="00760907" w:rsidRPr="00760907">
        <w:rPr>
          <w:rFonts w:ascii="Times New Roman" w:hAnsi="Times New Roman" w:cs="Times New Roman"/>
          <w:sz w:val="24"/>
          <w:szCs w:val="24"/>
          <w:lang w:val="sk-SK"/>
        </w:rPr>
        <w:t xml:space="preserve">cannon, literary cannon, representative autor, </w:t>
      </w:r>
      <w:r>
        <w:rPr>
          <w:rFonts w:ascii="Times New Roman" w:hAnsi="Times New Roman" w:cs="Times New Roman"/>
          <w:sz w:val="24"/>
          <w:szCs w:val="24"/>
          <w:lang w:val="sk-SK"/>
        </w:rPr>
        <w:t>curriculum, syllabi</w:t>
      </w:r>
    </w:p>
    <w:p w:rsidR="00531BCB" w:rsidRDefault="00531BCB" w:rsidP="00975786">
      <w:pPr>
        <w:jc w:val="both"/>
        <w:rPr>
          <w:rFonts w:ascii="Times New Roman" w:hAnsi="Times New Roman" w:cs="Times New Roman"/>
          <w:b/>
          <w:sz w:val="24"/>
          <w:szCs w:val="24"/>
          <w:lang w:val="sk-SK"/>
        </w:rPr>
      </w:pPr>
    </w:p>
    <w:p w:rsidR="003246E1" w:rsidRPr="00760907" w:rsidRDefault="003246E1" w:rsidP="00975786">
      <w:pPr>
        <w:jc w:val="both"/>
        <w:rPr>
          <w:rFonts w:ascii="Times New Roman" w:hAnsi="Times New Roman" w:cs="Times New Roman"/>
          <w:b/>
          <w:sz w:val="24"/>
          <w:szCs w:val="24"/>
          <w:lang w:val="sk-SK"/>
        </w:rPr>
      </w:pPr>
      <w:r w:rsidRPr="00760907">
        <w:rPr>
          <w:rFonts w:ascii="Times New Roman" w:hAnsi="Times New Roman" w:cs="Times New Roman"/>
          <w:b/>
          <w:sz w:val="24"/>
          <w:szCs w:val="24"/>
          <w:lang w:val="sk-SK"/>
        </w:rPr>
        <w:t>Úvod</w:t>
      </w:r>
    </w:p>
    <w:p w:rsidR="003246E1" w:rsidRPr="00760907" w:rsidRDefault="003246E1" w:rsidP="00975786">
      <w:pPr>
        <w:jc w:val="both"/>
        <w:rPr>
          <w:rFonts w:ascii="Times New Roman" w:hAnsi="Times New Roman" w:cs="Times New Roman"/>
          <w:sz w:val="24"/>
          <w:szCs w:val="24"/>
          <w:lang w:val="sk-SK"/>
        </w:rPr>
      </w:pPr>
      <w:r w:rsidRPr="00760907">
        <w:rPr>
          <w:rFonts w:ascii="Times New Roman" w:hAnsi="Times New Roman" w:cs="Times New Roman"/>
          <w:sz w:val="24"/>
          <w:szCs w:val="24"/>
          <w:lang w:val="sk-SK"/>
        </w:rPr>
        <w:t xml:space="preserve">16. októbra 1888 sa na </w:t>
      </w:r>
      <w:r w:rsidR="00982A19" w:rsidRPr="00760907">
        <w:rPr>
          <w:rFonts w:ascii="Times New Roman" w:hAnsi="Times New Roman" w:cs="Times New Roman"/>
          <w:sz w:val="24"/>
          <w:szCs w:val="24"/>
          <w:lang w:val="sk-SK"/>
        </w:rPr>
        <w:t xml:space="preserve">križovatke </w:t>
      </w:r>
      <w:r w:rsidRPr="00760907">
        <w:rPr>
          <w:rFonts w:ascii="Times New Roman" w:hAnsi="Times New Roman" w:cs="Times New Roman"/>
          <w:sz w:val="24"/>
          <w:szCs w:val="24"/>
          <w:lang w:val="sk-SK"/>
        </w:rPr>
        <w:t>Broadway and 43 ulic</w:t>
      </w:r>
      <w:r w:rsidR="00982A19" w:rsidRPr="00760907">
        <w:rPr>
          <w:rFonts w:ascii="Times New Roman" w:hAnsi="Times New Roman" w:cs="Times New Roman"/>
          <w:sz w:val="24"/>
          <w:szCs w:val="24"/>
          <w:lang w:val="sk-SK"/>
        </w:rPr>
        <w:t>e</w:t>
      </w:r>
      <w:r w:rsidRPr="00760907">
        <w:rPr>
          <w:rFonts w:ascii="Times New Roman" w:hAnsi="Times New Roman" w:cs="Times New Roman"/>
          <w:sz w:val="24"/>
          <w:szCs w:val="24"/>
          <w:lang w:val="sk-SK"/>
        </w:rPr>
        <w:t xml:space="preserve">, </w:t>
      </w:r>
      <w:r w:rsidR="00982A19" w:rsidRPr="00760907">
        <w:rPr>
          <w:rFonts w:ascii="Times New Roman" w:hAnsi="Times New Roman" w:cs="Times New Roman"/>
          <w:sz w:val="24"/>
          <w:szCs w:val="24"/>
          <w:lang w:val="sk-SK"/>
        </w:rPr>
        <w:t xml:space="preserve">v </w:t>
      </w:r>
      <w:r w:rsidRPr="00760907">
        <w:rPr>
          <w:rFonts w:ascii="Times New Roman" w:hAnsi="Times New Roman" w:cs="Times New Roman"/>
          <w:sz w:val="24"/>
          <w:szCs w:val="24"/>
          <w:lang w:val="sk-SK"/>
        </w:rPr>
        <w:t>dnešnom turistickom centre New Yorku</w:t>
      </w:r>
      <w:r w:rsidR="00982A19" w:rsidRPr="00760907">
        <w:rPr>
          <w:rFonts w:ascii="Times New Roman" w:hAnsi="Times New Roman" w:cs="Times New Roman"/>
          <w:sz w:val="24"/>
          <w:szCs w:val="24"/>
          <w:lang w:val="sk-SK"/>
        </w:rPr>
        <w:t xml:space="preserve"> – Times Square </w:t>
      </w:r>
      <w:r w:rsidR="00760907" w:rsidRPr="00760907">
        <w:rPr>
          <w:rFonts w:ascii="Times New Roman" w:hAnsi="Times New Roman" w:cs="Times New Roman"/>
          <w:sz w:val="24"/>
          <w:szCs w:val="24"/>
          <w:lang w:val="sk-SK"/>
        </w:rPr>
        <w:t>–</w:t>
      </w:r>
      <w:r w:rsidR="00982A19" w:rsidRPr="00760907">
        <w:rPr>
          <w:rFonts w:ascii="Times New Roman" w:hAnsi="Times New Roman" w:cs="Times New Roman"/>
          <w:sz w:val="24"/>
          <w:szCs w:val="24"/>
          <w:lang w:val="sk-SK"/>
        </w:rPr>
        <w:t xml:space="preserve"> </w:t>
      </w:r>
      <w:r w:rsidRPr="00760907">
        <w:rPr>
          <w:rFonts w:ascii="Times New Roman" w:hAnsi="Times New Roman" w:cs="Times New Roman"/>
          <w:sz w:val="24"/>
          <w:szCs w:val="24"/>
          <w:lang w:val="sk-SK"/>
        </w:rPr>
        <w:t xml:space="preserve">, narodil </w:t>
      </w:r>
      <w:r w:rsidR="00760907">
        <w:rPr>
          <w:rFonts w:ascii="Times New Roman" w:hAnsi="Times New Roman" w:cs="Times New Roman"/>
          <w:sz w:val="24"/>
          <w:szCs w:val="24"/>
          <w:lang w:val="sk-SK"/>
        </w:rPr>
        <w:t xml:space="preserve">zatiaľ </w:t>
      </w:r>
      <w:r w:rsidRPr="00760907">
        <w:rPr>
          <w:rFonts w:ascii="Times New Roman" w:hAnsi="Times New Roman" w:cs="Times New Roman"/>
          <w:sz w:val="24"/>
          <w:szCs w:val="24"/>
          <w:lang w:val="sk-SK"/>
        </w:rPr>
        <w:t xml:space="preserve">jediný americký nositeľ Nobelovej ceny </w:t>
      </w:r>
      <w:r w:rsidR="00982A19" w:rsidRPr="00760907">
        <w:rPr>
          <w:rFonts w:ascii="Times New Roman" w:hAnsi="Times New Roman" w:cs="Times New Roman"/>
          <w:sz w:val="24"/>
          <w:szCs w:val="24"/>
          <w:lang w:val="sk-SK"/>
        </w:rPr>
        <w:t xml:space="preserve">za divadelnú hru </w:t>
      </w:r>
      <w:r w:rsidRPr="00760907">
        <w:rPr>
          <w:rFonts w:ascii="Times New Roman" w:hAnsi="Times New Roman" w:cs="Times New Roman"/>
          <w:sz w:val="24"/>
          <w:szCs w:val="24"/>
          <w:lang w:val="sk-SK"/>
        </w:rPr>
        <w:t xml:space="preserve">(1936), experimentátor s klasickou gréckou tragédiou a jej etablovaním do amerických reálií, integrujúci zároveň aj modernú švédsku dramatiku Ibsena a Strindberga a tým navždy meniaci súdobú tvár amerického divadla, vyznačujúceho sa v tej dobe imitatívnosťou európskych vzorov a preferovaním komerčných žánrov, najmä melodrámy, muzikálu a komédií. </w:t>
      </w:r>
      <w:r w:rsidR="00586A4C" w:rsidRPr="00760907">
        <w:rPr>
          <w:rFonts w:ascii="Times New Roman" w:hAnsi="Times New Roman" w:cs="Times New Roman"/>
          <w:sz w:val="24"/>
          <w:szCs w:val="24"/>
          <w:lang w:val="sk-SK"/>
        </w:rPr>
        <w:t xml:space="preserve">V roku 2018 oslavujeme </w:t>
      </w:r>
      <w:r w:rsidR="00982A19" w:rsidRPr="00760907">
        <w:rPr>
          <w:rFonts w:ascii="Times New Roman" w:hAnsi="Times New Roman" w:cs="Times New Roman"/>
          <w:sz w:val="24"/>
          <w:szCs w:val="24"/>
          <w:lang w:val="sk-SK"/>
        </w:rPr>
        <w:t xml:space="preserve">už </w:t>
      </w:r>
      <w:r w:rsidR="00586A4C" w:rsidRPr="00760907">
        <w:rPr>
          <w:rFonts w:ascii="Times New Roman" w:hAnsi="Times New Roman" w:cs="Times New Roman"/>
          <w:sz w:val="24"/>
          <w:szCs w:val="24"/>
          <w:lang w:val="sk-SK"/>
        </w:rPr>
        <w:t>140. výročie narodenia</w:t>
      </w:r>
      <w:r w:rsidR="00982A19" w:rsidRPr="00760907">
        <w:rPr>
          <w:rFonts w:ascii="Times New Roman" w:hAnsi="Times New Roman" w:cs="Times New Roman"/>
          <w:sz w:val="24"/>
          <w:szCs w:val="24"/>
          <w:lang w:val="sk-SK"/>
        </w:rPr>
        <w:t xml:space="preserve"> Eugena Gladstona O´Neilla</w:t>
      </w:r>
      <w:r w:rsidR="00760907">
        <w:rPr>
          <w:rFonts w:ascii="Times New Roman" w:hAnsi="Times New Roman" w:cs="Times New Roman"/>
          <w:sz w:val="24"/>
          <w:szCs w:val="24"/>
          <w:lang w:val="sk-SK"/>
        </w:rPr>
        <w:t xml:space="preserve"> (1888-1953)</w:t>
      </w:r>
      <w:r w:rsidR="00586A4C" w:rsidRPr="00760907">
        <w:rPr>
          <w:rFonts w:ascii="Times New Roman" w:hAnsi="Times New Roman" w:cs="Times New Roman"/>
          <w:sz w:val="24"/>
          <w:szCs w:val="24"/>
          <w:lang w:val="sk-SK"/>
        </w:rPr>
        <w:t>.</w:t>
      </w:r>
    </w:p>
    <w:p w:rsidR="00586A4C" w:rsidRPr="00760907" w:rsidRDefault="00982A19" w:rsidP="00975786">
      <w:pPr>
        <w:jc w:val="both"/>
        <w:rPr>
          <w:rFonts w:ascii="Times New Roman" w:hAnsi="Times New Roman" w:cs="Times New Roman"/>
          <w:sz w:val="24"/>
          <w:szCs w:val="24"/>
          <w:lang w:val="sk-SK"/>
        </w:rPr>
      </w:pPr>
      <w:r w:rsidRPr="00760907">
        <w:rPr>
          <w:rFonts w:ascii="Times New Roman" w:hAnsi="Times New Roman" w:cs="Times New Roman"/>
          <w:sz w:val="24"/>
          <w:szCs w:val="24"/>
          <w:lang w:val="sk-SK"/>
        </w:rPr>
        <w:t>Ešte</w:t>
      </w:r>
      <w:r w:rsidR="003246E1" w:rsidRPr="00760907">
        <w:rPr>
          <w:rFonts w:ascii="Times New Roman" w:hAnsi="Times New Roman" w:cs="Times New Roman"/>
          <w:sz w:val="24"/>
          <w:szCs w:val="24"/>
          <w:lang w:val="sk-SK"/>
        </w:rPr>
        <w:t xml:space="preserve"> vo svojej dobe</w:t>
      </w:r>
      <w:r w:rsidR="00586A4C" w:rsidRPr="00760907">
        <w:rPr>
          <w:rFonts w:ascii="Times New Roman" w:hAnsi="Times New Roman" w:cs="Times New Roman"/>
          <w:sz w:val="24"/>
          <w:szCs w:val="24"/>
          <w:lang w:val="sk-SK"/>
        </w:rPr>
        <w:t xml:space="preserve"> však O´Neillov experiment privolával vlnu kritiky a niektorí odb</w:t>
      </w:r>
      <w:r w:rsidR="00053A2A" w:rsidRPr="00760907">
        <w:rPr>
          <w:rFonts w:ascii="Times New Roman" w:hAnsi="Times New Roman" w:cs="Times New Roman"/>
          <w:sz w:val="24"/>
          <w:szCs w:val="24"/>
          <w:lang w:val="sk-SK"/>
        </w:rPr>
        <w:t>o</w:t>
      </w:r>
      <w:r w:rsidR="00586A4C" w:rsidRPr="00760907">
        <w:rPr>
          <w:rFonts w:ascii="Times New Roman" w:hAnsi="Times New Roman" w:cs="Times New Roman"/>
          <w:sz w:val="24"/>
          <w:szCs w:val="24"/>
          <w:lang w:val="sk-SK"/>
        </w:rPr>
        <w:t xml:space="preserve">rníci upozorňovali, že Nobelova cena mu bola udelená priskoro, dokonca pred tým, ako napísal svoje najvýznamnejšie diela.  </w:t>
      </w:r>
      <w:r w:rsidR="003246E1" w:rsidRPr="00760907">
        <w:rPr>
          <w:rFonts w:ascii="Times New Roman" w:hAnsi="Times New Roman" w:cs="Times New Roman"/>
          <w:sz w:val="24"/>
          <w:szCs w:val="24"/>
          <w:lang w:val="sk-SK"/>
        </w:rPr>
        <w:t xml:space="preserve"> </w:t>
      </w:r>
    </w:p>
    <w:p w:rsidR="00982A19" w:rsidRPr="00760907" w:rsidRDefault="003246E1" w:rsidP="00975786">
      <w:pPr>
        <w:jc w:val="both"/>
        <w:rPr>
          <w:rFonts w:ascii="Times New Roman" w:hAnsi="Times New Roman" w:cs="Times New Roman"/>
          <w:sz w:val="24"/>
          <w:szCs w:val="24"/>
          <w:lang w:val="sk-SK"/>
        </w:rPr>
      </w:pPr>
      <w:r w:rsidRPr="00760907">
        <w:rPr>
          <w:rFonts w:ascii="Times New Roman" w:hAnsi="Times New Roman" w:cs="Times New Roman"/>
          <w:sz w:val="24"/>
          <w:szCs w:val="24"/>
          <w:lang w:val="sk-SK"/>
        </w:rPr>
        <w:t xml:space="preserve"> </w:t>
      </w:r>
      <w:r w:rsidR="00586A4C" w:rsidRPr="00760907">
        <w:rPr>
          <w:rFonts w:ascii="Times New Roman" w:hAnsi="Times New Roman" w:cs="Times New Roman"/>
          <w:sz w:val="24"/>
          <w:szCs w:val="24"/>
          <w:lang w:val="sk-SK"/>
        </w:rPr>
        <w:t xml:space="preserve">O´Neillovo kontroverzné dielo však vyvoláva </w:t>
      </w:r>
      <w:r w:rsidR="00961451">
        <w:rPr>
          <w:rFonts w:ascii="Times New Roman" w:hAnsi="Times New Roman" w:cs="Times New Roman"/>
          <w:sz w:val="24"/>
          <w:szCs w:val="24"/>
          <w:lang w:val="sk-SK"/>
        </w:rPr>
        <w:t xml:space="preserve">aj celkom </w:t>
      </w:r>
      <w:r w:rsidR="00586A4C" w:rsidRPr="00760907">
        <w:rPr>
          <w:rFonts w:ascii="Times New Roman" w:hAnsi="Times New Roman" w:cs="Times New Roman"/>
          <w:sz w:val="24"/>
          <w:szCs w:val="24"/>
          <w:lang w:val="sk-SK"/>
        </w:rPr>
        <w:t>iné otázky o literárnom kánone,</w:t>
      </w:r>
      <w:r w:rsidR="00982A19" w:rsidRPr="00760907">
        <w:rPr>
          <w:rFonts w:ascii="Times New Roman" w:hAnsi="Times New Roman" w:cs="Times New Roman"/>
          <w:sz w:val="24"/>
          <w:szCs w:val="24"/>
          <w:lang w:val="sk-SK"/>
        </w:rPr>
        <w:t xml:space="preserve"> ktorým by sme sa radi venovali v predkladanej štúdii. Z</w:t>
      </w:r>
      <w:r w:rsidR="00586A4C" w:rsidRPr="00760907">
        <w:rPr>
          <w:rFonts w:ascii="Times New Roman" w:hAnsi="Times New Roman" w:cs="Times New Roman"/>
          <w:sz w:val="24"/>
          <w:szCs w:val="24"/>
          <w:lang w:val="sk-SK"/>
        </w:rPr>
        <w:t>vlášť na univerzitách pedagogického charakteru, ktoré literatúru a kultúru cieľovej krajiny používajú ako nástroj na zdokonalenie jazykových kompetencií učiacich sa</w:t>
      </w:r>
      <w:r w:rsidR="00982A19" w:rsidRPr="00760907">
        <w:rPr>
          <w:rFonts w:ascii="Times New Roman" w:hAnsi="Times New Roman" w:cs="Times New Roman"/>
          <w:sz w:val="24"/>
          <w:szCs w:val="24"/>
          <w:lang w:val="sk-SK"/>
        </w:rPr>
        <w:t>, vyvstávajú v dnešnej kozmopolitnej, globalizovanej, mediálne prepojenej a</w:t>
      </w:r>
      <w:r w:rsidR="00760907">
        <w:rPr>
          <w:rFonts w:ascii="Times New Roman" w:hAnsi="Times New Roman" w:cs="Times New Roman"/>
          <w:sz w:val="24"/>
          <w:szCs w:val="24"/>
          <w:lang w:val="sk-SK"/>
        </w:rPr>
        <w:t xml:space="preserve"> po všetkých stránkach </w:t>
      </w:r>
      <w:r w:rsidR="00982A19" w:rsidRPr="00760907">
        <w:rPr>
          <w:rFonts w:ascii="Times New Roman" w:hAnsi="Times New Roman" w:cs="Times New Roman"/>
          <w:sz w:val="24"/>
          <w:szCs w:val="24"/>
          <w:lang w:val="sk-SK"/>
        </w:rPr>
        <w:t>rýchlej dobe otázky o podstate a povahe literárneho kánonu, kritériách pre jeho etablovanie a výber reprezentatívnych autorov a autoriek</w:t>
      </w:r>
      <w:r w:rsidR="00586A4C" w:rsidRPr="00760907">
        <w:rPr>
          <w:rFonts w:ascii="Times New Roman" w:hAnsi="Times New Roman" w:cs="Times New Roman"/>
          <w:sz w:val="24"/>
          <w:szCs w:val="24"/>
          <w:lang w:val="sk-SK"/>
        </w:rPr>
        <w:t xml:space="preserve">. </w:t>
      </w:r>
    </w:p>
    <w:p w:rsidR="003246E1" w:rsidRDefault="00982A19" w:rsidP="00975786">
      <w:pPr>
        <w:jc w:val="both"/>
        <w:rPr>
          <w:rFonts w:ascii="Times New Roman" w:hAnsi="Times New Roman" w:cs="Times New Roman"/>
          <w:sz w:val="24"/>
          <w:szCs w:val="24"/>
          <w:lang w:val="sk-SK"/>
        </w:rPr>
      </w:pPr>
      <w:r w:rsidRPr="00760907">
        <w:rPr>
          <w:rFonts w:ascii="Times New Roman" w:hAnsi="Times New Roman" w:cs="Times New Roman"/>
          <w:sz w:val="24"/>
          <w:szCs w:val="24"/>
          <w:lang w:val="sk-SK"/>
        </w:rPr>
        <w:t xml:space="preserve">Práve </w:t>
      </w:r>
      <w:r w:rsidR="00586A4C" w:rsidRPr="00760907">
        <w:rPr>
          <w:rFonts w:ascii="Times New Roman" w:hAnsi="Times New Roman" w:cs="Times New Roman"/>
          <w:sz w:val="24"/>
          <w:szCs w:val="24"/>
          <w:lang w:val="sk-SK"/>
        </w:rPr>
        <w:t xml:space="preserve">Eugen O´Neill je vynikajúci príklad autora tradične zaraďovaného do literárneho kánonu anglo-americkej literatúry, ktorý však z hľadiska výberu svojich tém, žánrov i rozsahu divadelných hier (pripomeňme, že jeho najdlhšia hra </w:t>
      </w:r>
      <w:r w:rsidR="00586A4C" w:rsidRPr="00760907">
        <w:rPr>
          <w:rFonts w:ascii="Times New Roman" w:hAnsi="Times New Roman" w:cs="Times New Roman"/>
          <w:i/>
          <w:sz w:val="24"/>
          <w:szCs w:val="24"/>
          <w:lang w:val="sk-SK"/>
        </w:rPr>
        <w:t xml:space="preserve">Čudná medzihra </w:t>
      </w:r>
      <w:r w:rsidR="00586A4C" w:rsidRPr="00760907">
        <w:rPr>
          <w:rFonts w:ascii="Times New Roman" w:hAnsi="Times New Roman" w:cs="Times New Roman"/>
          <w:sz w:val="24"/>
          <w:szCs w:val="24"/>
          <w:lang w:val="sk-SK"/>
        </w:rPr>
        <w:t>trvala neuveriteľných deväť hodín vrátane prestávky na obed) i literárnej odozvy, predstavuje autora sporného</w:t>
      </w:r>
      <w:r w:rsidRPr="00760907">
        <w:rPr>
          <w:rFonts w:ascii="Times New Roman" w:hAnsi="Times New Roman" w:cs="Times New Roman"/>
          <w:sz w:val="24"/>
          <w:szCs w:val="24"/>
          <w:lang w:val="sk-SK"/>
        </w:rPr>
        <w:t xml:space="preserve"> a</w:t>
      </w:r>
      <w:r w:rsidR="00586A4C" w:rsidRPr="00760907">
        <w:rPr>
          <w:rFonts w:ascii="Times New Roman" w:hAnsi="Times New Roman" w:cs="Times New Roman"/>
          <w:sz w:val="24"/>
          <w:szCs w:val="24"/>
          <w:lang w:val="sk-SK"/>
        </w:rPr>
        <w:t xml:space="preserve"> nejednoznačného. V predloženej štúdii sa zameriame na otázky</w:t>
      </w:r>
      <w:r w:rsidR="00760907">
        <w:rPr>
          <w:rFonts w:ascii="Times New Roman" w:hAnsi="Times New Roman" w:cs="Times New Roman"/>
          <w:sz w:val="24"/>
          <w:szCs w:val="24"/>
          <w:lang w:val="sk-SK"/>
        </w:rPr>
        <w:t xml:space="preserve"> o meniacej sa podstate </w:t>
      </w:r>
      <w:r w:rsidR="00586A4C" w:rsidRPr="00760907">
        <w:rPr>
          <w:rFonts w:ascii="Times New Roman" w:hAnsi="Times New Roman" w:cs="Times New Roman"/>
          <w:sz w:val="24"/>
          <w:szCs w:val="24"/>
          <w:lang w:val="sk-SK"/>
        </w:rPr>
        <w:t>literárn</w:t>
      </w:r>
      <w:r w:rsidR="00760907">
        <w:rPr>
          <w:rFonts w:ascii="Times New Roman" w:hAnsi="Times New Roman" w:cs="Times New Roman"/>
          <w:sz w:val="24"/>
          <w:szCs w:val="24"/>
          <w:lang w:val="sk-SK"/>
        </w:rPr>
        <w:t>eho</w:t>
      </w:r>
      <w:r w:rsidR="00586A4C" w:rsidRPr="00760907">
        <w:rPr>
          <w:rFonts w:ascii="Times New Roman" w:hAnsi="Times New Roman" w:cs="Times New Roman"/>
          <w:sz w:val="24"/>
          <w:szCs w:val="24"/>
          <w:lang w:val="sk-SK"/>
        </w:rPr>
        <w:t xml:space="preserve"> kánon</w:t>
      </w:r>
      <w:r w:rsidR="00760907">
        <w:rPr>
          <w:rFonts w:ascii="Times New Roman" w:hAnsi="Times New Roman" w:cs="Times New Roman"/>
          <w:sz w:val="24"/>
          <w:szCs w:val="24"/>
          <w:lang w:val="sk-SK"/>
        </w:rPr>
        <w:t xml:space="preserve">u, opodstatnenosť diachronických a synchronických </w:t>
      </w:r>
      <w:r w:rsidR="00586A4C" w:rsidRPr="00760907">
        <w:rPr>
          <w:rFonts w:ascii="Times New Roman" w:hAnsi="Times New Roman" w:cs="Times New Roman"/>
          <w:sz w:val="24"/>
          <w:szCs w:val="24"/>
          <w:lang w:val="sk-SK"/>
        </w:rPr>
        <w:t>kritéri</w:t>
      </w:r>
      <w:r w:rsidR="00760907">
        <w:rPr>
          <w:rFonts w:ascii="Times New Roman" w:hAnsi="Times New Roman" w:cs="Times New Roman"/>
          <w:sz w:val="24"/>
          <w:szCs w:val="24"/>
          <w:lang w:val="sk-SK"/>
        </w:rPr>
        <w:t>í</w:t>
      </w:r>
      <w:r w:rsidR="00586A4C" w:rsidRPr="00760907">
        <w:rPr>
          <w:rFonts w:ascii="Times New Roman" w:hAnsi="Times New Roman" w:cs="Times New Roman"/>
          <w:sz w:val="24"/>
          <w:szCs w:val="24"/>
          <w:lang w:val="sk-SK"/>
        </w:rPr>
        <w:t xml:space="preserve"> jeho zostavovania, </w:t>
      </w:r>
      <w:r w:rsidR="00760907">
        <w:rPr>
          <w:rFonts w:ascii="Times New Roman" w:hAnsi="Times New Roman" w:cs="Times New Roman"/>
          <w:sz w:val="24"/>
          <w:szCs w:val="24"/>
          <w:lang w:val="sk-SK"/>
        </w:rPr>
        <w:t>metodiku selekcie</w:t>
      </w:r>
      <w:r w:rsidR="00586A4C" w:rsidRPr="00760907">
        <w:rPr>
          <w:rFonts w:ascii="Times New Roman" w:hAnsi="Times New Roman" w:cs="Times New Roman"/>
          <w:sz w:val="24"/>
          <w:szCs w:val="24"/>
          <w:lang w:val="sk-SK"/>
        </w:rPr>
        <w:t xml:space="preserve"> reprezentatívny</w:t>
      </w:r>
      <w:r w:rsidR="00760907">
        <w:rPr>
          <w:rFonts w:ascii="Times New Roman" w:hAnsi="Times New Roman" w:cs="Times New Roman"/>
          <w:sz w:val="24"/>
          <w:szCs w:val="24"/>
          <w:lang w:val="sk-SK"/>
        </w:rPr>
        <w:t>ch</w:t>
      </w:r>
      <w:r w:rsidR="00586A4C" w:rsidRPr="00760907">
        <w:rPr>
          <w:rFonts w:ascii="Times New Roman" w:hAnsi="Times New Roman" w:cs="Times New Roman"/>
          <w:sz w:val="24"/>
          <w:szCs w:val="24"/>
          <w:lang w:val="sk-SK"/>
        </w:rPr>
        <w:t xml:space="preserve"> autor</w:t>
      </w:r>
      <w:r w:rsidR="00760907">
        <w:rPr>
          <w:rFonts w:ascii="Times New Roman" w:hAnsi="Times New Roman" w:cs="Times New Roman"/>
          <w:sz w:val="24"/>
          <w:szCs w:val="24"/>
          <w:lang w:val="sk-SK"/>
        </w:rPr>
        <w:t>ov</w:t>
      </w:r>
      <w:r w:rsidR="00586A4C" w:rsidRPr="00760907">
        <w:rPr>
          <w:rFonts w:ascii="Times New Roman" w:hAnsi="Times New Roman" w:cs="Times New Roman"/>
          <w:sz w:val="24"/>
          <w:szCs w:val="24"/>
          <w:lang w:val="sk-SK"/>
        </w:rPr>
        <w:t>, resp. autor</w:t>
      </w:r>
      <w:r w:rsidR="00760907">
        <w:rPr>
          <w:rFonts w:ascii="Times New Roman" w:hAnsi="Times New Roman" w:cs="Times New Roman"/>
          <w:sz w:val="24"/>
          <w:szCs w:val="24"/>
          <w:lang w:val="sk-SK"/>
        </w:rPr>
        <w:t>ie</w:t>
      </w:r>
      <w:r w:rsidR="00586A4C" w:rsidRPr="00760907">
        <w:rPr>
          <w:rFonts w:ascii="Times New Roman" w:hAnsi="Times New Roman" w:cs="Times New Roman"/>
          <w:sz w:val="24"/>
          <w:szCs w:val="24"/>
          <w:lang w:val="sk-SK"/>
        </w:rPr>
        <w:t>k a </w:t>
      </w:r>
      <w:r w:rsidR="00760907">
        <w:rPr>
          <w:rFonts w:ascii="Times New Roman" w:hAnsi="Times New Roman" w:cs="Times New Roman"/>
          <w:sz w:val="24"/>
          <w:szCs w:val="24"/>
          <w:lang w:val="sk-SK"/>
        </w:rPr>
        <w:t>ďalších</w:t>
      </w:r>
      <w:r w:rsidR="00586A4C" w:rsidRPr="00760907">
        <w:rPr>
          <w:rFonts w:ascii="Times New Roman" w:hAnsi="Times New Roman" w:cs="Times New Roman"/>
          <w:sz w:val="24"/>
          <w:szCs w:val="24"/>
          <w:lang w:val="sk-SK"/>
        </w:rPr>
        <w:t xml:space="preserve"> axiologick</w:t>
      </w:r>
      <w:r w:rsidR="00760907">
        <w:rPr>
          <w:rFonts w:ascii="Times New Roman" w:hAnsi="Times New Roman" w:cs="Times New Roman"/>
          <w:sz w:val="24"/>
          <w:szCs w:val="24"/>
          <w:lang w:val="sk-SK"/>
        </w:rPr>
        <w:t>ých</w:t>
      </w:r>
      <w:r w:rsidR="00586A4C" w:rsidRPr="00760907">
        <w:rPr>
          <w:rFonts w:ascii="Times New Roman" w:hAnsi="Times New Roman" w:cs="Times New Roman"/>
          <w:sz w:val="24"/>
          <w:szCs w:val="24"/>
          <w:lang w:val="sk-SK"/>
        </w:rPr>
        <w:t xml:space="preserve"> a spoločensk</w:t>
      </w:r>
      <w:r w:rsidR="00760907">
        <w:rPr>
          <w:rFonts w:ascii="Times New Roman" w:hAnsi="Times New Roman" w:cs="Times New Roman"/>
          <w:sz w:val="24"/>
          <w:szCs w:val="24"/>
          <w:lang w:val="sk-SK"/>
        </w:rPr>
        <w:t>ých</w:t>
      </w:r>
      <w:r w:rsidR="00586A4C" w:rsidRPr="00760907">
        <w:rPr>
          <w:rFonts w:ascii="Times New Roman" w:hAnsi="Times New Roman" w:cs="Times New Roman"/>
          <w:sz w:val="24"/>
          <w:szCs w:val="24"/>
          <w:lang w:val="sk-SK"/>
        </w:rPr>
        <w:t xml:space="preserve"> súvislost</w:t>
      </w:r>
      <w:r w:rsidR="00760907">
        <w:rPr>
          <w:rFonts w:ascii="Times New Roman" w:hAnsi="Times New Roman" w:cs="Times New Roman"/>
          <w:sz w:val="24"/>
          <w:szCs w:val="24"/>
          <w:lang w:val="sk-SK"/>
        </w:rPr>
        <w:t>í</w:t>
      </w:r>
      <w:r w:rsidR="00586A4C" w:rsidRPr="00760907">
        <w:rPr>
          <w:rFonts w:ascii="Times New Roman" w:hAnsi="Times New Roman" w:cs="Times New Roman"/>
          <w:sz w:val="24"/>
          <w:szCs w:val="24"/>
          <w:lang w:val="sk-SK"/>
        </w:rPr>
        <w:t xml:space="preserve"> literárneho kánonu v kontexte tvorby angloamerických autorov. </w:t>
      </w:r>
    </w:p>
    <w:p w:rsidR="00961451" w:rsidRPr="00760907" w:rsidRDefault="00961451" w:rsidP="00975786">
      <w:pPr>
        <w:jc w:val="both"/>
        <w:rPr>
          <w:rFonts w:ascii="Times New Roman" w:hAnsi="Times New Roman" w:cs="Times New Roman"/>
          <w:sz w:val="24"/>
          <w:szCs w:val="24"/>
          <w:lang w:val="sk-SK"/>
        </w:rPr>
      </w:pPr>
    </w:p>
    <w:p w:rsidR="00586A4C" w:rsidRPr="00760907" w:rsidRDefault="00B070F7" w:rsidP="00586A4C">
      <w:pPr>
        <w:pStyle w:val="Odsekzoznamu"/>
        <w:numPr>
          <w:ilvl w:val="0"/>
          <w:numId w:val="2"/>
        </w:numPr>
        <w:jc w:val="both"/>
        <w:rPr>
          <w:rFonts w:ascii="Times New Roman" w:hAnsi="Times New Roman" w:cs="Times New Roman"/>
          <w:b/>
          <w:sz w:val="24"/>
          <w:szCs w:val="24"/>
          <w:lang w:val="sk-SK"/>
        </w:rPr>
      </w:pPr>
      <w:r w:rsidRPr="00760907">
        <w:rPr>
          <w:rFonts w:ascii="Times New Roman" w:hAnsi="Times New Roman" w:cs="Times New Roman"/>
          <w:b/>
          <w:sz w:val="24"/>
          <w:szCs w:val="24"/>
          <w:lang w:val="sk-SK"/>
        </w:rPr>
        <w:t>Etymológia</w:t>
      </w:r>
      <w:r w:rsidR="00586A4C" w:rsidRPr="00760907">
        <w:rPr>
          <w:rFonts w:ascii="Times New Roman" w:hAnsi="Times New Roman" w:cs="Times New Roman"/>
          <w:b/>
          <w:sz w:val="24"/>
          <w:szCs w:val="24"/>
          <w:lang w:val="sk-SK"/>
        </w:rPr>
        <w:t xml:space="preserve"> literárneho kánonu</w:t>
      </w:r>
      <w:r w:rsidR="00053A2A" w:rsidRPr="00760907">
        <w:rPr>
          <w:rFonts w:ascii="Times New Roman" w:hAnsi="Times New Roman" w:cs="Times New Roman"/>
          <w:b/>
          <w:sz w:val="24"/>
          <w:szCs w:val="24"/>
          <w:lang w:val="sk-SK"/>
        </w:rPr>
        <w:t xml:space="preserve"> – čo je literárny kánon?</w:t>
      </w:r>
    </w:p>
    <w:p w:rsidR="00053A2A" w:rsidRPr="00760907" w:rsidRDefault="00053A2A" w:rsidP="00053A2A">
      <w:pPr>
        <w:spacing w:after="0"/>
        <w:jc w:val="both"/>
        <w:rPr>
          <w:rFonts w:ascii="Times New Roman" w:hAnsi="Times New Roman" w:cs="Times New Roman"/>
          <w:sz w:val="24"/>
          <w:szCs w:val="24"/>
        </w:rPr>
      </w:pPr>
      <w:r w:rsidRPr="00760907">
        <w:rPr>
          <w:rFonts w:ascii="Times New Roman" w:hAnsi="Times New Roman" w:cs="Times New Roman"/>
          <w:sz w:val="24"/>
          <w:szCs w:val="24"/>
        </w:rPr>
        <w:t xml:space="preserve">Etymológia </w:t>
      </w:r>
      <w:r w:rsidR="001658AD" w:rsidRPr="00760907">
        <w:rPr>
          <w:rFonts w:ascii="Times New Roman" w:hAnsi="Times New Roman" w:cs="Times New Roman"/>
          <w:sz w:val="24"/>
          <w:szCs w:val="24"/>
        </w:rPr>
        <w:t>označenia</w:t>
      </w:r>
      <w:r w:rsidRPr="00760907">
        <w:rPr>
          <w:rFonts w:ascii="Times New Roman" w:hAnsi="Times New Roman" w:cs="Times New Roman"/>
          <w:sz w:val="24"/>
          <w:szCs w:val="24"/>
        </w:rPr>
        <w:t xml:space="preserve"> „kánon” sa odvodzuje od </w:t>
      </w:r>
      <w:r w:rsidR="001658AD" w:rsidRPr="00760907">
        <w:rPr>
          <w:rFonts w:ascii="Times New Roman" w:hAnsi="Times New Roman" w:cs="Times New Roman"/>
          <w:sz w:val="24"/>
          <w:szCs w:val="24"/>
        </w:rPr>
        <w:t xml:space="preserve">kompletného </w:t>
      </w:r>
      <w:r w:rsidRPr="00760907">
        <w:rPr>
          <w:rFonts w:ascii="Times New Roman" w:hAnsi="Times New Roman" w:cs="Times New Roman"/>
          <w:sz w:val="24"/>
          <w:szCs w:val="24"/>
        </w:rPr>
        <w:t xml:space="preserve">súboru </w:t>
      </w:r>
      <w:r w:rsidR="001658AD" w:rsidRPr="00760907">
        <w:rPr>
          <w:rFonts w:ascii="Times New Roman" w:hAnsi="Times New Roman" w:cs="Times New Roman"/>
          <w:sz w:val="24"/>
          <w:szCs w:val="24"/>
        </w:rPr>
        <w:t xml:space="preserve">posvätných </w:t>
      </w:r>
      <w:r w:rsidRPr="00760907">
        <w:rPr>
          <w:rFonts w:ascii="Times New Roman" w:hAnsi="Times New Roman" w:cs="Times New Roman"/>
          <w:sz w:val="24"/>
          <w:szCs w:val="24"/>
        </w:rPr>
        <w:t>kníh považovaných za súčasť Biblie</w:t>
      </w:r>
      <w:r w:rsidR="001658AD" w:rsidRPr="00760907">
        <w:rPr>
          <w:rFonts w:ascii="Times New Roman" w:hAnsi="Times New Roman" w:cs="Times New Roman"/>
          <w:sz w:val="24"/>
          <w:szCs w:val="24"/>
        </w:rPr>
        <w:t xml:space="preserve"> (46 spisov Starého Zákona a 27 spisov Nového Zákona)</w:t>
      </w:r>
      <w:r w:rsidRPr="00760907">
        <w:rPr>
          <w:rFonts w:ascii="Times New Roman" w:hAnsi="Times New Roman" w:cs="Times New Roman"/>
          <w:sz w:val="24"/>
          <w:szCs w:val="24"/>
        </w:rPr>
        <w:t xml:space="preserve">, odlišných od ne-biblických a nekánonických textov, tzv. </w:t>
      </w:r>
      <w:r w:rsidR="00982A19" w:rsidRPr="00760907">
        <w:rPr>
          <w:rFonts w:ascii="Times New Roman" w:hAnsi="Times New Roman" w:cs="Times New Roman"/>
          <w:sz w:val="24"/>
          <w:szCs w:val="24"/>
        </w:rPr>
        <w:t>„</w:t>
      </w:r>
      <w:r w:rsidRPr="00760907">
        <w:rPr>
          <w:rFonts w:ascii="Times New Roman" w:hAnsi="Times New Roman" w:cs="Times New Roman"/>
          <w:sz w:val="24"/>
          <w:szCs w:val="24"/>
        </w:rPr>
        <w:t>apokryfov”</w:t>
      </w:r>
      <w:r w:rsidR="001658AD" w:rsidRPr="00760907">
        <w:rPr>
          <w:rFonts w:ascii="Times New Roman" w:hAnsi="Times New Roman" w:cs="Times New Roman"/>
          <w:sz w:val="24"/>
          <w:szCs w:val="24"/>
        </w:rPr>
        <w:t xml:space="preserve"> [1]</w:t>
      </w:r>
      <w:r w:rsidRPr="00760907">
        <w:rPr>
          <w:rFonts w:ascii="Times New Roman" w:hAnsi="Times New Roman" w:cs="Times New Roman"/>
          <w:sz w:val="24"/>
          <w:szCs w:val="24"/>
        </w:rPr>
        <w:t xml:space="preserve">.  </w:t>
      </w:r>
    </w:p>
    <w:p w:rsidR="00053A2A" w:rsidRPr="00760907" w:rsidRDefault="00053A2A" w:rsidP="00053A2A">
      <w:pPr>
        <w:spacing w:after="0"/>
        <w:jc w:val="both"/>
        <w:rPr>
          <w:rFonts w:ascii="Times New Roman" w:hAnsi="Times New Roman" w:cs="Times New Roman"/>
          <w:sz w:val="24"/>
          <w:szCs w:val="24"/>
        </w:rPr>
      </w:pPr>
    </w:p>
    <w:p w:rsidR="00053A2A" w:rsidRPr="00760907" w:rsidRDefault="00053A2A" w:rsidP="00053A2A">
      <w:pPr>
        <w:spacing w:after="0"/>
        <w:jc w:val="both"/>
        <w:rPr>
          <w:rFonts w:ascii="Times New Roman" w:hAnsi="Times New Roman" w:cs="Times New Roman"/>
          <w:sz w:val="24"/>
          <w:szCs w:val="24"/>
        </w:rPr>
      </w:pPr>
      <w:r w:rsidRPr="00760907">
        <w:rPr>
          <w:rFonts w:ascii="Times New Roman" w:hAnsi="Times New Roman" w:cs="Times New Roman"/>
          <w:sz w:val="24"/>
          <w:szCs w:val="24"/>
        </w:rPr>
        <w:t xml:space="preserve">Pojem </w:t>
      </w:r>
      <w:r w:rsidR="00982A19" w:rsidRPr="00760907">
        <w:rPr>
          <w:rFonts w:ascii="Times New Roman" w:hAnsi="Times New Roman" w:cs="Times New Roman"/>
          <w:sz w:val="24"/>
          <w:szCs w:val="24"/>
        </w:rPr>
        <w:t>„</w:t>
      </w:r>
      <w:r w:rsidRPr="00760907">
        <w:rPr>
          <w:rFonts w:ascii="Times New Roman" w:hAnsi="Times New Roman" w:cs="Times New Roman"/>
          <w:sz w:val="24"/>
          <w:szCs w:val="24"/>
        </w:rPr>
        <w:t xml:space="preserve">kánon” v zmysle </w:t>
      </w:r>
      <w:r w:rsidR="00982A19" w:rsidRPr="00760907">
        <w:rPr>
          <w:rFonts w:ascii="Times New Roman" w:hAnsi="Times New Roman" w:cs="Times New Roman"/>
          <w:sz w:val="24"/>
          <w:szCs w:val="24"/>
        </w:rPr>
        <w:t>„l</w:t>
      </w:r>
      <w:r w:rsidRPr="00760907">
        <w:rPr>
          <w:rFonts w:ascii="Times New Roman" w:hAnsi="Times New Roman" w:cs="Times New Roman"/>
          <w:sz w:val="24"/>
          <w:szCs w:val="24"/>
        </w:rPr>
        <w:t>iterárny kánon” bol prvý raz použitý v kontexte</w:t>
      </w:r>
      <w:r w:rsidR="00982A19" w:rsidRPr="00760907">
        <w:rPr>
          <w:rFonts w:ascii="Times New Roman" w:hAnsi="Times New Roman" w:cs="Times New Roman"/>
          <w:sz w:val="24"/>
          <w:szCs w:val="24"/>
        </w:rPr>
        <w:t xml:space="preserve"> krásnej literatúry (</w:t>
      </w:r>
      <w:r w:rsidRPr="00760907">
        <w:rPr>
          <w:rFonts w:ascii="Times New Roman" w:hAnsi="Times New Roman" w:cs="Times New Roman"/>
          <w:i/>
          <w:sz w:val="24"/>
          <w:szCs w:val="24"/>
        </w:rPr>
        <w:t>belles lettres</w:t>
      </w:r>
      <w:r w:rsidR="00982A19" w:rsidRPr="00760907">
        <w:rPr>
          <w:rFonts w:ascii="Times New Roman" w:hAnsi="Times New Roman" w:cs="Times New Roman"/>
          <w:sz w:val="24"/>
          <w:szCs w:val="24"/>
        </w:rPr>
        <w:t xml:space="preserve">) </w:t>
      </w:r>
      <w:r w:rsidR="001658AD" w:rsidRPr="00760907">
        <w:rPr>
          <w:rFonts w:ascii="Times New Roman" w:hAnsi="Times New Roman" w:cs="Times New Roman"/>
          <w:sz w:val="24"/>
          <w:szCs w:val="24"/>
        </w:rPr>
        <w:t xml:space="preserve">pomerne nemetodologickým spôsobom, ako satira. Kňaz </w:t>
      </w:r>
      <w:hyperlink r:id="rId8" w:tooltip="Ronald Knox" w:history="1">
        <w:r w:rsidR="001658AD" w:rsidRPr="00760907">
          <w:rPr>
            <w:rStyle w:val="Hypertextovprepojenie"/>
            <w:rFonts w:ascii="Times New Roman" w:hAnsi="Times New Roman" w:cs="Times New Roman"/>
            <w:color w:val="auto"/>
            <w:sz w:val="24"/>
            <w:szCs w:val="24"/>
            <w:u w:val="none"/>
          </w:rPr>
          <w:t>Ronald Knox</w:t>
        </w:r>
      </w:hyperlink>
      <w:r w:rsidR="001658AD" w:rsidRPr="00760907">
        <w:rPr>
          <w:rFonts w:ascii="Times New Roman" w:hAnsi="Times New Roman" w:cs="Times New Roman"/>
          <w:sz w:val="24"/>
          <w:szCs w:val="24"/>
        </w:rPr>
        <w:t xml:space="preserve"> (slúžiaci aj na Oxfordskej univerzite), prekladateľ klasickej literatúry a predovšetkým spisovateľ detektívnych románov termín „kánon” (EN: </w:t>
      </w:r>
      <w:r w:rsidR="001658AD" w:rsidRPr="00760907">
        <w:rPr>
          <w:rFonts w:ascii="Times New Roman" w:hAnsi="Times New Roman" w:cs="Times New Roman"/>
          <w:i/>
          <w:sz w:val="24"/>
          <w:szCs w:val="24"/>
        </w:rPr>
        <w:t>cannon</w:t>
      </w:r>
      <w:r w:rsidR="001658AD" w:rsidRPr="00760907">
        <w:rPr>
          <w:rFonts w:ascii="Times New Roman" w:hAnsi="Times New Roman" w:cs="Times New Roman"/>
          <w:sz w:val="24"/>
          <w:szCs w:val="24"/>
        </w:rPr>
        <w:t xml:space="preserve">) využil </w:t>
      </w:r>
      <w:r w:rsidRPr="00760907">
        <w:rPr>
          <w:rFonts w:ascii="Times New Roman" w:hAnsi="Times New Roman" w:cs="Times New Roman"/>
          <w:sz w:val="24"/>
          <w:szCs w:val="24"/>
        </w:rPr>
        <w:t>na označenie pôvodných, originálnych poviedok a detektívnych románov s ústrednými postavami geniálneho detektíva Sherlocka Holmesa a jeho pobočníka doktora Watsona</w:t>
      </w:r>
      <w:r w:rsidR="00982A19" w:rsidRPr="00760907">
        <w:rPr>
          <w:rFonts w:ascii="Times New Roman" w:hAnsi="Times New Roman" w:cs="Times New Roman"/>
          <w:sz w:val="24"/>
          <w:szCs w:val="24"/>
        </w:rPr>
        <w:t>, ktorých autorom bol po celom svete preslávený sir A</w:t>
      </w:r>
      <w:r w:rsidR="00961451">
        <w:rPr>
          <w:rFonts w:ascii="Times New Roman" w:hAnsi="Times New Roman" w:cs="Times New Roman"/>
          <w:sz w:val="24"/>
          <w:szCs w:val="24"/>
        </w:rPr>
        <w:t>rthur Connan</w:t>
      </w:r>
      <w:r w:rsidR="00982A19" w:rsidRPr="00760907">
        <w:rPr>
          <w:rFonts w:ascii="Times New Roman" w:hAnsi="Times New Roman" w:cs="Times New Roman"/>
          <w:sz w:val="24"/>
          <w:szCs w:val="24"/>
        </w:rPr>
        <w:t xml:space="preserve"> Doyle</w:t>
      </w:r>
      <w:r w:rsidRPr="00760907">
        <w:rPr>
          <w:rFonts w:ascii="Times New Roman" w:hAnsi="Times New Roman" w:cs="Times New Roman"/>
          <w:sz w:val="24"/>
          <w:szCs w:val="24"/>
        </w:rPr>
        <w:t xml:space="preserve">. </w:t>
      </w:r>
      <w:r w:rsidR="001658AD" w:rsidRPr="00760907">
        <w:rPr>
          <w:rFonts w:ascii="Times New Roman" w:hAnsi="Times New Roman" w:cs="Times New Roman"/>
          <w:sz w:val="24"/>
          <w:szCs w:val="24"/>
        </w:rPr>
        <w:t>Knox tento termín</w:t>
      </w:r>
      <w:r w:rsidR="00B070F7" w:rsidRPr="00760907">
        <w:rPr>
          <w:rStyle w:val="Hypertextovprepojenie"/>
          <w:rFonts w:ascii="Times New Roman" w:hAnsi="Times New Roman" w:cs="Times New Roman"/>
          <w:color w:val="auto"/>
          <w:sz w:val="24"/>
          <w:szCs w:val="24"/>
          <w:u w:val="none"/>
        </w:rPr>
        <w:t xml:space="preserve"> využil </w:t>
      </w:r>
      <w:r w:rsidRPr="00760907">
        <w:rPr>
          <w:rFonts w:ascii="Times New Roman" w:hAnsi="Times New Roman" w:cs="Times New Roman"/>
          <w:sz w:val="24"/>
          <w:szCs w:val="24"/>
        </w:rPr>
        <w:t xml:space="preserve">vo svojej </w:t>
      </w:r>
      <w:r w:rsidR="00B070F7" w:rsidRPr="00760907">
        <w:rPr>
          <w:rFonts w:ascii="Times New Roman" w:hAnsi="Times New Roman" w:cs="Times New Roman"/>
          <w:sz w:val="24"/>
          <w:szCs w:val="24"/>
        </w:rPr>
        <w:t xml:space="preserve">satirickej eseji </w:t>
      </w:r>
      <w:r w:rsidR="00B070F7" w:rsidRPr="00760907">
        <w:rPr>
          <w:rFonts w:ascii="Times New Roman" w:hAnsi="Times New Roman" w:cs="Times New Roman"/>
          <w:i/>
          <w:sz w:val="24"/>
          <w:szCs w:val="24"/>
        </w:rPr>
        <w:t xml:space="preserve">Studies in the Literature of Sherlock Holmes </w:t>
      </w:r>
      <w:r w:rsidR="00B070F7" w:rsidRPr="00760907">
        <w:rPr>
          <w:rFonts w:ascii="Times New Roman" w:hAnsi="Times New Roman" w:cs="Times New Roman"/>
          <w:sz w:val="24"/>
          <w:szCs w:val="24"/>
        </w:rPr>
        <w:t>(1928), ab</w:t>
      </w:r>
      <w:r w:rsidRPr="00760907">
        <w:rPr>
          <w:rFonts w:ascii="Times New Roman" w:hAnsi="Times New Roman" w:cs="Times New Roman"/>
          <w:sz w:val="24"/>
          <w:szCs w:val="24"/>
        </w:rPr>
        <w:t xml:space="preserve">y </w:t>
      </w:r>
      <w:r w:rsidR="00B070F7" w:rsidRPr="00760907">
        <w:rPr>
          <w:rFonts w:ascii="Times New Roman" w:hAnsi="Times New Roman" w:cs="Times New Roman"/>
          <w:sz w:val="24"/>
          <w:szCs w:val="24"/>
        </w:rPr>
        <w:t xml:space="preserve">ním </w:t>
      </w:r>
      <w:r w:rsidRPr="00760907">
        <w:rPr>
          <w:rFonts w:ascii="Times New Roman" w:hAnsi="Times New Roman" w:cs="Times New Roman"/>
          <w:sz w:val="24"/>
          <w:szCs w:val="24"/>
        </w:rPr>
        <w:t xml:space="preserve">odlíšil </w:t>
      </w:r>
      <w:r w:rsidR="00B070F7" w:rsidRPr="00760907">
        <w:rPr>
          <w:rFonts w:ascii="Times New Roman" w:hAnsi="Times New Roman" w:cs="Times New Roman"/>
          <w:sz w:val="24"/>
          <w:szCs w:val="24"/>
        </w:rPr>
        <w:t xml:space="preserve">originálnu </w:t>
      </w:r>
      <w:r w:rsidRPr="00760907">
        <w:rPr>
          <w:rFonts w:ascii="Times New Roman" w:hAnsi="Times New Roman" w:cs="Times New Roman"/>
          <w:sz w:val="24"/>
          <w:szCs w:val="24"/>
        </w:rPr>
        <w:t xml:space="preserve">Doylovu tvorbu od imitácií </w:t>
      </w:r>
      <w:r w:rsidR="00B070F7" w:rsidRPr="00760907">
        <w:rPr>
          <w:rFonts w:ascii="Times New Roman" w:hAnsi="Times New Roman" w:cs="Times New Roman"/>
          <w:sz w:val="24"/>
          <w:szCs w:val="24"/>
        </w:rPr>
        <w:t>jeho</w:t>
      </w:r>
      <w:r w:rsidRPr="00760907">
        <w:rPr>
          <w:rFonts w:ascii="Times New Roman" w:hAnsi="Times New Roman" w:cs="Times New Roman"/>
          <w:sz w:val="24"/>
          <w:szCs w:val="24"/>
        </w:rPr>
        <w:t xml:space="preserve"> nasledovníkov</w:t>
      </w:r>
      <w:r w:rsidR="00B070F7" w:rsidRPr="00760907">
        <w:rPr>
          <w:rFonts w:ascii="Times New Roman" w:hAnsi="Times New Roman" w:cs="Times New Roman"/>
          <w:sz w:val="24"/>
          <w:szCs w:val="24"/>
        </w:rPr>
        <w:t xml:space="preserve"> [</w:t>
      </w:r>
      <w:r w:rsidR="001658AD" w:rsidRPr="00760907">
        <w:rPr>
          <w:rFonts w:ascii="Times New Roman" w:hAnsi="Times New Roman" w:cs="Times New Roman"/>
          <w:sz w:val="24"/>
          <w:szCs w:val="24"/>
        </w:rPr>
        <w:t>2</w:t>
      </w:r>
      <w:r w:rsidR="00B070F7" w:rsidRPr="00760907">
        <w:rPr>
          <w:rFonts w:ascii="Times New Roman" w:hAnsi="Times New Roman" w:cs="Times New Roman"/>
          <w:sz w:val="24"/>
          <w:szCs w:val="24"/>
        </w:rPr>
        <w:t>]</w:t>
      </w:r>
      <w:r w:rsidRPr="00760907">
        <w:rPr>
          <w:rFonts w:ascii="Times New Roman" w:hAnsi="Times New Roman" w:cs="Times New Roman"/>
          <w:sz w:val="24"/>
          <w:szCs w:val="24"/>
        </w:rPr>
        <w:t xml:space="preserve">. </w:t>
      </w:r>
      <w:r w:rsidR="001658AD" w:rsidRPr="00760907">
        <w:rPr>
          <w:rFonts w:ascii="Times New Roman" w:hAnsi="Times New Roman" w:cs="Times New Roman"/>
          <w:sz w:val="24"/>
          <w:szCs w:val="24"/>
        </w:rPr>
        <w:t xml:space="preserve">Termín sa </w:t>
      </w:r>
      <w:r w:rsidR="00531BCB">
        <w:rPr>
          <w:rFonts w:ascii="Times New Roman" w:hAnsi="Times New Roman" w:cs="Times New Roman"/>
          <w:sz w:val="24"/>
          <w:szCs w:val="24"/>
        </w:rPr>
        <w:t xml:space="preserve">prekvapujúco </w:t>
      </w:r>
      <w:r w:rsidR="001658AD" w:rsidRPr="00760907">
        <w:rPr>
          <w:rFonts w:ascii="Times New Roman" w:hAnsi="Times New Roman" w:cs="Times New Roman"/>
          <w:sz w:val="24"/>
          <w:szCs w:val="24"/>
        </w:rPr>
        <w:t xml:space="preserve">ustálil a etabloval v literárnej historiografii. </w:t>
      </w:r>
    </w:p>
    <w:p w:rsidR="00053A2A" w:rsidRPr="00760907" w:rsidRDefault="00053A2A" w:rsidP="00053A2A">
      <w:pPr>
        <w:spacing w:after="0"/>
        <w:jc w:val="both"/>
        <w:rPr>
          <w:rFonts w:ascii="Times New Roman" w:eastAsia="Times New Roman" w:hAnsi="Times New Roman" w:cs="Times New Roman"/>
          <w:sz w:val="24"/>
          <w:szCs w:val="24"/>
        </w:rPr>
      </w:pPr>
    </w:p>
    <w:p w:rsidR="002132DD" w:rsidRDefault="001658AD" w:rsidP="00053A2A">
      <w:pPr>
        <w:spacing w:after="0"/>
        <w:jc w:val="both"/>
        <w:rPr>
          <w:rFonts w:ascii="Times New Roman" w:eastAsia="Times New Roman" w:hAnsi="Times New Roman" w:cs="Times New Roman"/>
          <w:sz w:val="24"/>
          <w:szCs w:val="24"/>
        </w:rPr>
      </w:pPr>
      <w:r w:rsidRPr="00760907">
        <w:rPr>
          <w:rFonts w:ascii="Times New Roman" w:eastAsia="Times New Roman" w:hAnsi="Times New Roman" w:cs="Times New Roman"/>
          <w:sz w:val="24"/>
          <w:szCs w:val="24"/>
        </w:rPr>
        <w:t xml:space="preserve">V dnešnom ponímaní </w:t>
      </w:r>
      <w:r w:rsidRPr="00760907">
        <w:rPr>
          <w:rFonts w:ascii="Times New Roman" w:eastAsia="Times New Roman" w:hAnsi="Times New Roman" w:cs="Times New Roman"/>
          <w:b/>
          <w:sz w:val="24"/>
          <w:szCs w:val="24"/>
        </w:rPr>
        <w:t>l</w:t>
      </w:r>
      <w:r w:rsidR="00053A2A" w:rsidRPr="00760907">
        <w:rPr>
          <w:rFonts w:ascii="Times New Roman" w:eastAsia="Times New Roman" w:hAnsi="Times New Roman" w:cs="Times New Roman"/>
          <w:b/>
          <w:sz w:val="24"/>
          <w:szCs w:val="24"/>
        </w:rPr>
        <w:t>iterárny kánon</w:t>
      </w:r>
      <w:r w:rsidR="00053A2A" w:rsidRPr="00760907">
        <w:rPr>
          <w:rFonts w:ascii="Times New Roman" w:eastAsia="Times New Roman" w:hAnsi="Times New Roman" w:cs="Times New Roman"/>
          <w:sz w:val="24"/>
          <w:szCs w:val="24"/>
        </w:rPr>
        <w:t> p</w:t>
      </w:r>
      <w:r w:rsidRPr="00760907">
        <w:rPr>
          <w:rFonts w:ascii="Times New Roman" w:eastAsia="Times New Roman" w:hAnsi="Times New Roman" w:cs="Times New Roman"/>
          <w:sz w:val="24"/>
          <w:szCs w:val="24"/>
        </w:rPr>
        <w:t>redstavuje</w:t>
      </w:r>
      <w:r w:rsidR="00053A2A" w:rsidRPr="00760907">
        <w:rPr>
          <w:rFonts w:ascii="Times New Roman" w:eastAsia="Times New Roman" w:hAnsi="Times New Roman" w:cs="Times New Roman"/>
          <w:sz w:val="24"/>
          <w:szCs w:val="24"/>
        </w:rPr>
        <w:t xml:space="preserve"> dominantný objekt poznania v literárnom vzdelaní</w:t>
      </w:r>
      <w:r w:rsidR="00245A83">
        <w:rPr>
          <w:rFonts w:ascii="Times New Roman" w:eastAsia="Times New Roman" w:hAnsi="Times New Roman" w:cs="Times New Roman"/>
          <w:sz w:val="24"/>
          <w:szCs w:val="24"/>
        </w:rPr>
        <w:t xml:space="preserve">, označujúci </w:t>
      </w:r>
      <w:r w:rsidR="00053A2A" w:rsidRPr="00760907">
        <w:rPr>
          <w:rFonts w:ascii="Times New Roman" w:eastAsia="Times New Roman" w:hAnsi="Times New Roman" w:cs="Times New Roman"/>
          <w:sz w:val="24"/>
          <w:szCs w:val="24"/>
        </w:rPr>
        <w:t>také umelecké texty</w:t>
      </w:r>
      <w:r w:rsidR="00245A83">
        <w:rPr>
          <w:rFonts w:ascii="Times New Roman" w:eastAsia="Times New Roman" w:hAnsi="Times New Roman" w:cs="Times New Roman"/>
          <w:sz w:val="24"/>
          <w:szCs w:val="24"/>
        </w:rPr>
        <w:t xml:space="preserve"> (tzv. </w:t>
      </w:r>
      <w:r w:rsidR="00245A83" w:rsidRPr="00245A83">
        <w:rPr>
          <w:rFonts w:ascii="Times New Roman" w:eastAsia="Times New Roman" w:hAnsi="Times New Roman" w:cs="Times New Roman"/>
          <w:sz w:val="24"/>
          <w:szCs w:val="24"/>
        </w:rPr>
        <w:t>kánonizované diela)</w:t>
      </w:r>
      <w:r w:rsidR="00053A2A" w:rsidRPr="00245A83">
        <w:rPr>
          <w:rFonts w:ascii="Times New Roman" w:eastAsia="Times New Roman" w:hAnsi="Times New Roman" w:cs="Times New Roman"/>
          <w:sz w:val="24"/>
          <w:szCs w:val="24"/>
        </w:rPr>
        <w:t>,</w:t>
      </w:r>
      <w:r w:rsidR="00053A2A" w:rsidRPr="00760907">
        <w:rPr>
          <w:rFonts w:ascii="Times New Roman" w:eastAsia="Times New Roman" w:hAnsi="Times New Roman" w:cs="Times New Roman"/>
          <w:sz w:val="24"/>
          <w:szCs w:val="24"/>
        </w:rPr>
        <w:t xml:space="preserve"> ktoré sa vyskytujú v učebniciach vo všetkých stupňoch literárneho vzdelávania a istým spôsobom garantujú diachrónny prierez literárnych procesov </w:t>
      </w:r>
      <w:r w:rsidR="00760907" w:rsidRPr="00760907">
        <w:rPr>
          <w:rFonts w:ascii="Times New Roman" w:hAnsi="Times New Roman" w:cs="Times New Roman"/>
          <w:sz w:val="24"/>
          <w:szCs w:val="24"/>
        </w:rPr>
        <w:t>[3]</w:t>
      </w:r>
      <w:r w:rsidR="00053A2A" w:rsidRPr="00760907">
        <w:rPr>
          <w:rFonts w:ascii="Times New Roman" w:eastAsia="Times New Roman" w:hAnsi="Times New Roman" w:cs="Times New Roman"/>
          <w:sz w:val="24"/>
          <w:szCs w:val="24"/>
        </w:rPr>
        <w:t xml:space="preserve">. </w:t>
      </w:r>
    </w:p>
    <w:p w:rsidR="002132DD" w:rsidRDefault="002132DD" w:rsidP="00053A2A">
      <w:pPr>
        <w:spacing w:after="0"/>
        <w:jc w:val="both"/>
        <w:rPr>
          <w:rFonts w:ascii="Times New Roman" w:eastAsia="Times New Roman" w:hAnsi="Times New Roman" w:cs="Times New Roman"/>
          <w:sz w:val="24"/>
          <w:szCs w:val="24"/>
        </w:rPr>
      </w:pPr>
    </w:p>
    <w:p w:rsidR="00053A2A" w:rsidRDefault="00245A83" w:rsidP="00053A2A">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Zároveň j</w:t>
      </w:r>
      <w:r w:rsidR="00531BCB">
        <w:rPr>
          <w:rFonts w:ascii="Times New Roman" w:eastAsia="Times New Roman" w:hAnsi="Times New Roman" w:cs="Times New Roman"/>
          <w:sz w:val="24"/>
          <w:szCs w:val="24"/>
        </w:rPr>
        <w:t xml:space="preserve">e zrejmé, že povaha skúmania literárneho kánonu je </w:t>
      </w:r>
      <w:r w:rsidR="00B3765D">
        <w:rPr>
          <w:rFonts w:ascii="Times New Roman" w:eastAsia="Times New Roman" w:hAnsi="Times New Roman" w:cs="Times New Roman"/>
          <w:sz w:val="24"/>
          <w:szCs w:val="24"/>
        </w:rPr>
        <w:t xml:space="preserve">vo svojej podstate </w:t>
      </w:r>
      <w:r w:rsidR="00531BCB">
        <w:rPr>
          <w:rFonts w:ascii="Times New Roman" w:eastAsia="Times New Roman" w:hAnsi="Times New Roman" w:cs="Times New Roman"/>
          <w:sz w:val="24"/>
          <w:szCs w:val="24"/>
        </w:rPr>
        <w:t>nekonečná; nov</w:t>
      </w:r>
      <w:r w:rsidR="00B3765D">
        <w:rPr>
          <w:rFonts w:ascii="Times New Roman" w:eastAsia="Times New Roman" w:hAnsi="Times New Roman" w:cs="Times New Roman"/>
          <w:sz w:val="24"/>
          <w:szCs w:val="24"/>
        </w:rPr>
        <w:t>á</w:t>
      </w:r>
      <w:r w:rsidR="00531BCB">
        <w:rPr>
          <w:rFonts w:ascii="Times New Roman" w:eastAsia="Times New Roman" w:hAnsi="Times New Roman" w:cs="Times New Roman"/>
          <w:sz w:val="24"/>
          <w:szCs w:val="24"/>
        </w:rPr>
        <w:t xml:space="preserve"> doba vždy prináša nové literárne diela a aj spôsob nahliadania na ne, ktorý zároveň reviduje predchádzajúce spôsoby. K renomovaným literárnym vedcom, ktorý sa problematikou kánonu zaoberajú patrí napr. professor na Yalevej univerzite, Harold Bloom, ktorý v knihe </w:t>
      </w:r>
      <w:r w:rsidR="00531BCB" w:rsidRPr="00531BCB">
        <w:rPr>
          <w:rFonts w:ascii="Times New Roman" w:hAnsi="Times New Roman" w:cs="Times New Roman"/>
          <w:i/>
          <w:sz w:val="24"/>
          <w:szCs w:val="24"/>
        </w:rPr>
        <w:t>Kánon západn</w:t>
      </w:r>
      <w:r w:rsidR="00531BCB">
        <w:rPr>
          <w:rFonts w:ascii="Times New Roman" w:hAnsi="Times New Roman" w:cs="Times New Roman"/>
          <w:i/>
          <w:sz w:val="24"/>
          <w:szCs w:val="24"/>
        </w:rPr>
        <w:t>ej</w:t>
      </w:r>
      <w:r w:rsidR="00531BCB" w:rsidRPr="00531BCB">
        <w:rPr>
          <w:rFonts w:ascii="Times New Roman" w:hAnsi="Times New Roman" w:cs="Times New Roman"/>
          <w:i/>
          <w:sz w:val="24"/>
          <w:szCs w:val="24"/>
        </w:rPr>
        <w:t xml:space="preserve"> literatury</w:t>
      </w:r>
      <w:r w:rsidR="00531BCB" w:rsidRPr="00531BCB">
        <w:rPr>
          <w:rFonts w:ascii="Times New Roman" w:hAnsi="Times New Roman" w:cs="Times New Roman"/>
          <w:sz w:val="24"/>
          <w:szCs w:val="24"/>
        </w:rPr>
        <w:t xml:space="preserve"> </w:t>
      </w:r>
      <w:r w:rsidR="00531BCB">
        <w:rPr>
          <w:rFonts w:ascii="Times New Roman" w:hAnsi="Times New Roman" w:cs="Times New Roman"/>
          <w:sz w:val="24"/>
          <w:szCs w:val="24"/>
        </w:rPr>
        <w:t>(1994) analyzuje 26 autorov, vrátane W</w:t>
      </w:r>
      <w:r w:rsidR="00961451">
        <w:rPr>
          <w:rFonts w:ascii="Times New Roman" w:hAnsi="Times New Roman" w:cs="Times New Roman"/>
          <w:sz w:val="24"/>
          <w:szCs w:val="24"/>
        </w:rPr>
        <w:t>illiama</w:t>
      </w:r>
      <w:r w:rsidR="00531BCB">
        <w:rPr>
          <w:rFonts w:ascii="Times New Roman" w:hAnsi="Times New Roman" w:cs="Times New Roman"/>
          <w:sz w:val="24"/>
          <w:szCs w:val="24"/>
        </w:rPr>
        <w:t xml:space="preserve"> Shakespeara, a syntetizuje tie kvality, proté považuje za </w:t>
      </w:r>
      <w:r w:rsidR="00961451" w:rsidRPr="00760907">
        <w:rPr>
          <w:rFonts w:ascii="Times New Roman" w:hAnsi="Times New Roman" w:cs="Times New Roman"/>
          <w:sz w:val="24"/>
          <w:szCs w:val="24"/>
        </w:rPr>
        <w:t>„</w:t>
      </w:r>
      <w:r w:rsidR="00531BCB">
        <w:rPr>
          <w:rFonts w:ascii="Times New Roman" w:hAnsi="Times New Roman" w:cs="Times New Roman"/>
          <w:sz w:val="24"/>
          <w:szCs w:val="24"/>
        </w:rPr>
        <w:t xml:space="preserve">kanonické”, t.j. významné a mienkotvorné, pričom veľký dôraz kladie na vzájomné opvplyvňovanie, alebo aj </w:t>
      </w:r>
      <w:r w:rsidR="00961451" w:rsidRPr="00760907">
        <w:rPr>
          <w:rFonts w:ascii="Times New Roman" w:hAnsi="Times New Roman" w:cs="Times New Roman"/>
          <w:sz w:val="24"/>
          <w:szCs w:val="24"/>
        </w:rPr>
        <w:t>„</w:t>
      </w:r>
      <w:r w:rsidR="00531BCB">
        <w:rPr>
          <w:rFonts w:ascii="Times New Roman" w:hAnsi="Times New Roman" w:cs="Times New Roman"/>
          <w:sz w:val="24"/>
          <w:szCs w:val="24"/>
        </w:rPr>
        <w:t xml:space="preserve">dezinterpretáciu” (Bloom, s. 19) jednotlivých autorov.  </w:t>
      </w:r>
    </w:p>
    <w:p w:rsidR="00531BCB" w:rsidRPr="00760907" w:rsidRDefault="00531BCB" w:rsidP="00053A2A">
      <w:pPr>
        <w:spacing w:after="0"/>
        <w:jc w:val="both"/>
        <w:rPr>
          <w:rFonts w:ascii="Times New Roman" w:eastAsia="Times New Roman" w:hAnsi="Times New Roman" w:cs="Times New Roman"/>
          <w:sz w:val="24"/>
          <w:szCs w:val="24"/>
        </w:rPr>
      </w:pPr>
    </w:p>
    <w:p w:rsidR="00961451" w:rsidRPr="00961451" w:rsidRDefault="00961451" w:rsidP="00961451">
      <w:pPr>
        <w:pStyle w:val="Odsekzoznamu"/>
        <w:numPr>
          <w:ilvl w:val="0"/>
          <w:numId w:val="2"/>
        </w:numPr>
        <w:jc w:val="both"/>
        <w:rPr>
          <w:rFonts w:ascii="Times New Roman" w:hAnsi="Times New Roman" w:cs="Times New Roman"/>
          <w:b/>
          <w:sz w:val="24"/>
          <w:szCs w:val="24"/>
          <w:lang w:val="sk-SK"/>
        </w:rPr>
      </w:pPr>
      <w:r w:rsidRPr="00961451">
        <w:rPr>
          <w:rFonts w:ascii="Times New Roman" w:hAnsi="Times New Roman" w:cs="Times New Roman"/>
          <w:b/>
          <w:sz w:val="24"/>
          <w:szCs w:val="24"/>
          <w:lang w:val="sk-SK"/>
        </w:rPr>
        <w:t>Aké sú atribúty literárneho kánonu</w:t>
      </w:r>
      <w:r>
        <w:rPr>
          <w:rFonts w:ascii="Times New Roman" w:hAnsi="Times New Roman" w:cs="Times New Roman"/>
          <w:b/>
          <w:sz w:val="24"/>
          <w:szCs w:val="24"/>
          <w:lang w:val="sk-SK"/>
        </w:rPr>
        <w:t>/jednotlivých koncepcií literárnych kánonov</w:t>
      </w:r>
      <w:r w:rsidRPr="00961451">
        <w:rPr>
          <w:rFonts w:ascii="Times New Roman" w:hAnsi="Times New Roman" w:cs="Times New Roman"/>
          <w:b/>
          <w:sz w:val="24"/>
          <w:szCs w:val="24"/>
          <w:lang w:val="sk-SK"/>
        </w:rPr>
        <w:t>?</w:t>
      </w:r>
      <w:r>
        <w:rPr>
          <w:rFonts w:ascii="Times New Roman" w:hAnsi="Times New Roman" w:cs="Times New Roman"/>
          <w:b/>
          <w:sz w:val="24"/>
          <w:szCs w:val="24"/>
          <w:lang w:val="sk-SK"/>
        </w:rPr>
        <w:t xml:space="preserve"> </w:t>
      </w:r>
    </w:p>
    <w:p w:rsidR="00053A2A" w:rsidRPr="00760907" w:rsidRDefault="00053A2A" w:rsidP="00053A2A">
      <w:pPr>
        <w:jc w:val="both"/>
        <w:rPr>
          <w:rFonts w:ascii="Times New Roman" w:hAnsi="Times New Roman" w:cs="Times New Roman"/>
          <w:sz w:val="24"/>
          <w:szCs w:val="24"/>
          <w:lang w:val="sk-SK"/>
        </w:rPr>
      </w:pPr>
      <w:r w:rsidRPr="00760907">
        <w:rPr>
          <w:rFonts w:ascii="Times New Roman" w:hAnsi="Times New Roman" w:cs="Times New Roman"/>
          <w:sz w:val="24"/>
          <w:szCs w:val="24"/>
          <w:lang w:val="sk-SK"/>
        </w:rPr>
        <w:t>Tradičný literárny kánon má zvyčajne tieto atribúty: Je</w:t>
      </w:r>
      <w:r w:rsidR="002132DD">
        <w:rPr>
          <w:rFonts w:ascii="Times New Roman" w:hAnsi="Times New Roman" w:cs="Times New Roman"/>
          <w:sz w:val="24"/>
          <w:szCs w:val="24"/>
          <w:lang w:val="sk-SK"/>
        </w:rPr>
        <w:t>:</w:t>
      </w:r>
    </w:p>
    <w:p w:rsidR="00053A2A" w:rsidRPr="00245A83" w:rsidRDefault="00053A2A" w:rsidP="00245A83">
      <w:pPr>
        <w:pStyle w:val="Odsekzoznamu"/>
        <w:numPr>
          <w:ilvl w:val="0"/>
          <w:numId w:val="4"/>
        </w:numPr>
        <w:jc w:val="both"/>
        <w:rPr>
          <w:rFonts w:ascii="Times New Roman" w:hAnsi="Times New Roman" w:cs="Times New Roman"/>
          <w:sz w:val="24"/>
          <w:szCs w:val="24"/>
          <w:lang w:val="sk-SK"/>
        </w:rPr>
      </w:pPr>
      <w:r w:rsidRPr="00245A83">
        <w:rPr>
          <w:rFonts w:ascii="Times New Roman" w:hAnsi="Times New Roman" w:cs="Times New Roman"/>
          <w:sz w:val="24"/>
          <w:szCs w:val="24"/>
          <w:lang w:val="sk-SK"/>
        </w:rPr>
        <w:t>Chronologický</w:t>
      </w:r>
      <w:r w:rsidR="00245A83">
        <w:rPr>
          <w:rFonts w:ascii="Times New Roman" w:hAnsi="Times New Roman" w:cs="Times New Roman"/>
          <w:sz w:val="24"/>
          <w:szCs w:val="24"/>
          <w:lang w:val="sk-SK"/>
        </w:rPr>
        <w:t>;</w:t>
      </w:r>
    </w:p>
    <w:p w:rsidR="00053A2A" w:rsidRPr="00245A83" w:rsidRDefault="00053A2A" w:rsidP="00245A83">
      <w:pPr>
        <w:pStyle w:val="Odsekzoznamu"/>
        <w:numPr>
          <w:ilvl w:val="0"/>
          <w:numId w:val="4"/>
        </w:numPr>
        <w:jc w:val="both"/>
        <w:rPr>
          <w:rFonts w:ascii="Times New Roman" w:hAnsi="Times New Roman" w:cs="Times New Roman"/>
          <w:sz w:val="24"/>
          <w:szCs w:val="24"/>
          <w:lang w:val="sk-SK"/>
        </w:rPr>
      </w:pPr>
      <w:r w:rsidRPr="00245A83">
        <w:rPr>
          <w:rFonts w:ascii="Times New Roman" w:hAnsi="Times New Roman" w:cs="Times New Roman"/>
          <w:sz w:val="24"/>
          <w:szCs w:val="24"/>
          <w:lang w:val="sk-SK"/>
        </w:rPr>
        <w:t>Axiologický (predstavuje a pozitívne vyzdvihuje dominantné hodnoty platné v istej spoločnosti)</w:t>
      </w:r>
      <w:r w:rsidR="00245A83">
        <w:rPr>
          <w:rFonts w:ascii="Times New Roman" w:hAnsi="Times New Roman" w:cs="Times New Roman"/>
          <w:sz w:val="24"/>
          <w:szCs w:val="24"/>
          <w:lang w:val="sk-SK"/>
        </w:rPr>
        <w:t>;</w:t>
      </w:r>
    </w:p>
    <w:p w:rsidR="00245A83" w:rsidRPr="00245A83" w:rsidRDefault="00053A2A" w:rsidP="00975786">
      <w:pPr>
        <w:pStyle w:val="Odsekzoznamu"/>
        <w:numPr>
          <w:ilvl w:val="0"/>
          <w:numId w:val="4"/>
        </w:numPr>
        <w:jc w:val="both"/>
        <w:rPr>
          <w:rFonts w:ascii="Times New Roman" w:hAnsi="Times New Roman" w:cs="Times New Roman"/>
          <w:sz w:val="24"/>
          <w:szCs w:val="24"/>
          <w:lang w:val="sk-SK"/>
        </w:rPr>
      </w:pPr>
      <w:r w:rsidRPr="00245A83">
        <w:rPr>
          <w:rFonts w:ascii="Times New Roman" w:hAnsi="Times New Roman" w:cs="Times New Roman"/>
          <w:sz w:val="24"/>
          <w:szCs w:val="24"/>
          <w:lang w:val="sk-SK"/>
        </w:rPr>
        <w:t xml:space="preserve">Diachronický </w:t>
      </w:r>
      <w:r w:rsidR="00245A83" w:rsidRPr="00760907">
        <w:rPr>
          <w:rFonts w:ascii="Times New Roman" w:hAnsi="Times New Roman" w:cs="Times New Roman"/>
          <w:sz w:val="24"/>
          <w:szCs w:val="24"/>
        </w:rPr>
        <w:t>[</w:t>
      </w:r>
      <w:r w:rsidR="00245A83">
        <w:rPr>
          <w:rFonts w:ascii="Times New Roman" w:hAnsi="Times New Roman" w:cs="Times New Roman"/>
          <w:sz w:val="24"/>
          <w:szCs w:val="24"/>
        </w:rPr>
        <w:t>4</w:t>
      </w:r>
      <w:r w:rsidR="00245A83" w:rsidRPr="00760907">
        <w:rPr>
          <w:rFonts w:ascii="Times New Roman" w:hAnsi="Times New Roman" w:cs="Times New Roman"/>
          <w:sz w:val="24"/>
          <w:szCs w:val="24"/>
        </w:rPr>
        <w:t>]</w:t>
      </w:r>
      <w:r w:rsidR="00245A83" w:rsidRPr="00760907">
        <w:rPr>
          <w:rFonts w:ascii="Times New Roman" w:eastAsia="Times New Roman" w:hAnsi="Times New Roman" w:cs="Times New Roman"/>
          <w:sz w:val="24"/>
          <w:szCs w:val="24"/>
        </w:rPr>
        <w:t xml:space="preserve">. </w:t>
      </w:r>
    </w:p>
    <w:p w:rsidR="00245A83" w:rsidRPr="00245A83" w:rsidRDefault="00245A83" w:rsidP="006031EE">
      <w:pPr>
        <w:jc w:val="both"/>
        <w:rPr>
          <w:rFonts w:ascii="Times New Roman" w:hAnsi="Times New Roman" w:cs="Times New Roman"/>
          <w:sz w:val="24"/>
          <w:szCs w:val="24"/>
          <w:lang w:val="sk-SK"/>
        </w:rPr>
      </w:pPr>
      <w:r w:rsidRPr="00760907">
        <w:rPr>
          <w:rFonts w:ascii="Times New Roman" w:hAnsi="Times New Roman" w:cs="Times New Roman"/>
          <w:sz w:val="24"/>
          <w:szCs w:val="24"/>
          <w:lang w:val="sk-SK"/>
        </w:rPr>
        <w:t>Tradičný model literárnej komunikácie</w:t>
      </w:r>
      <w:r w:rsidR="00961451">
        <w:rPr>
          <w:rFonts w:ascii="Times New Roman" w:hAnsi="Times New Roman" w:cs="Times New Roman"/>
          <w:sz w:val="24"/>
          <w:szCs w:val="24"/>
          <w:lang w:val="sk-SK"/>
        </w:rPr>
        <w:t xml:space="preserve"> (predpoklad tvorby literárneho kánonu)</w:t>
      </w:r>
      <w:r>
        <w:rPr>
          <w:rFonts w:ascii="Times New Roman" w:hAnsi="Times New Roman" w:cs="Times New Roman"/>
          <w:sz w:val="24"/>
          <w:szCs w:val="24"/>
          <w:lang w:val="sk-SK"/>
        </w:rPr>
        <w:t xml:space="preserve"> sa však už dnes považuje za prekonaný. </w:t>
      </w:r>
      <w:r>
        <w:rPr>
          <w:rFonts w:ascii="Times New Roman" w:eastAsia="Times New Roman" w:hAnsi="Times New Roman" w:cs="Times New Roman"/>
          <w:sz w:val="24"/>
          <w:szCs w:val="24"/>
        </w:rPr>
        <w:t xml:space="preserve">Ako napríklad upozorňuje Paštéková </w:t>
      </w:r>
      <w:r w:rsidRPr="00760907">
        <w:rPr>
          <w:rFonts w:ascii="Times New Roman" w:hAnsi="Times New Roman" w:cs="Times New Roman"/>
          <w:sz w:val="24"/>
          <w:szCs w:val="24"/>
        </w:rPr>
        <w:t>[</w:t>
      </w:r>
      <w:r>
        <w:rPr>
          <w:rFonts w:ascii="Times New Roman" w:hAnsi="Times New Roman" w:cs="Times New Roman"/>
          <w:sz w:val="24"/>
          <w:szCs w:val="24"/>
        </w:rPr>
        <w:t>4</w:t>
      </w:r>
      <w:r w:rsidRPr="00760907">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009639CF" w:rsidRPr="00760907">
        <w:rPr>
          <w:rFonts w:ascii="Times New Roman" w:hAnsi="Times New Roman" w:cs="Times New Roman"/>
          <w:sz w:val="24"/>
          <w:szCs w:val="24"/>
        </w:rPr>
        <w:t>„</w:t>
      </w:r>
      <w:r>
        <w:rPr>
          <w:rFonts w:ascii="Times New Roman" w:eastAsia="Times New Roman" w:hAnsi="Times New Roman" w:cs="Times New Roman"/>
          <w:sz w:val="24"/>
          <w:szCs w:val="24"/>
        </w:rPr>
        <w:t>…v</w:t>
      </w:r>
      <w:r w:rsidRPr="00245A83">
        <w:rPr>
          <w:rFonts w:ascii="Times New Roman" w:eastAsia="Times New Roman" w:hAnsi="Times New Roman" w:cs="Times New Roman"/>
          <w:sz w:val="24"/>
          <w:szCs w:val="24"/>
        </w:rPr>
        <w:t>äčšina nových literárnohistorických koncepcií vystupuje proti tradičnému (lineárnemu, diachrónnemu) prístupu k literárnohistorického materiálu v zaužívaných odborných žánroch (učebnice, príručky, akademické dejiny literatúry a pod.), kde prevažuje tzv. aditívny prístup (t.j. mechanické priraďovanie najhodnotnejších diel národných literatúr,  najvýznamnejších autorov, období či smerov)</w:t>
      </w:r>
      <w:r>
        <w:rPr>
          <w:rFonts w:ascii="Times New Roman" w:eastAsia="Times New Roman" w:hAnsi="Times New Roman" w:cs="Times New Roman"/>
          <w:sz w:val="24"/>
          <w:szCs w:val="24"/>
        </w:rPr>
        <w:t>”</w:t>
      </w:r>
      <w:r w:rsidRPr="00245A83">
        <w:rPr>
          <w:rFonts w:ascii="Times New Roman" w:eastAsia="Times New Roman" w:hAnsi="Times New Roman" w:cs="Times New Roman"/>
          <w:sz w:val="24"/>
          <w:szCs w:val="24"/>
        </w:rPr>
        <w:t>.</w:t>
      </w:r>
    </w:p>
    <w:p w:rsidR="00975786" w:rsidRPr="00760907" w:rsidRDefault="006031EE" w:rsidP="00975786">
      <w:pPr>
        <w:jc w:val="both"/>
        <w:rPr>
          <w:rFonts w:ascii="Times New Roman" w:hAnsi="Times New Roman" w:cs="Times New Roman"/>
          <w:sz w:val="24"/>
          <w:szCs w:val="24"/>
          <w:lang w:val="sk-SK"/>
        </w:rPr>
      </w:pPr>
      <w:r>
        <w:rPr>
          <w:rFonts w:ascii="Times New Roman" w:hAnsi="Times New Roman" w:cs="Times New Roman"/>
          <w:sz w:val="24"/>
          <w:szCs w:val="24"/>
          <w:lang w:val="sk-SK"/>
        </w:rPr>
        <w:t>Do procesu formovania literárneho kánonu totiž vstupuje oveľa viac faktorov, ako text, autor a čitateľ, nakoľko t</w:t>
      </w:r>
      <w:r w:rsidR="0017560D" w:rsidRPr="00760907">
        <w:rPr>
          <w:rFonts w:ascii="Times New Roman" w:hAnsi="Times New Roman" w:cs="Times New Roman"/>
          <w:sz w:val="24"/>
          <w:szCs w:val="24"/>
          <w:lang w:val="sk-SK"/>
        </w:rPr>
        <w:t xml:space="preserve">vorba literárneho kánonu sa zakladá </w:t>
      </w:r>
      <w:r>
        <w:rPr>
          <w:rFonts w:ascii="Times New Roman" w:hAnsi="Times New Roman" w:cs="Times New Roman"/>
          <w:sz w:val="24"/>
          <w:szCs w:val="24"/>
          <w:lang w:val="sk-SK"/>
        </w:rPr>
        <w:t xml:space="preserve">aj </w:t>
      </w:r>
      <w:r w:rsidR="0017560D" w:rsidRPr="00760907">
        <w:rPr>
          <w:rFonts w:ascii="Times New Roman" w:hAnsi="Times New Roman" w:cs="Times New Roman"/>
          <w:sz w:val="24"/>
          <w:szCs w:val="24"/>
          <w:lang w:val="sk-SK"/>
        </w:rPr>
        <w:t>na hodnote diela</w:t>
      </w:r>
      <w:r>
        <w:rPr>
          <w:rFonts w:ascii="Times New Roman" w:hAnsi="Times New Roman" w:cs="Times New Roman"/>
          <w:sz w:val="24"/>
          <w:szCs w:val="24"/>
          <w:lang w:val="sk-SK"/>
        </w:rPr>
        <w:t xml:space="preserve"> (už zmieňovaný axiologický atribút kánonu) </w:t>
      </w:r>
      <w:r w:rsidR="0017560D" w:rsidRPr="00760907">
        <w:rPr>
          <w:rFonts w:ascii="Times New Roman" w:hAnsi="Times New Roman" w:cs="Times New Roman"/>
          <w:sz w:val="24"/>
          <w:szCs w:val="24"/>
          <w:lang w:val="sk-SK"/>
        </w:rPr>
        <w:t xml:space="preserve"> a</w:t>
      </w:r>
      <w:r>
        <w:rPr>
          <w:rFonts w:ascii="Times New Roman" w:hAnsi="Times New Roman" w:cs="Times New Roman"/>
          <w:sz w:val="24"/>
          <w:szCs w:val="24"/>
          <w:lang w:val="sk-SK"/>
        </w:rPr>
        <w:t xml:space="preserve"> na </w:t>
      </w:r>
      <w:r w:rsidR="0017560D" w:rsidRPr="00760907">
        <w:rPr>
          <w:rFonts w:ascii="Times New Roman" w:hAnsi="Times New Roman" w:cs="Times New Roman"/>
          <w:sz w:val="24"/>
          <w:szCs w:val="24"/>
          <w:lang w:val="sk-SK"/>
        </w:rPr>
        <w:t>literárnej komunikácii</w:t>
      </w:r>
      <w:r>
        <w:rPr>
          <w:rFonts w:ascii="Times New Roman" w:hAnsi="Times New Roman" w:cs="Times New Roman"/>
          <w:sz w:val="24"/>
          <w:szCs w:val="24"/>
          <w:lang w:val="sk-SK"/>
        </w:rPr>
        <w:t xml:space="preserve"> a jej jednotlivých zložkách, ktoré rôzni autori vnímajú s rôznou dôležitosťou</w:t>
      </w:r>
      <w:r w:rsidR="0017560D" w:rsidRPr="00760907">
        <w:rPr>
          <w:rFonts w:ascii="Times New Roman" w:hAnsi="Times New Roman" w:cs="Times New Roman"/>
          <w:sz w:val="24"/>
          <w:szCs w:val="24"/>
          <w:lang w:val="sk-SK"/>
        </w:rPr>
        <w:t xml:space="preserve">. </w:t>
      </w:r>
      <w:r w:rsidR="00975786" w:rsidRPr="00760907">
        <w:rPr>
          <w:rFonts w:ascii="Times New Roman" w:hAnsi="Times New Roman" w:cs="Times New Roman"/>
          <w:sz w:val="24"/>
          <w:szCs w:val="24"/>
          <w:lang w:val="sk-SK"/>
        </w:rPr>
        <w:t xml:space="preserve">Pripomeňme </w:t>
      </w:r>
      <w:r>
        <w:rPr>
          <w:rFonts w:ascii="Times New Roman" w:hAnsi="Times New Roman" w:cs="Times New Roman"/>
          <w:sz w:val="24"/>
          <w:szCs w:val="24"/>
          <w:lang w:val="sk-SK"/>
        </w:rPr>
        <w:t xml:space="preserve">preto </w:t>
      </w:r>
      <w:r w:rsidR="00975786" w:rsidRPr="00760907">
        <w:rPr>
          <w:rFonts w:ascii="Times New Roman" w:hAnsi="Times New Roman" w:cs="Times New Roman"/>
          <w:sz w:val="24"/>
          <w:szCs w:val="24"/>
          <w:lang w:val="sk-SK"/>
        </w:rPr>
        <w:t xml:space="preserve">genézu </w:t>
      </w:r>
      <w:r>
        <w:rPr>
          <w:rFonts w:ascii="Times New Roman" w:hAnsi="Times New Roman" w:cs="Times New Roman"/>
          <w:sz w:val="24"/>
          <w:szCs w:val="24"/>
          <w:lang w:val="sk-SK"/>
        </w:rPr>
        <w:t xml:space="preserve">troch </w:t>
      </w:r>
      <w:r w:rsidR="00975786" w:rsidRPr="00760907">
        <w:rPr>
          <w:rFonts w:ascii="Times New Roman" w:hAnsi="Times New Roman" w:cs="Times New Roman"/>
          <w:sz w:val="24"/>
          <w:szCs w:val="24"/>
          <w:lang w:val="sk-SK"/>
        </w:rPr>
        <w:t>vybraných modelov literárnej komunikácie:</w:t>
      </w:r>
    </w:p>
    <w:p w:rsidR="00A24703" w:rsidRPr="00760907" w:rsidRDefault="005A317A" w:rsidP="009639CF">
      <w:pPr>
        <w:pStyle w:val="Odsekzoznamu"/>
        <w:jc w:val="both"/>
        <w:rPr>
          <w:rFonts w:ascii="Times New Roman" w:hAnsi="Times New Roman" w:cs="Times New Roman"/>
          <w:sz w:val="24"/>
          <w:szCs w:val="24"/>
          <w:lang w:val="sk-SK"/>
        </w:rPr>
      </w:pPr>
      <w:r w:rsidRPr="00760907">
        <w:rPr>
          <w:rFonts w:ascii="Times New Roman" w:hAnsi="Times New Roman" w:cs="Times New Roman"/>
          <w:sz w:val="24"/>
          <w:szCs w:val="24"/>
          <w:lang w:val="sk-SK"/>
        </w:rPr>
        <w:t xml:space="preserve">Obr. 1. </w:t>
      </w:r>
      <w:r w:rsidR="00A24703" w:rsidRPr="00760907">
        <w:rPr>
          <w:rFonts w:ascii="Times New Roman" w:hAnsi="Times New Roman" w:cs="Times New Roman"/>
          <w:sz w:val="24"/>
          <w:szCs w:val="24"/>
          <w:lang w:val="sk-SK"/>
        </w:rPr>
        <w:t>T</w:t>
      </w:r>
      <w:r w:rsidRPr="00760907">
        <w:rPr>
          <w:rFonts w:ascii="Times New Roman" w:hAnsi="Times New Roman" w:cs="Times New Roman"/>
          <w:sz w:val="24"/>
          <w:szCs w:val="24"/>
          <w:lang w:val="sk-SK"/>
        </w:rPr>
        <w:t>radičný model literárnej komunikácie</w:t>
      </w:r>
      <w:r w:rsidR="00A24703" w:rsidRPr="00760907">
        <w:rPr>
          <w:rFonts w:ascii="Times New Roman" w:hAnsi="Times New Roman" w:cs="Times New Roman"/>
          <w:sz w:val="24"/>
          <w:szCs w:val="24"/>
          <w:lang w:val="sk-SK"/>
        </w:rPr>
        <w:t>:</w:t>
      </w:r>
    </w:p>
    <w:p w:rsidR="00975786" w:rsidRPr="00760907" w:rsidRDefault="00A24703" w:rsidP="00833173">
      <w:pPr>
        <w:jc w:val="center"/>
        <w:rPr>
          <w:rFonts w:ascii="Times New Roman" w:hAnsi="Times New Roman" w:cs="Times New Roman"/>
          <w:sz w:val="24"/>
          <w:szCs w:val="24"/>
          <w:lang w:val="sk-SK"/>
        </w:rPr>
      </w:pPr>
      <w:r w:rsidRPr="00760907">
        <w:rPr>
          <w:rFonts w:ascii="Times New Roman" w:hAnsi="Times New Roman" w:cs="Times New Roman"/>
          <w:noProof/>
          <w:sz w:val="24"/>
          <w:szCs w:val="24"/>
          <w:lang w:val="sk-SK" w:eastAsia="sk-SK"/>
        </w:rPr>
        <w:drawing>
          <wp:inline distT="0" distB="0" distL="0" distR="0" wp14:anchorId="43A4445B" wp14:editId="0FDF37DF">
            <wp:extent cx="3362738" cy="723014"/>
            <wp:effectExtent l="0" t="0" r="0" b="127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5177" t="20034" r="7319" b="54881"/>
                    <a:stretch/>
                  </pic:blipFill>
                  <pic:spPr bwMode="auto">
                    <a:xfrm>
                      <a:off x="0" y="0"/>
                      <a:ext cx="3398281" cy="730656"/>
                    </a:xfrm>
                    <a:prstGeom prst="rect">
                      <a:avLst/>
                    </a:prstGeom>
                    <a:noFill/>
                    <a:ln>
                      <a:noFill/>
                    </a:ln>
                    <a:extLst>
                      <a:ext uri="{53640926-AAD7-44D8-BBD7-CCE9431645EC}">
                        <a14:shadowObscured xmlns:a14="http://schemas.microsoft.com/office/drawing/2010/main"/>
                      </a:ext>
                    </a:extLst>
                  </pic:spPr>
                </pic:pic>
              </a:graphicData>
            </a:graphic>
          </wp:inline>
        </w:drawing>
      </w:r>
    </w:p>
    <w:p w:rsidR="003F75F5" w:rsidRDefault="003F75F5" w:rsidP="003F75F5">
      <w:pPr>
        <w:jc w:val="both"/>
        <w:rPr>
          <w:rFonts w:ascii="Times New Roman" w:hAnsi="Times New Roman" w:cs="Times New Roman"/>
          <w:sz w:val="24"/>
          <w:szCs w:val="24"/>
          <w:lang w:val="sk-SK"/>
        </w:rPr>
      </w:pPr>
      <w:r w:rsidRPr="00760907">
        <w:rPr>
          <w:rFonts w:ascii="Times New Roman" w:hAnsi="Times New Roman" w:cs="Times New Roman"/>
          <w:sz w:val="24"/>
          <w:szCs w:val="24"/>
          <w:lang w:val="sk-SK"/>
        </w:rPr>
        <w:t>Tradičné vnímanie literárneho diela (textu)</w:t>
      </w:r>
      <w:r w:rsidR="00961451">
        <w:rPr>
          <w:rFonts w:ascii="Times New Roman" w:hAnsi="Times New Roman" w:cs="Times New Roman"/>
          <w:sz w:val="24"/>
          <w:szCs w:val="24"/>
          <w:lang w:val="sk-SK"/>
        </w:rPr>
        <w:t>,ako sme už uviedli,</w:t>
      </w:r>
      <w:r w:rsidRPr="00760907">
        <w:rPr>
          <w:rFonts w:ascii="Times New Roman" w:hAnsi="Times New Roman" w:cs="Times New Roman"/>
          <w:sz w:val="24"/>
          <w:szCs w:val="24"/>
          <w:lang w:val="sk-SK"/>
        </w:rPr>
        <w:t xml:space="preserve"> neberie do úvahy historické a spoločenské súvislosti diela, ani vzájomný spätný vzťah medzi čitateľom a textom a textom a autorom. </w:t>
      </w:r>
      <w:r w:rsidR="00961451">
        <w:rPr>
          <w:rFonts w:ascii="Times New Roman" w:hAnsi="Times New Roman" w:cs="Times New Roman"/>
          <w:sz w:val="24"/>
          <w:szCs w:val="24"/>
          <w:lang w:val="sk-SK"/>
        </w:rPr>
        <w:t>Preto slovenský literárny vedec, František Miko ešte v 70. Rokoch 20., storočia tento model rozšíril o viaceré kontextuálne parametre:</w:t>
      </w:r>
    </w:p>
    <w:p w:rsidR="00833173" w:rsidRPr="00760907" w:rsidRDefault="00833173" w:rsidP="009639CF">
      <w:pPr>
        <w:pStyle w:val="Odsekzoznamu"/>
        <w:jc w:val="both"/>
        <w:rPr>
          <w:rFonts w:ascii="Times New Roman" w:hAnsi="Times New Roman" w:cs="Times New Roman"/>
          <w:sz w:val="24"/>
          <w:szCs w:val="24"/>
          <w:lang w:val="sk-SK"/>
        </w:rPr>
      </w:pPr>
      <w:r w:rsidRPr="00760907">
        <w:rPr>
          <w:rFonts w:ascii="Times New Roman" w:hAnsi="Times New Roman" w:cs="Times New Roman"/>
          <w:sz w:val="24"/>
          <w:szCs w:val="24"/>
        </w:rPr>
        <w:t xml:space="preserve">Obr. </w:t>
      </w:r>
      <w:r w:rsidR="005A317A" w:rsidRPr="00760907">
        <w:rPr>
          <w:rFonts w:ascii="Times New Roman" w:hAnsi="Times New Roman" w:cs="Times New Roman"/>
          <w:sz w:val="24"/>
          <w:szCs w:val="24"/>
        </w:rPr>
        <w:t>2</w:t>
      </w:r>
      <w:r w:rsidRPr="00760907">
        <w:rPr>
          <w:rFonts w:ascii="Times New Roman" w:hAnsi="Times New Roman" w:cs="Times New Roman"/>
          <w:sz w:val="24"/>
          <w:szCs w:val="24"/>
        </w:rPr>
        <w:t>. Model literárnej komunikácie podľa F</w:t>
      </w:r>
      <w:r w:rsidR="005A317A" w:rsidRPr="00760907">
        <w:rPr>
          <w:rFonts w:ascii="Times New Roman" w:hAnsi="Times New Roman" w:cs="Times New Roman"/>
          <w:sz w:val="24"/>
          <w:szCs w:val="24"/>
        </w:rPr>
        <w:t>.</w:t>
      </w:r>
      <w:r w:rsidRPr="00760907">
        <w:rPr>
          <w:rFonts w:ascii="Times New Roman" w:hAnsi="Times New Roman" w:cs="Times New Roman"/>
          <w:sz w:val="24"/>
          <w:szCs w:val="24"/>
        </w:rPr>
        <w:t xml:space="preserve"> Mika (Miko – Popovič 1978, s. 20)</w:t>
      </w:r>
      <w:r w:rsidR="002132DD">
        <w:rPr>
          <w:rStyle w:val="Odkaznapoznmkupodiarou"/>
          <w:rFonts w:ascii="Times New Roman" w:hAnsi="Times New Roman" w:cs="Times New Roman"/>
          <w:sz w:val="24"/>
          <w:szCs w:val="24"/>
        </w:rPr>
        <w:footnoteReference w:id="1"/>
      </w:r>
    </w:p>
    <w:p w:rsidR="00A24703" w:rsidRPr="00760907" w:rsidRDefault="005A317A" w:rsidP="005A317A">
      <w:pPr>
        <w:ind w:left="360"/>
        <w:jc w:val="center"/>
        <w:rPr>
          <w:rFonts w:ascii="Times New Roman" w:hAnsi="Times New Roman" w:cs="Times New Roman"/>
          <w:sz w:val="24"/>
          <w:szCs w:val="24"/>
          <w:lang w:val="sk-SK"/>
        </w:rPr>
      </w:pPr>
      <w:r w:rsidRPr="00760907">
        <w:rPr>
          <w:rFonts w:ascii="Times New Roman" w:hAnsi="Times New Roman" w:cs="Times New Roman"/>
          <w:noProof/>
          <w:sz w:val="24"/>
          <w:szCs w:val="24"/>
          <w:lang w:val="sk-SK" w:eastAsia="sk-SK"/>
        </w:rPr>
        <w:drawing>
          <wp:inline distT="0" distB="0" distL="0" distR="0" wp14:anchorId="016F0D34" wp14:editId="1C5A374B">
            <wp:extent cx="3383359" cy="2537637"/>
            <wp:effectExtent l="0" t="0" r="762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4758" cy="2546187"/>
                    </a:xfrm>
                    <a:prstGeom prst="rect">
                      <a:avLst/>
                    </a:prstGeom>
                    <a:noFill/>
                  </pic:spPr>
                </pic:pic>
              </a:graphicData>
            </a:graphic>
          </wp:inline>
        </w:drawing>
      </w:r>
    </w:p>
    <w:p w:rsidR="00961451" w:rsidRDefault="006031EE" w:rsidP="006031E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Už na prvý pohľad sa o</w:t>
      </w:r>
      <w:r w:rsidR="003F75F5" w:rsidRPr="00760907">
        <w:rPr>
          <w:rFonts w:ascii="Times New Roman" w:hAnsi="Times New Roman" w:cs="Times New Roman"/>
          <w:sz w:val="24"/>
          <w:szCs w:val="24"/>
        </w:rPr>
        <w:t xml:space="preserve">d tradičného modelu Mikov model líši </w:t>
      </w:r>
      <w:r w:rsidR="009639CF" w:rsidRPr="00760907">
        <w:rPr>
          <w:rFonts w:ascii="Times New Roman" w:hAnsi="Times New Roman" w:cs="Times New Roman"/>
          <w:sz w:val="24"/>
          <w:szCs w:val="24"/>
        </w:rPr>
        <w:t>„</w:t>
      </w:r>
      <w:r w:rsidR="003F75F5" w:rsidRPr="00760907">
        <w:rPr>
          <w:rFonts w:ascii="Times New Roman" w:hAnsi="Times New Roman" w:cs="Times New Roman"/>
          <w:sz w:val="24"/>
          <w:szCs w:val="24"/>
        </w:rPr>
        <w:t xml:space="preserve">širokospektrálnym záberom pôsobnosti literárneho diela” (Magalová, s. 52), ktoré berie do úvahy aj širšie literárne a historické súvislosti literárneho diela. </w:t>
      </w:r>
    </w:p>
    <w:p w:rsidR="00961451" w:rsidRDefault="00961451" w:rsidP="006031EE">
      <w:pPr>
        <w:autoSpaceDE w:val="0"/>
        <w:autoSpaceDN w:val="0"/>
        <w:adjustRightInd w:val="0"/>
        <w:spacing w:after="0"/>
        <w:jc w:val="both"/>
        <w:rPr>
          <w:rFonts w:ascii="Times New Roman" w:hAnsi="Times New Roman" w:cs="Times New Roman"/>
          <w:sz w:val="24"/>
          <w:szCs w:val="24"/>
        </w:rPr>
      </w:pPr>
    </w:p>
    <w:p w:rsidR="002132DD" w:rsidRDefault="003F75F5" w:rsidP="006031EE">
      <w:pPr>
        <w:autoSpaceDE w:val="0"/>
        <w:autoSpaceDN w:val="0"/>
        <w:adjustRightInd w:val="0"/>
        <w:spacing w:after="0"/>
        <w:jc w:val="both"/>
        <w:rPr>
          <w:rFonts w:ascii="Times New Roman" w:hAnsi="Times New Roman" w:cs="Times New Roman"/>
          <w:sz w:val="24"/>
          <w:szCs w:val="24"/>
        </w:rPr>
      </w:pPr>
      <w:r w:rsidRPr="00760907">
        <w:rPr>
          <w:rFonts w:ascii="Times New Roman" w:hAnsi="Times New Roman" w:cs="Times New Roman"/>
          <w:sz w:val="24"/>
          <w:szCs w:val="24"/>
        </w:rPr>
        <w:t xml:space="preserve">Podľa </w:t>
      </w:r>
      <w:r w:rsidR="00833173" w:rsidRPr="00760907">
        <w:rPr>
          <w:rFonts w:ascii="Times New Roman" w:hAnsi="Times New Roman" w:cs="Times New Roman"/>
          <w:sz w:val="24"/>
          <w:szCs w:val="24"/>
        </w:rPr>
        <w:t>F. Mik</w:t>
      </w:r>
      <w:r w:rsidRPr="00760907">
        <w:rPr>
          <w:rFonts w:ascii="Times New Roman" w:hAnsi="Times New Roman" w:cs="Times New Roman"/>
          <w:sz w:val="24"/>
          <w:szCs w:val="24"/>
        </w:rPr>
        <w:t>a (Miko 1978, s. 20 – 21),</w:t>
      </w:r>
      <w:r w:rsidR="00833173" w:rsidRPr="00760907">
        <w:rPr>
          <w:rFonts w:ascii="Times New Roman" w:hAnsi="Times New Roman" w:cs="Times New Roman"/>
          <w:sz w:val="24"/>
          <w:szCs w:val="24"/>
        </w:rPr>
        <w:t xml:space="preserve"> „</w:t>
      </w:r>
      <w:r w:rsidRPr="00760907">
        <w:rPr>
          <w:rFonts w:ascii="Times New Roman" w:hAnsi="Times New Roman" w:cs="Times New Roman"/>
          <w:sz w:val="24"/>
          <w:szCs w:val="24"/>
        </w:rPr>
        <w:t>…m</w:t>
      </w:r>
      <w:r w:rsidR="00833173" w:rsidRPr="00760907">
        <w:rPr>
          <w:rFonts w:ascii="Times New Roman" w:hAnsi="Times New Roman" w:cs="Times New Roman"/>
          <w:sz w:val="24"/>
          <w:szCs w:val="24"/>
        </w:rPr>
        <w:t>odel chce vyjadriť niekoľko vecí: Literárne dielo funguje ako</w:t>
      </w:r>
      <w:r w:rsidR="005A317A" w:rsidRPr="00760907">
        <w:rPr>
          <w:rFonts w:ascii="Times New Roman" w:hAnsi="Times New Roman" w:cs="Times New Roman"/>
          <w:sz w:val="24"/>
          <w:szCs w:val="24"/>
        </w:rPr>
        <w:t xml:space="preserve"> </w:t>
      </w:r>
      <w:r w:rsidR="00833173" w:rsidRPr="00760907">
        <w:rPr>
          <w:rFonts w:ascii="Times New Roman" w:hAnsi="Times New Roman" w:cs="Times New Roman"/>
          <w:sz w:val="24"/>
          <w:szCs w:val="24"/>
        </w:rPr>
        <w:t>posolstvo od autora k čitateľovi. Toto posolstvo sa týka spoločenského života v istej jeho</w:t>
      </w:r>
      <w:r w:rsidR="005A317A" w:rsidRPr="00760907">
        <w:rPr>
          <w:rFonts w:ascii="Times New Roman" w:hAnsi="Times New Roman" w:cs="Times New Roman"/>
          <w:sz w:val="24"/>
          <w:szCs w:val="24"/>
        </w:rPr>
        <w:t xml:space="preserve"> </w:t>
      </w:r>
      <w:r w:rsidR="00833173" w:rsidRPr="00760907">
        <w:rPr>
          <w:rFonts w:ascii="Times New Roman" w:hAnsi="Times New Roman" w:cs="Times New Roman"/>
          <w:sz w:val="24"/>
          <w:szCs w:val="24"/>
        </w:rPr>
        <w:t>historickej situácii... Literárne dielo vzniká a pôsobí v istej literárnej situácii, čerpá z tradície</w:t>
      </w:r>
      <w:r w:rsidR="005A317A" w:rsidRPr="00760907">
        <w:rPr>
          <w:rFonts w:ascii="Times New Roman" w:hAnsi="Times New Roman" w:cs="Times New Roman"/>
          <w:sz w:val="24"/>
          <w:szCs w:val="24"/>
        </w:rPr>
        <w:t xml:space="preserve"> </w:t>
      </w:r>
      <w:r w:rsidR="00833173" w:rsidRPr="00760907">
        <w:rPr>
          <w:rFonts w:ascii="Times New Roman" w:hAnsi="Times New Roman" w:cs="Times New Roman"/>
          <w:sz w:val="24"/>
          <w:szCs w:val="24"/>
        </w:rPr>
        <w:t>nahromadeného bohatstva tvorivých literárnych skúseností, zúčastňuje sa na tvorivom riešení</w:t>
      </w:r>
      <w:r w:rsidR="005A317A" w:rsidRPr="00760907">
        <w:rPr>
          <w:rFonts w:ascii="Times New Roman" w:hAnsi="Times New Roman" w:cs="Times New Roman"/>
          <w:sz w:val="24"/>
          <w:szCs w:val="24"/>
        </w:rPr>
        <w:t xml:space="preserve"> </w:t>
      </w:r>
      <w:r w:rsidR="00833173" w:rsidRPr="00760907">
        <w:rPr>
          <w:rFonts w:ascii="Times New Roman" w:hAnsi="Times New Roman" w:cs="Times New Roman"/>
          <w:sz w:val="24"/>
          <w:szCs w:val="24"/>
        </w:rPr>
        <w:t>estetických problémov súčasnej literatúry a pôsobí spätne na literárny proces a tradíciu (cez</w:t>
      </w:r>
      <w:r w:rsidR="005A317A" w:rsidRPr="00760907">
        <w:rPr>
          <w:rFonts w:ascii="Times New Roman" w:hAnsi="Times New Roman" w:cs="Times New Roman"/>
          <w:sz w:val="24"/>
          <w:szCs w:val="24"/>
        </w:rPr>
        <w:t xml:space="preserve"> </w:t>
      </w:r>
      <w:r w:rsidR="00833173" w:rsidRPr="00760907">
        <w:rPr>
          <w:rFonts w:ascii="Times New Roman" w:hAnsi="Times New Roman" w:cs="Times New Roman"/>
          <w:sz w:val="24"/>
          <w:szCs w:val="24"/>
        </w:rPr>
        <w:t>autora a čitateľa), je týmto procesom motivované a spätne naň pôsobí. Súčasne ... vstupuje</w:t>
      </w:r>
      <w:r w:rsidR="005A317A" w:rsidRPr="00760907">
        <w:rPr>
          <w:rFonts w:ascii="Times New Roman" w:hAnsi="Times New Roman" w:cs="Times New Roman"/>
          <w:sz w:val="24"/>
          <w:szCs w:val="24"/>
        </w:rPr>
        <w:t xml:space="preserve"> </w:t>
      </w:r>
      <w:r w:rsidR="00833173" w:rsidRPr="00760907">
        <w:rPr>
          <w:rFonts w:ascii="Times New Roman" w:hAnsi="Times New Roman" w:cs="Times New Roman"/>
          <w:sz w:val="24"/>
          <w:szCs w:val="24"/>
        </w:rPr>
        <w:t>dielo aj do medziliterárnych vzťahov. To všetko je zasadené do istej kultúrnej situácie, ktorá</w:t>
      </w:r>
      <w:r w:rsidR="005A317A" w:rsidRPr="00760907">
        <w:rPr>
          <w:rFonts w:ascii="Times New Roman" w:hAnsi="Times New Roman" w:cs="Times New Roman"/>
          <w:sz w:val="24"/>
          <w:szCs w:val="24"/>
        </w:rPr>
        <w:t xml:space="preserve"> </w:t>
      </w:r>
      <w:r w:rsidR="00833173" w:rsidRPr="00760907">
        <w:rPr>
          <w:rFonts w:ascii="Times New Roman" w:hAnsi="Times New Roman" w:cs="Times New Roman"/>
          <w:sz w:val="24"/>
          <w:szCs w:val="24"/>
        </w:rPr>
        <w:t>sa vyznačuje istým stupňom umeleckej kultúry. Poznatky o literárnej tradícii, domácej</w:t>
      </w:r>
      <w:r w:rsidR="005A317A" w:rsidRPr="00760907">
        <w:rPr>
          <w:rFonts w:ascii="Times New Roman" w:hAnsi="Times New Roman" w:cs="Times New Roman"/>
          <w:sz w:val="24"/>
          <w:szCs w:val="24"/>
        </w:rPr>
        <w:t xml:space="preserve"> </w:t>
      </w:r>
      <w:r w:rsidR="00833173" w:rsidRPr="00760907">
        <w:rPr>
          <w:rFonts w:ascii="Times New Roman" w:hAnsi="Times New Roman" w:cs="Times New Roman"/>
          <w:sz w:val="24"/>
          <w:szCs w:val="24"/>
        </w:rPr>
        <w:t>i svetovej, účinkujú v literárnej komunikácii jednak cestou priamej čitateľskej skúsenosti, a</w:t>
      </w:r>
      <w:r w:rsidR="005A317A" w:rsidRPr="00760907">
        <w:rPr>
          <w:rFonts w:ascii="Times New Roman" w:hAnsi="Times New Roman" w:cs="Times New Roman"/>
          <w:sz w:val="24"/>
          <w:szCs w:val="24"/>
        </w:rPr>
        <w:t xml:space="preserve"> </w:t>
      </w:r>
      <w:r w:rsidR="00833173" w:rsidRPr="00760907">
        <w:rPr>
          <w:rFonts w:ascii="Times New Roman" w:hAnsi="Times New Roman" w:cs="Times New Roman"/>
          <w:sz w:val="24"/>
          <w:szCs w:val="24"/>
        </w:rPr>
        <w:t>jednak nepriamo... Na základe toho všetkého si vytvára literárne publikum ... literárny vkus</w:t>
      </w:r>
      <w:r w:rsidR="005A317A" w:rsidRPr="00760907">
        <w:rPr>
          <w:rFonts w:ascii="Times New Roman" w:hAnsi="Times New Roman" w:cs="Times New Roman"/>
          <w:sz w:val="24"/>
          <w:szCs w:val="24"/>
        </w:rPr>
        <w:t xml:space="preserve"> </w:t>
      </w:r>
      <w:r w:rsidR="00833173" w:rsidRPr="00760907">
        <w:rPr>
          <w:rFonts w:ascii="Times New Roman" w:hAnsi="Times New Roman" w:cs="Times New Roman"/>
          <w:sz w:val="24"/>
          <w:szCs w:val="24"/>
        </w:rPr>
        <w:t xml:space="preserve">ako schopnosť adekvátne prijímať a hodnotiť literárne dielo.“ </w:t>
      </w:r>
    </w:p>
    <w:p w:rsidR="002132DD" w:rsidRDefault="002132DD" w:rsidP="006031EE">
      <w:pPr>
        <w:autoSpaceDE w:val="0"/>
        <w:autoSpaceDN w:val="0"/>
        <w:adjustRightInd w:val="0"/>
        <w:spacing w:after="0"/>
        <w:jc w:val="both"/>
        <w:rPr>
          <w:rFonts w:ascii="Times New Roman" w:hAnsi="Times New Roman" w:cs="Times New Roman"/>
          <w:sz w:val="24"/>
          <w:szCs w:val="24"/>
        </w:rPr>
      </w:pPr>
    </w:p>
    <w:p w:rsidR="006031EE" w:rsidRPr="00760907" w:rsidRDefault="006031EE" w:rsidP="006031E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Slovenskom literárno-kultúrnom prostredí sa Mikov model považuje za najznámejší</w:t>
      </w:r>
      <w:r w:rsidR="002132DD">
        <w:rPr>
          <w:rFonts w:ascii="Times New Roman" w:hAnsi="Times New Roman" w:cs="Times New Roman"/>
          <w:sz w:val="24"/>
          <w:szCs w:val="24"/>
        </w:rPr>
        <w:t xml:space="preserve"> a korešpondujúci s modelmi napr. D. Ďurišina, ktorý ešte zitnenzívňuje vplyv Mikových </w:t>
      </w:r>
      <w:r w:rsidR="002132DD" w:rsidRPr="00760907">
        <w:rPr>
          <w:rFonts w:ascii="Times New Roman" w:hAnsi="Times New Roman" w:cs="Times New Roman"/>
          <w:sz w:val="24"/>
          <w:szCs w:val="24"/>
        </w:rPr>
        <w:t>„</w:t>
      </w:r>
      <w:r w:rsidR="002132DD">
        <w:rPr>
          <w:rFonts w:ascii="Times New Roman" w:hAnsi="Times New Roman" w:cs="Times New Roman"/>
          <w:sz w:val="24"/>
          <w:szCs w:val="24"/>
        </w:rPr>
        <w:t>cudzích literatúr” ako medzisystémové literárne prúdenie v nadnárodnom priestore a čase (Ďurišin</w:t>
      </w:r>
      <w:r w:rsidR="007B250F">
        <w:rPr>
          <w:rFonts w:ascii="Times New Roman" w:hAnsi="Times New Roman" w:cs="Times New Roman"/>
          <w:sz w:val="24"/>
          <w:szCs w:val="24"/>
        </w:rPr>
        <w:t>, 1992</w:t>
      </w:r>
      <w:r w:rsidR="002132DD">
        <w:rPr>
          <w:rFonts w:ascii="Times New Roman" w:hAnsi="Times New Roman" w:cs="Times New Roman"/>
          <w:sz w:val="24"/>
          <w:szCs w:val="24"/>
        </w:rPr>
        <w:t>)</w:t>
      </w:r>
      <w:r>
        <w:rPr>
          <w:rFonts w:ascii="Times New Roman" w:hAnsi="Times New Roman" w:cs="Times New Roman"/>
          <w:sz w:val="24"/>
          <w:szCs w:val="24"/>
        </w:rPr>
        <w:t>.</w:t>
      </w:r>
      <w:r w:rsidR="002132DD">
        <w:rPr>
          <w:rFonts w:ascii="Times New Roman" w:hAnsi="Times New Roman" w:cs="Times New Roman"/>
          <w:sz w:val="24"/>
          <w:szCs w:val="24"/>
        </w:rPr>
        <w:t xml:space="preserve"> </w:t>
      </w:r>
      <w:r>
        <w:rPr>
          <w:rFonts w:ascii="Times New Roman" w:hAnsi="Times New Roman" w:cs="Times New Roman"/>
          <w:sz w:val="24"/>
          <w:szCs w:val="24"/>
        </w:rPr>
        <w:t xml:space="preserve"> </w:t>
      </w:r>
      <w:r w:rsidR="002132DD">
        <w:rPr>
          <w:rFonts w:ascii="Times New Roman" w:hAnsi="Times New Roman" w:cs="Times New Roman"/>
          <w:sz w:val="24"/>
          <w:szCs w:val="24"/>
        </w:rPr>
        <w:t xml:space="preserve">I. Pospíšil rozširuje vplyv cudzích literatúr k tzv. areálovým štúdiám. </w:t>
      </w:r>
    </w:p>
    <w:p w:rsidR="00A24703" w:rsidRPr="00760907" w:rsidRDefault="00A24703" w:rsidP="005A317A">
      <w:pPr>
        <w:autoSpaceDE w:val="0"/>
        <w:autoSpaceDN w:val="0"/>
        <w:adjustRightInd w:val="0"/>
        <w:spacing w:after="0"/>
        <w:jc w:val="both"/>
        <w:rPr>
          <w:rFonts w:ascii="Times New Roman" w:hAnsi="Times New Roman" w:cs="Times New Roman"/>
          <w:sz w:val="24"/>
          <w:szCs w:val="24"/>
          <w:lang w:val="sk-SK"/>
        </w:rPr>
      </w:pPr>
    </w:p>
    <w:p w:rsidR="00975786" w:rsidRPr="00760907" w:rsidRDefault="006031EE" w:rsidP="00975786">
      <w:p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Tretím modelom je adaptácia a isté zjednodušenie Mikovho modelu podľa T. Žilku. </w:t>
      </w:r>
    </w:p>
    <w:p w:rsidR="00833173" w:rsidRPr="00760907" w:rsidRDefault="005A317A" w:rsidP="009639CF">
      <w:pPr>
        <w:pStyle w:val="Odsekzoznamu"/>
        <w:jc w:val="both"/>
        <w:rPr>
          <w:rFonts w:ascii="Times New Roman" w:hAnsi="Times New Roman" w:cs="Times New Roman"/>
          <w:sz w:val="24"/>
          <w:szCs w:val="24"/>
          <w:lang w:val="sk-SK"/>
        </w:rPr>
      </w:pPr>
      <w:r w:rsidRPr="00760907">
        <w:rPr>
          <w:rFonts w:ascii="Times New Roman" w:hAnsi="Times New Roman" w:cs="Times New Roman"/>
          <w:sz w:val="24"/>
          <w:szCs w:val="24"/>
          <w:lang w:val="sk-SK"/>
        </w:rPr>
        <w:t xml:space="preserve">Obr. 3. </w:t>
      </w:r>
      <w:r w:rsidR="00833173" w:rsidRPr="00760907">
        <w:rPr>
          <w:rFonts w:ascii="Times New Roman" w:hAnsi="Times New Roman" w:cs="Times New Roman"/>
          <w:sz w:val="24"/>
          <w:szCs w:val="24"/>
          <w:lang w:val="sk-SK"/>
        </w:rPr>
        <w:t>Základný model literárnej komunikácie podľa T. Žilku:</w:t>
      </w:r>
    </w:p>
    <w:p w:rsidR="00975786" w:rsidRPr="00760907" w:rsidRDefault="003E0116" w:rsidP="003E0116">
      <w:pPr>
        <w:jc w:val="center"/>
        <w:rPr>
          <w:rFonts w:ascii="Times New Roman" w:hAnsi="Times New Roman" w:cs="Times New Roman"/>
          <w:sz w:val="24"/>
          <w:szCs w:val="24"/>
          <w:lang w:val="sk-SK"/>
        </w:rPr>
      </w:pPr>
      <w:r w:rsidRPr="00760907">
        <w:rPr>
          <w:rFonts w:ascii="Times New Roman" w:hAnsi="Times New Roman" w:cs="Times New Roman"/>
          <w:noProof/>
          <w:sz w:val="24"/>
          <w:szCs w:val="24"/>
          <w:lang w:val="sk-SK" w:eastAsia="sk-SK"/>
        </w:rPr>
        <w:drawing>
          <wp:inline distT="0" distB="0" distL="0" distR="0" wp14:anchorId="4C0802F3" wp14:editId="6A660D49">
            <wp:extent cx="3222845" cy="2169042"/>
            <wp:effectExtent l="0" t="0" r="0"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5278" b="4985"/>
                    <a:stretch/>
                  </pic:blipFill>
                  <pic:spPr bwMode="auto">
                    <a:xfrm>
                      <a:off x="0" y="0"/>
                      <a:ext cx="3225660" cy="2170937"/>
                    </a:xfrm>
                    <a:prstGeom prst="rect">
                      <a:avLst/>
                    </a:prstGeom>
                    <a:ln>
                      <a:noFill/>
                    </a:ln>
                    <a:extLst>
                      <a:ext uri="{53640926-AAD7-44D8-BBD7-CCE9431645EC}">
                        <a14:shadowObscured xmlns:a14="http://schemas.microsoft.com/office/drawing/2010/main"/>
                      </a:ext>
                    </a:extLst>
                  </pic:spPr>
                </pic:pic>
              </a:graphicData>
            </a:graphic>
          </wp:inline>
        </w:drawing>
      </w:r>
    </w:p>
    <w:p w:rsidR="006031EE" w:rsidRDefault="006031EE" w:rsidP="005A317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Žilka objasňuje: </w:t>
      </w:r>
      <w:r w:rsidR="005A317A" w:rsidRPr="00760907">
        <w:rPr>
          <w:rFonts w:ascii="Times New Roman" w:hAnsi="Times New Roman" w:cs="Times New Roman"/>
          <w:sz w:val="24"/>
          <w:szCs w:val="24"/>
        </w:rPr>
        <w:t>„Literárna komunikácia zahrňuje v sebe rozmanité vzťahy, t. j. autorov vzťah k realite vyjadrený</w:t>
      </w:r>
      <w:r>
        <w:rPr>
          <w:rFonts w:ascii="Times New Roman" w:hAnsi="Times New Roman" w:cs="Times New Roman"/>
          <w:sz w:val="24"/>
          <w:szCs w:val="24"/>
        </w:rPr>
        <w:t xml:space="preserve"> </w:t>
      </w:r>
      <w:r w:rsidR="005A317A" w:rsidRPr="00760907">
        <w:rPr>
          <w:rFonts w:ascii="Times New Roman" w:hAnsi="Times New Roman" w:cs="Times New Roman"/>
          <w:sz w:val="24"/>
          <w:szCs w:val="24"/>
        </w:rPr>
        <w:t>a zobrazený</w:t>
      </w:r>
      <w:r>
        <w:rPr>
          <w:rFonts w:ascii="Times New Roman" w:hAnsi="Times New Roman" w:cs="Times New Roman"/>
          <w:sz w:val="24"/>
          <w:szCs w:val="24"/>
        </w:rPr>
        <w:t>:</w:t>
      </w:r>
    </w:p>
    <w:p w:rsidR="00961451" w:rsidRDefault="00961451" w:rsidP="005A317A">
      <w:pPr>
        <w:autoSpaceDE w:val="0"/>
        <w:autoSpaceDN w:val="0"/>
        <w:adjustRightInd w:val="0"/>
        <w:spacing w:after="0"/>
        <w:jc w:val="both"/>
        <w:rPr>
          <w:rFonts w:ascii="Times New Roman" w:hAnsi="Times New Roman" w:cs="Times New Roman"/>
          <w:sz w:val="24"/>
          <w:szCs w:val="24"/>
        </w:rPr>
      </w:pPr>
    </w:p>
    <w:p w:rsidR="006031EE" w:rsidRDefault="005A317A" w:rsidP="006031EE">
      <w:pPr>
        <w:pStyle w:val="Odsekzoznamu"/>
        <w:numPr>
          <w:ilvl w:val="0"/>
          <w:numId w:val="5"/>
        </w:numPr>
        <w:autoSpaceDE w:val="0"/>
        <w:autoSpaceDN w:val="0"/>
        <w:adjustRightInd w:val="0"/>
        <w:spacing w:after="0"/>
        <w:jc w:val="both"/>
        <w:rPr>
          <w:rFonts w:ascii="Times New Roman" w:hAnsi="Times New Roman" w:cs="Times New Roman"/>
          <w:sz w:val="24"/>
          <w:szCs w:val="24"/>
        </w:rPr>
      </w:pPr>
      <w:r w:rsidRPr="006031EE">
        <w:rPr>
          <w:rFonts w:ascii="Times New Roman" w:hAnsi="Times New Roman" w:cs="Times New Roman"/>
          <w:sz w:val="24"/>
          <w:szCs w:val="24"/>
        </w:rPr>
        <w:t xml:space="preserve">textom, </w:t>
      </w:r>
    </w:p>
    <w:p w:rsidR="006031EE" w:rsidRDefault="005A317A" w:rsidP="006031EE">
      <w:pPr>
        <w:pStyle w:val="Odsekzoznamu"/>
        <w:numPr>
          <w:ilvl w:val="0"/>
          <w:numId w:val="5"/>
        </w:numPr>
        <w:autoSpaceDE w:val="0"/>
        <w:autoSpaceDN w:val="0"/>
        <w:adjustRightInd w:val="0"/>
        <w:spacing w:after="0"/>
        <w:jc w:val="both"/>
        <w:rPr>
          <w:rFonts w:ascii="Times New Roman" w:hAnsi="Times New Roman" w:cs="Times New Roman"/>
          <w:sz w:val="24"/>
          <w:szCs w:val="24"/>
        </w:rPr>
      </w:pPr>
      <w:r w:rsidRPr="006031EE">
        <w:rPr>
          <w:rFonts w:ascii="Times New Roman" w:hAnsi="Times New Roman" w:cs="Times New Roman"/>
          <w:sz w:val="24"/>
          <w:szCs w:val="24"/>
        </w:rPr>
        <w:t>vzťah</w:t>
      </w:r>
      <w:r w:rsidR="006031EE">
        <w:rPr>
          <w:rFonts w:ascii="Times New Roman" w:hAnsi="Times New Roman" w:cs="Times New Roman"/>
          <w:sz w:val="24"/>
          <w:szCs w:val="24"/>
        </w:rPr>
        <w:t>om</w:t>
      </w:r>
      <w:r w:rsidRPr="006031EE">
        <w:rPr>
          <w:rFonts w:ascii="Times New Roman" w:hAnsi="Times New Roman" w:cs="Times New Roman"/>
          <w:sz w:val="24"/>
          <w:szCs w:val="24"/>
        </w:rPr>
        <w:t xml:space="preserve"> autora k tradícii, </w:t>
      </w:r>
    </w:p>
    <w:p w:rsidR="006031EE" w:rsidRDefault="005A317A" w:rsidP="006031EE">
      <w:pPr>
        <w:pStyle w:val="Odsekzoznamu"/>
        <w:numPr>
          <w:ilvl w:val="0"/>
          <w:numId w:val="5"/>
        </w:numPr>
        <w:autoSpaceDE w:val="0"/>
        <w:autoSpaceDN w:val="0"/>
        <w:adjustRightInd w:val="0"/>
        <w:spacing w:after="0"/>
        <w:jc w:val="both"/>
        <w:rPr>
          <w:rFonts w:ascii="Times New Roman" w:hAnsi="Times New Roman" w:cs="Times New Roman"/>
          <w:sz w:val="24"/>
          <w:szCs w:val="24"/>
        </w:rPr>
      </w:pPr>
      <w:r w:rsidRPr="006031EE">
        <w:rPr>
          <w:rFonts w:ascii="Times New Roman" w:hAnsi="Times New Roman" w:cs="Times New Roman"/>
          <w:sz w:val="24"/>
          <w:szCs w:val="24"/>
        </w:rPr>
        <w:t>vzťah</w:t>
      </w:r>
      <w:r w:rsidR="006031EE">
        <w:rPr>
          <w:rFonts w:ascii="Times New Roman" w:hAnsi="Times New Roman" w:cs="Times New Roman"/>
          <w:sz w:val="24"/>
          <w:szCs w:val="24"/>
        </w:rPr>
        <w:t>om</w:t>
      </w:r>
      <w:r w:rsidRPr="006031EE">
        <w:rPr>
          <w:rFonts w:ascii="Times New Roman" w:hAnsi="Times New Roman" w:cs="Times New Roman"/>
          <w:sz w:val="24"/>
          <w:szCs w:val="24"/>
        </w:rPr>
        <w:t xml:space="preserve"> príjemcu k realite</w:t>
      </w:r>
      <w:r w:rsidR="00B3765D">
        <w:rPr>
          <w:rFonts w:ascii="Times New Roman" w:hAnsi="Times New Roman" w:cs="Times New Roman"/>
          <w:sz w:val="24"/>
          <w:szCs w:val="24"/>
        </w:rPr>
        <w:t>,</w:t>
      </w:r>
      <w:r w:rsidRPr="006031EE">
        <w:rPr>
          <w:rFonts w:ascii="Times New Roman" w:hAnsi="Times New Roman" w:cs="Times New Roman"/>
          <w:sz w:val="24"/>
          <w:szCs w:val="24"/>
        </w:rPr>
        <w:t xml:space="preserve"> </w:t>
      </w:r>
    </w:p>
    <w:p w:rsidR="006031EE" w:rsidRDefault="005A317A" w:rsidP="006031EE">
      <w:pPr>
        <w:pStyle w:val="Odsekzoznamu"/>
        <w:numPr>
          <w:ilvl w:val="0"/>
          <w:numId w:val="5"/>
        </w:numPr>
        <w:autoSpaceDE w:val="0"/>
        <w:autoSpaceDN w:val="0"/>
        <w:adjustRightInd w:val="0"/>
        <w:spacing w:after="0"/>
        <w:jc w:val="both"/>
        <w:rPr>
          <w:rFonts w:ascii="Times New Roman" w:hAnsi="Times New Roman" w:cs="Times New Roman"/>
          <w:sz w:val="24"/>
          <w:szCs w:val="24"/>
        </w:rPr>
      </w:pPr>
      <w:r w:rsidRPr="006031EE">
        <w:rPr>
          <w:rFonts w:ascii="Times New Roman" w:hAnsi="Times New Roman" w:cs="Times New Roman"/>
          <w:sz w:val="24"/>
          <w:szCs w:val="24"/>
        </w:rPr>
        <w:t>vzťah</w:t>
      </w:r>
      <w:r w:rsidR="006031EE">
        <w:rPr>
          <w:rFonts w:ascii="Times New Roman" w:hAnsi="Times New Roman" w:cs="Times New Roman"/>
          <w:sz w:val="24"/>
          <w:szCs w:val="24"/>
        </w:rPr>
        <w:t>om</w:t>
      </w:r>
      <w:r w:rsidRPr="006031EE">
        <w:rPr>
          <w:rFonts w:ascii="Times New Roman" w:hAnsi="Times New Roman" w:cs="Times New Roman"/>
          <w:sz w:val="24"/>
          <w:szCs w:val="24"/>
        </w:rPr>
        <w:t xml:space="preserve"> príjemcu k tradícii</w:t>
      </w:r>
      <w:r w:rsidR="009639CF">
        <w:rPr>
          <w:rFonts w:ascii="Times New Roman" w:hAnsi="Times New Roman" w:cs="Times New Roman"/>
          <w:sz w:val="24"/>
          <w:szCs w:val="24"/>
        </w:rPr>
        <w:t>”</w:t>
      </w:r>
      <w:r w:rsidRPr="006031EE">
        <w:rPr>
          <w:rFonts w:ascii="Times New Roman" w:hAnsi="Times New Roman" w:cs="Times New Roman"/>
          <w:sz w:val="24"/>
          <w:szCs w:val="24"/>
        </w:rPr>
        <w:t xml:space="preserve">. </w:t>
      </w:r>
    </w:p>
    <w:p w:rsidR="006031EE" w:rsidRPr="006031EE" w:rsidRDefault="006031EE" w:rsidP="006031EE">
      <w:pPr>
        <w:autoSpaceDE w:val="0"/>
        <w:autoSpaceDN w:val="0"/>
        <w:adjustRightInd w:val="0"/>
        <w:spacing w:after="0"/>
        <w:ind w:left="56"/>
        <w:jc w:val="both"/>
        <w:rPr>
          <w:rFonts w:ascii="Times New Roman" w:hAnsi="Times New Roman" w:cs="Times New Roman"/>
          <w:sz w:val="24"/>
          <w:szCs w:val="24"/>
        </w:rPr>
      </w:pPr>
    </w:p>
    <w:p w:rsidR="005A317A" w:rsidRDefault="009639CF" w:rsidP="006031EE">
      <w:pPr>
        <w:autoSpaceDE w:val="0"/>
        <w:autoSpaceDN w:val="0"/>
        <w:adjustRightInd w:val="0"/>
        <w:spacing w:after="0"/>
        <w:jc w:val="both"/>
        <w:rPr>
          <w:rFonts w:ascii="Times New Roman" w:hAnsi="Times New Roman" w:cs="Times New Roman"/>
          <w:sz w:val="24"/>
          <w:szCs w:val="24"/>
        </w:rPr>
      </w:pPr>
      <w:r w:rsidRPr="00760907">
        <w:rPr>
          <w:rFonts w:ascii="Times New Roman" w:hAnsi="Times New Roman" w:cs="Times New Roman"/>
          <w:sz w:val="24"/>
          <w:szCs w:val="24"/>
        </w:rPr>
        <w:t>„</w:t>
      </w:r>
      <w:r w:rsidR="005A317A" w:rsidRPr="006031EE">
        <w:rPr>
          <w:rFonts w:ascii="Times New Roman" w:hAnsi="Times New Roman" w:cs="Times New Roman"/>
          <w:sz w:val="24"/>
          <w:szCs w:val="24"/>
        </w:rPr>
        <w:t>Za dôležitú textotvornú kategóriu sa</w:t>
      </w:r>
      <w:r>
        <w:rPr>
          <w:rFonts w:ascii="Times New Roman" w:hAnsi="Times New Roman" w:cs="Times New Roman"/>
          <w:sz w:val="24"/>
          <w:szCs w:val="24"/>
        </w:rPr>
        <w:t xml:space="preserve"> (podľa Žilku – pozn. J. J.)</w:t>
      </w:r>
      <w:r w:rsidR="005A317A" w:rsidRPr="006031EE">
        <w:rPr>
          <w:rFonts w:ascii="Times New Roman" w:hAnsi="Times New Roman" w:cs="Times New Roman"/>
          <w:sz w:val="24"/>
          <w:szCs w:val="24"/>
        </w:rPr>
        <w:t xml:space="preserve"> pokladá prítomnosť autora v texte a prítomnosť čitateľa v texte. Charakter textu prvotne vždy závisí od zobrazenej reality, ale zároveň každé literárne dielo afirmatívne (súhlasne) alebo kontroverzne (nesúhlasne) nadväzuje aj na literárnu tradíciu, čiže na istý súbor literárnych diel (literárny druh, žáner), ktorými národná alebo svetová literatúra disponuje. Literárna tradícia a z nej odvodené literárne vzdelanie sú takto súčasťou literárnej komunikácie a podmienkou jestvovania literárnej metakomunikácie.“ (Žilka 1987, s. 35).</w:t>
      </w:r>
    </w:p>
    <w:p w:rsidR="006031EE" w:rsidRDefault="006031EE" w:rsidP="006031EE">
      <w:pPr>
        <w:autoSpaceDE w:val="0"/>
        <w:autoSpaceDN w:val="0"/>
        <w:adjustRightInd w:val="0"/>
        <w:spacing w:after="0"/>
        <w:jc w:val="both"/>
        <w:rPr>
          <w:rFonts w:ascii="Times New Roman" w:hAnsi="Times New Roman" w:cs="Times New Roman"/>
          <w:sz w:val="24"/>
          <w:szCs w:val="24"/>
        </w:rPr>
      </w:pPr>
    </w:p>
    <w:p w:rsidR="006031EE" w:rsidRPr="006031EE" w:rsidRDefault="006031EE" w:rsidP="006031EE">
      <w:pPr>
        <w:autoSpaceDE w:val="0"/>
        <w:autoSpaceDN w:val="0"/>
        <w:adjustRightInd w:val="0"/>
        <w:spacing w:after="0"/>
        <w:jc w:val="both"/>
        <w:rPr>
          <w:rFonts w:ascii="Times New Roman" w:eastAsia="Times New Roman" w:hAnsi="Times New Roman" w:cs="Times New Roman"/>
          <w:sz w:val="24"/>
          <w:szCs w:val="24"/>
        </w:rPr>
      </w:pPr>
      <w:r w:rsidRPr="006031EE">
        <w:rPr>
          <w:rFonts w:ascii="Times New Roman" w:hAnsi="Times New Roman" w:cs="Times New Roman"/>
          <w:sz w:val="24"/>
          <w:szCs w:val="24"/>
        </w:rPr>
        <w:t xml:space="preserve">Na tomto mieste si dovolíme prezentovať aj model, ktorý navrhuje literárna pedagogička, orientujúca san a vyučovanie literatúry na základných a stredných školách.  </w:t>
      </w:r>
      <w:r w:rsidRPr="006031EE">
        <w:rPr>
          <w:rFonts w:ascii="Times New Roman" w:eastAsia="Times New Roman" w:hAnsi="Times New Roman" w:cs="Times New Roman"/>
          <w:sz w:val="24"/>
          <w:szCs w:val="24"/>
        </w:rPr>
        <w:t xml:space="preserve">G. Magalová, autorka článku </w:t>
      </w:r>
      <w:r w:rsidRPr="006031EE">
        <w:rPr>
          <w:rFonts w:ascii="Times New Roman" w:eastAsia="Times New Roman" w:hAnsi="Times New Roman" w:cs="Times New Roman"/>
          <w:i/>
          <w:sz w:val="24"/>
          <w:szCs w:val="24"/>
        </w:rPr>
        <w:t xml:space="preserve">Literatúra – priestor pre tvorivosť i racionalitu </w:t>
      </w:r>
      <w:r w:rsidRPr="006031EE">
        <w:rPr>
          <w:rFonts w:ascii="Times New Roman" w:eastAsia="Times New Roman" w:hAnsi="Times New Roman" w:cs="Times New Roman"/>
          <w:sz w:val="24"/>
          <w:szCs w:val="24"/>
        </w:rPr>
        <w:t xml:space="preserve">(2015)  </w:t>
      </w:r>
      <w:r>
        <w:rPr>
          <w:rFonts w:ascii="Times New Roman" w:eastAsia="Times New Roman" w:hAnsi="Times New Roman" w:cs="Times New Roman"/>
          <w:sz w:val="24"/>
          <w:szCs w:val="24"/>
        </w:rPr>
        <w:t>Žilkov</w:t>
      </w:r>
      <w:r w:rsidRPr="006031EE">
        <w:rPr>
          <w:rFonts w:ascii="Times New Roman" w:eastAsia="Times New Roman" w:hAnsi="Times New Roman" w:cs="Times New Roman"/>
          <w:sz w:val="24"/>
          <w:szCs w:val="24"/>
        </w:rPr>
        <w:t xml:space="preserve"> model kreatívne </w:t>
      </w:r>
      <w:r>
        <w:rPr>
          <w:rFonts w:ascii="Times New Roman" w:eastAsia="Times New Roman" w:hAnsi="Times New Roman" w:cs="Times New Roman"/>
          <w:sz w:val="24"/>
          <w:szCs w:val="24"/>
        </w:rPr>
        <w:t>do</w:t>
      </w:r>
      <w:r w:rsidRPr="006031EE">
        <w:rPr>
          <w:rFonts w:ascii="Times New Roman" w:eastAsia="Times New Roman" w:hAnsi="Times New Roman" w:cs="Times New Roman"/>
          <w:sz w:val="24"/>
          <w:szCs w:val="24"/>
        </w:rPr>
        <w:t>tvára</w:t>
      </w:r>
      <w:r>
        <w:rPr>
          <w:rFonts w:ascii="Times New Roman" w:eastAsia="Times New Roman" w:hAnsi="Times New Roman" w:cs="Times New Roman"/>
          <w:sz w:val="24"/>
          <w:szCs w:val="24"/>
        </w:rPr>
        <w:t xml:space="preserve"> a obohacuje o vzájomný vzťah medzi tradíciou a textom (tradícia autora, tradícia čítajúceho), ako aj dvojsmerný vzťah medzi realitou (opäť, realitou textu a realitou čítajúceho)</w:t>
      </w:r>
      <w:r w:rsidRPr="006031EE">
        <w:rPr>
          <w:rFonts w:ascii="Times New Roman" w:eastAsia="Times New Roman" w:hAnsi="Times New Roman" w:cs="Times New Roman"/>
          <w:sz w:val="24"/>
          <w:szCs w:val="24"/>
        </w:rPr>
        <w:t>:</w:t>
      </w:r>
    </w:p>
    <w:p w:rsidR="003E0116" w:rsidRPr="00760907" w:rsidRDefault="003E0116" w:rsidP="005A317A">
      <w:pPr>
        <w:autoSpaceDE w:val="0"/>
        <w:autoSpaceDN w:val="0"/>
        <w:adjustRightInd w:val="0"/>
        <w:spacing w:after="0"/>
        <w:jc w:val="both"/>
        <w:rPr>
          <w:rFonts w:ascii="Times New Roman" w:hAnsi="Times New Roman" w:cs="Times New Roman"/>
          <w:sz w:val="24"/>
          <w:szCs w:val="24"/>
        </w:rPr>
      </w:pPr>
    </w:p>
    <w:p w:rsidR="003E0116" w:rsidRPr="00760907" w:rsidRDefault="006031EE" w:rsidP="009639CF">
      <w:pPr>
        <w:pStyle w:val="Odsekzoznamu"/>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 4 Obohatený </w:t>
      </w:r>
      <w:r w:rsidR="009639CF">
        <w:rPr>
          <w:rFonts w:ascii="Times New Roman" w:eastAsia="Times New Roman" w:hAnsi="Times New Roman" w:cs="Times New Roman"/>
          <w:sz w:val="24"/>
          <w:szCs w:val="24"/>
        </w:rPr>
        <w:t xml:space="preserve">Žilkov </w:t>
      </w:r>
      <w:r>
        <w:rPr>
          <w:rFonts w:ascii="Times New Roman" w:eastAsia="Times New Roman" w:hAnsi="Times New Roman" w:cs="Times New Roman"/>
          <w:sz w:val="24"/>
          <w:szCs w:val="24"/>
        </w:rPr>
        <w:t>model literárnej komunikácie podľa G. Magalovej</w:t>
      </w:r>
      <w:r w:rsidR="003E0116" w:rsidRPr="00760907">
        <w:rPr>
          <w:rFonts w:ascii="Times New Roman" w:eastAsia="Times New Roman" w:hAnsi="Times New Roman" w:cs="Times New Roman"/>
          <w:sz w:val="24"/>
          <w:szCs w:val="24"/>
        </w:rPr>
        <w:t>:</w:t>
      </w:r>
    </w:p>
    <w:p w:rsidR="005A317A" w:rsidRPr="00760907" w:rsidRDefault="003E0116" w:rsidP="003E0116">
      <w:pPr>
        <w:spacing w:after="0"/>
        <w:jc w:val="center"/>
        <w:rPr>
          <w:rFonts w:ascii="Times New Roman" w:eastAsia="Times New Roman" w:hAnsi="Times New Roman" w:cs="Times New Roman"/>
          <w:sz w:val="24"/>
          <w:szCs w:val="24"/>
        </w:rPr>
      </w:pPr>
      <w:r w:rsidRPr="00760907">
        <w:rPr>
          <w:rFonts w:ascii="Times New Roman" w:eastAsia="Times New Roman" w:hAnsi="Times New Roman" w:cs="Times New Roman"/>
          <w:noProof/>
          <w:sz w:val="24"/>
          <w:szCs w:val="24"/>
          <w:lang w:val="sk-SK" w:eastAsia="sk-SK"/>
        </w:rPr>
        <w:drawing>
          <wp:inline distT="0" distB="0" distL="0" distR="0" wp14:anchorId="037E1F23" wp14:editId="187D459B">
            <wp:extent cx="3005470" cy="2254207"/>
            <wp:effectExtent l="0" t="0" r="4445"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5887" cy="2254520"/>
                    </a:xfrm>
                    <a:prstGeom prst="rect">
                      <a:avLst/>
                    </a:prstGeom>
                    <a:noFill/>
                  </pic:spPr>
                </pic:pic>
              </a:graphicData>
            </a:graphic>
          </wp:inline>
        </w:drawing>
      </w:r>
    </w:p>
    <w:p w:rsidR="00D047E2" w:rsidRDefault="00B3765D" w:rsidP="00D047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Nakoniec by sme radi zmienili aj najnovšie tendencie vo vývoji chápania literárnej komunikácie. V postmodernom chápaní ustupuje </w:t>
      </w:r>
      <w:r w:rsidR="009639CF" w:rsidRPr="00760907">
        <w:rPr>
          <w:rFonts w:ascii="Times New Roman" w:hAnsi="Times New Roman" w:cs="Times New Roman"/>
          <w:sz w:val="24"/>
          <w:szCs w:val="24"/>
        </w:rPr>
        <w:t>„</w:t>
      </w:r>
      <w:r>
        <w:rPr>
          <w:rFonts w:ascii="Times New Roman" w:eastAsia="Times New Roman" w:hAnsi="Times New Roman" w:cs="Times New Roman"/>
          <w:sz w:val="24"/>
          <w:szCs w:val="24"/>
        </w:rPr>
        <w:t>totalita textu” vnímaniu literárneho textu v jeho literárnej, ale aj kultúrnej, politickej, geografickej a historickej komplexnosti. K takémuto chápaniu sa prikláňa napr. slovenský literárny vedec P. Zajac (1993)</w:t>
      </w:r>
      <w:r w:rsidR="00945939">
        <w:rPr>
          <w:rFonts w:ascii="Times New Roman" w:eastAsia="Times New Roman" w:hAnsi="Times New Roman" w:cs="Times New Roman"/>
          <w:sz w:val="24"/>
          <w:szCs w:val="24"/>
        </w:rPr>
        <w:t>, no i Tomáš Horváth a Libuša Vajdová</w:t>
      </w:r>
      <w:r>
        <w:rPr>
          <w:rFonts w:ascii="Times New Roman" w:eastAsia="Times New Roman" w:hAnsi="Times New Roman" w:cs="Times New Roman"/>
          <w:sz w:val="24"/>
          <w:szCs w:val="24"/>
        </w:rPr>
        <w:t xml:space="preserve">. Pašteková </w:t>
      </w:r>
      <w:r w:rsidR="009639CF">
        <w:rPr>
          <w:rFonts w:ascii="Times New Roman" w:eastAsia="Times New Roman" w:hAnsi="Times New Roman" w:cs="Times New Roman"/>
          <w:sz w:val="24"/>
          <w:szCs w:val="24"/>
        </w:rPr>
        <w:t>sumarizuje</w:t>
      </w:r>
      <w:r>
        <w:rPr>
          <w:rFonts w:ascii="Times New Roman" w:eastAsia="Times New Roman" w:hAnsi="Times New Roman" w:cs="Times New Roman"/>
          <w:sz w:val="24"/>
          <w:szCs w:val="24"/>
        </w:rPr>
        <w:t xml:space="preserve"> Zajacovu koncepciu takto: </w:t>
      </w:r>
      <w:r w:rsidR="009639CF" w:rsidRPr="009639CF">
        <w:rPr>
          <w:rFonts w:ascii="Times New Roman" w:hAnsi="Times New Roman" w:cs="Times New Roman"/>
          <w:sz w:val="24"/>
          <w:szCs w:val="24"/>
        </w:rPr>
        <w:t>„</w:t>
      </w:r>
      <w:r w:rsidRPr="009639CF">
        <w:rPr>
          <w:rFonts w:ascii="Times New Roman" w:eastAsia="Times New Roman" w:hAnsi="Times New Roman" w:cs="Times New Roman"/>
          <w:sz w:val="24"/>
          <w:szCs w:val="24"/>
        </w:rPr>
        <w:t>Ide o súčasnými vedcami preferovaný flexibilný model nelineárnych, tzv. problémových dejín literatúry, pohybujúcich</w:t>
      </w:r>
      <w:r w:rsidR="009639CF">
        <w:rPr>
          <w:rFonts w:ascii="Times New Roman" w:eastAsia="Times New Roman" w:hAnsi="Times New Roman" w:cs="Times New Roman"/>
          <w:sz w:val="24"/>
          <w:szCs w:val="24"/>
        </w:rPr>
        <w:t xml:space="preserve"> sa naprieč historickými</w:t>
      </w:r>
      <w:r w:rsidRPr="009639CF">
        <w:rPr>
          <w:rFonts w:ascii="Times New Roman" w:eastAsia="Times New Roman" w:hAnsi="Times New Roman" w:cs="Times New Roman"/>
          <w:sz w:val="24"/>
          <w:szCs w:val="24"/>
        </w:rPr>
        <w:t xml:space="preserve"> epochami,  odhaľujúc tak stopy významných literárnych udalostí (premeny poetík a žánrov, tendencií a smerov, motívov a tém, kultúrnych mýtov a archetypov, vznik literárnych kánonov a pod.).”</w:t>
      </w:r>
      <w:r w:rsidRPr="009639CF">
        <w:rPr>
          <w:rFonts w:ascii="Times New Roman" w:hAnsi="Times New Roman" w:cs="Times New Roman"/>
          <w:sz w:val="24"/>
          <w:szCs w:val="24"/>
        </w:rPr>
        <w:t xml:space="preserve"> [4]</w:t>
      </w:r>
      <w:r w:rsidRPr="009639CF">
        <w:rPr>
          <w:rFonts w:ascii="Times New Roman" w:eastAsia="Times New Roman" w:hAnsi="Times New Roman" w:cs="Times New Roman"/>
          <w:sz w:val="24"/>
          <w:szCs w:val="24"/>
        </w:rPr>
        <w:t xml:space="preserve"> </w:t>
      </w:r>
    </w:p>
    <w:p w:rsidR="00A56746" w:rsidRPr="009639CF" w:rsidRDefault="00A56746" w:rsidP="00D047E2">
      <w:pPr>
        <w:spacing w:after="0"/>
        <w:jc w:val="both"/>
        <w:rPr>
          <w:rFonts w:ascii="Times New Roman" w:eastAsia="Times New Roman" w:hAnsi="Times New Roman" w:cs="Times New Roman"/>
          <w:sz w:val="24"/>
          <w:szCs w:val="24"/>
        </w:rPr>
      </w:pPr>
    </w:p>
    <w:p w:rsidR="00B3765D" w:rsidRDefault="00B3765D" w:rsidP="00B37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Postmoderný model literárnej komunikácie by sme na základe uvedeného mohli navrhnúť aj nasledovne:</w:t>
      </w:r>
    </w:p>
    <w:p w:rsidR="00B3765D" w:rsidRPr="00B3765D" w:rsidRDefault="00B3765D" w:rsidP="00B3765D">
      <w:pPr>
        <w:spacing w:after="0"/>
        <w:jc w:val="both"/>
        <w:rPr>
          <w:rFonts w:ascii="Times New Roman" w:eastAsia="Times New Roman" w:hAnsi="Times New Roman" w:cs="Times New Roman"/>
          <w:sz w:val="24"/>
          <w:szCs w:val="24"/>
        </w:rPr>
      </w:pPr>
    </w:p>
    <w:p w:rsidR="00F8717A" w:rsidRDefault="00F8717A" w:rsidP="009639CF">
      <w:pPr>
        <w:pStyle w:val="Odsekzoznamu"/>
        <w:spacing w:after="0"/>
        <w:ind w:left="1701" w:hanging="981"/>
        <w:jc w:val="both"/>
        <w:rPr>
          <w:rFonts w:ascii="Times New Roman" w:eastAsia="Times New Roman" w:hAnsi="Times New Roman" w:cs="Times New Roman"/>
          <w:sz w:val="24"/>
          <w:szCs w:val="24"/>
        </w:rPr>
      </w:pPr>
      <w:r w:rsidRPr="00760907">
        <w:rPr>
          <w:rFonts w:ascii="Times New Roman" w:eastAsia="Times New Roman" w:hAnsi="Times New Roman" w:cs="Times New Roman"/>
          <w:sz w:val="24"/>
          <w:szCs w:val="24"/>
        </w:rPr>
        <w:t xml:space="preserve">Obr. </w:t>
      </w:r>
      <w:r w:rsidR="00B3765D">
        <w:rPr>
          <w:rFonts w:ascii="Times New Roman" w:eastAsia="Times New Roman" w:hAnsi="Times New Roman" w:cs="Times New Roman"/>
          <w:sz w:val="24"/>
          <w:szCs w:val="24"/>
        </w:rPr>
        <w:t>5</w:t>
      </w:r>
      <w:r w:rsidRPr="00760907">
        <w:rPr>
          <w:rFonts w:ascii="Times New Roman" w:eastAsia="Times New Roman" w:hAnsi="Times New Roman" w:cs="Times New Roman"/>
          <w:sz w:val="24"/>
          <w:szCs w:val="24"/>
        </w:rPr>
        <w:t xml:space="preserve"> </w:t>
      </w:r>
      <w:r w:rsidR="009639CF">
        <w:rPr>
          <w:rFonts w:ascii="Times New Roman" w:eastAsia="Times New Roman" w:hAnsi="Times New Roman" w:cs="Times New Roman"/>
          <w:sz w:val="24"/>
          <w:szCs w:val="24"/>
        </w:rPr>
        <w:t xml:space="preserve"> </w:t>
      </w:r>
      <w:r w:rsidRPr="00760907">
        <w:rPr>
          <w:rFonts w:ascii="Times New Roman" w:eastAsia="Times New Roman" w:hAnsi="Times New Roman" w:cs="Times New Roman"/>
          <w:sz w:val="24"/>
          <w:szCs w:val="24"/>
        </w:rPr>
        <w:t>Postmoderné chápanie literárnej komunikácie</w:t>
      </w:r>
      <w:r w:rsidR="00536D0F" w:rsidRPr="00760907">
        <w:rPr>
          <w:rFonts w:ascii="Times New Roman" w:eastAsia="Times New Roman" w:hAnsi="Times New Roman" w:cs="Times New Roman"/>
          <w:sz w:val="24"/>
          <w:szCs w:val="24"/>
        </w:rPr>
        <w:t xml:space="preserve"> (literárneho procesu) podľa P. Zajaca ako “reflexívne”, flexibilné, založené na nelineárnom, problematizujúcom vhľade do dejín literatúry (Zajac, 1993):</w:t>
      </w:r>
    </w:p>
    <w:p w:rsidR="00B03122" w:rsidRPr="00760907" w:rsidRDefault="00B03122" w:rsidP="009639CF">
      <w:pPr>
        <w:pStyle w:val="Odsekzoznamu"/>
        <w:spacing w:after="0"/>
        <w:ind w:left="1701" w:hanging="981"/>
        <w:jc w:val="both"/>
        <w:rPr>
          <w:rFonts w:ascii="Times New Roman" w:eastAsia="Times New Roman" w:hAnsi="Times New Roman" w:cs="Times New Roman"/>
          <w:sz w:val="24"/>
          <w:szCs w:val="24"/>
        </w:rPr>
      </w:pPr>
    </w:p>
    <w:p w:rsidR="00536D0F" w:rsidRPr="00760907" w:rsidRDefault="00536D0F" w:rsidP="00536D0F">
      <w:pPr>
        <w:spacing w:after="0"/>
        <w:jc w:val="center"/>
        <w:rPr>
          <w:rFonts w:ascii="Times New Roman" w:eastAsia="Times New Roman" w:hAnsi="Times New Roman" w:cs="Times New Roman"/>
          <w:sz w:val="24"/>
          <w:szCs w:val="24"/>
        </w:rPr>
      </w:pPr>
      <w:r w:rsidRPr="00760907">
        <w:rPr>
          <w:rFonts w:ascii="Times New Roman" w:eastAsia="Times New Roman" w:hAnsi="Times New Roman" w:cs="Times New Roman"/>
          <w:noProof/>
          <w:sz w:val="24"/>
          <w:szCs w:val="24"/>
          <w:lang w:val="sk-SK" w:eastAsia="sk-SK"/>
        </w:rPr>
        <w:drawing>
          <wp:inline distT="0" distB="0" distL="0" distR="0" wp14:anchorId="1826DE4E" wp14:editId="262B0B50">
            <wp:extent cx="3288852" cy="2466753"/>
            <wp:effectExtent l="0" t="0" r="6985"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9462" cy="2467210"/>
                    </a:xfrm>
                    <a:prstGeom prst="rect">
                      <a:avLst/>
                    </a:prstGeom>
                    <a:noFill/>
                  </pic:spPr>
                </pic:pic>
              </a:graphicData>
            </a:graphic>
          </wp:inline>
        </w:drawing>
      </w:r>
    </w:p>
    <w:p w:rsidR="00B3765D" w:rsidRPr="009639CF" w:rsidRDefault="00B3765D" w:rsidP="00B3765D">
      <w:pPr>
        <w:spacing w:before="100" w:beforeAutospacing="1" w:after="100" w:afterAutospacing="1"/>
        <w:jc w:val="both"/>
        <w:rPr>
          <w:rFonts w:ascii="Times New Roman" w:eastAsia="Times New Roman" w:hAnsi="Times New Roman" w:cs="Times New Roman"/>
          <w:sz w:val="24"/>
          <w:szCs w:val="24"/>
        </w:rPr>
      </w:pPr>
      <w:r w:rsidRPr="009639CF">
        <w:rPr>
          <w:rFonts w:ascii="Times New Roman" w:eastAsia="Times New Roman" w:hAnsi="Times New Roman" w:cs="Times New Roman"/>
          <w:sz w:val="24"/>
          <w:szCs w:val="24"/>
        </w:rPr>
        <w:t xml:space="preserve">Výhodou takejto koncepcie podľa Paštekovej </w:t>
      </w:r>
      <w:r w:rsidRPr="009639CF">
        <w:rPr>
          <w:rFonts w:ascii="Times New Roman" w:hAnsi="Times New Roman" w:cs="Times New Roman"/>
          <w:sz w:val="24"/>
          <w:szCs w:val="24"/>
        </w:rPr>
        <w:t>[4]</w:t>
      </w:r>
      <w:r w:rsidRPr="009639CF">
        <w:rPr>
          <w:rFonts w:ascii="Times New Roman" w:eastAsia="Times New Roman" w:hAnsi="Times New Roman" w:cs="Times New Roman"/>
          <w:sz w:val="24"/>
          <w:szCs w:val="24"/>
        </w:rPr>
        <w:t xml:space="preserve"> je interaktivita, schopnosť obsiahnuť množstvo rôznorodých poznatkov a prepojiť ich na základe relevantných súvislostí v otvorenom, no  zároveň vzájomne usporiadanom systéme  (v praxi sú to predovšetkým encyklopedické práce, slovníkové heslá, ale aj čiastkové dejiny literatúry, literárnohistorické štúdie a monografie, zamerané na určitý problém).  V uvedenej súvislosti   dnes vedci skloňujú  pojmy  ako čas, priestor a kontext, prepisovanie dejín, dosah predošlých koncepcií a predstáv. Na tomto procese sa podieľa  aj  potreba historikov neustále vyhľadávať tie časové obdobia (literárne smery, prúdy, diela, osobnosti), ktoré sú v danom momente vnímané ako inšpiratívne a naliehavé, napríklad doteraz nepreskúmané, nedostatočne spracované či marginalizované etapy literárnej histórie (v období posledných desaťročí to bol intenzívny  záujem o výskum literárnej moderny a avantgardy, integrácia  emigrantskej tvorby do procesu dejín post-komunistických literatúr a pod.).” </w:t>
      </w:r>
      <w:r w:rsidRPr="009639CF">
        <w:rPr>
          <w:rFonts w:ascii="Times New Roman" w:hAnsi="Times New Roman" w:cs="Times New Roman"/>
          <w:sz w:val="24"/>
          <w:szCs w:val="24"/>
        </w:rPr>
        <w:t>[4]</w:t>
      </w:r>
      <w:r w:rsidR="005C40AA">
        <w:rPr>
          <w:rFonts w:ascii="Times New Roman" w:hAnsi="Times New Roman" w:cs="Times New Roman"/>
          <w:sz w:val="24"/>
          <w:szCs w:val="24"/>
        </w:rPr>
        <w:t xml:space="preserve"> Moment emotívneho emotívneho prežívania literatúry a jej psychologického dopadu na percipienta detailne skúma vo svoejej vedeckej monografii </w:t>
      </w:r>
      <w:r w:rsidR="005C40AA">
        <w:rPr>
          <w:rFonts w:ascii="Times New Roman" w:hAnsi="Times New Roman" w:cs="Times New Roman"/>
          <w:i/>
          <w:sz w:val="24"/>
          <w:szCs w:val="24"/>
        </w:rPr>
        <w:t xml:space="preserve">Psychológia literatúry </w:t>
      </w:r>
      <w:r w:rsidR="005C40AA">
        <w:rPr>
          <w:rFonts w:ascii="Times New Roman" w:hAnsi="Times New Roman" w:cs="Times New Roman"/>
          <w:sz w:val="24"/>
          <w:szCs w:val="24"/>
        </w:rPr>
        <w:t xml:space="preserve">(2017) P. Štubňa, ktorý zdôrazňuje “text ako prostriedok emocionalizácie”, čomu by mal zodpovedať aj výber reprezentatívnych diel literárneho kánonu.  </w:t>
      </w:r>
    </w:p>
    <w:p w:rsidR="003F75F5" w:rsidRPr="00B3765D" w:rsidRDefault="00BA7FDC" w:rsidP="00536D0F">
      <w:pPr>
        <w:spacing w:before="100" w:beforeAutospacing="1" w:after="100" w:afterAutospacing="1"/>
        <w:jc w:val="both"/>
        <w:rPr>
          <w:rFonts w:ascii="Times New Roman" w:eastAsia="Times New Roman" w:hAnsi="Times New Roman" w:cs="Times New Roman"/>
          <w:b/>
          <w:sz w:val="24"/>
          <w:szCs w:val="24"/>
        </w:rPr>
      </w:pPr>
      <w:r w:rsidRPr="00B3765D">
        <w:rPr>
          <w:rFonts w:ascii="Times New Roman" w:eastAsia="Times New Roman" w:hAnsi="Times New Roman" w:cs="Times New Roman"/>
          <w:b/>
          <w:sz w:val="24"/>
          <w:szCs w:val="24"/>
        </w:rPr>
        <w:t>Záver</w:t>
      </w:r>
    </w:p>
    <w:p w:rsidR="00BA7FDC" w:rsidRPr="00760907" w:rsidRDefault="009639CF" w:rsidP="00536D0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Keďže formovanie literárneho kánonu je založené na tom, ako vnímame literárnu komunikáciu, z porovnania vybraných piatich koncepcií tejto komunikácie vyplýva, že v</w:t>
      </w:r>
      <w:r w:rsidR="00BA7FDC" w:rsidRPr="00760907">
        <w:rPr>
          <w:rFonts w:ascii="Times New Roman" w:eastAsia="Times New Roman" w:hAnsi="Times New Roman" w:cs="Times New Roman"/>
          <w:sz w:val="24"/>
          <w:szCs w:val="24"/>
        </w:rPr>
        <w:t xml:space="preserve"> postmodernom chápaní literárneho kánonu dochádza k zmene pôvodných, tradičných atribútov</w:t>
      </w:r>
      <w:r>
        <w:rPr>
          <w:rFonts w:ascii="Times New Roman" w:eastAsia="Times New Roman" w:hAnsi="Times New Roman" w:cs="Times New Roman"/>
          <w:sz w:val="24"/>
          <w:szCs w:val="24"/>
        </w:rPr>
        <w:t xml:space="preserve"> literárneho kánonu</w:t>
      </w:r>
      <w:r w:rsidR="00BA7FDC" w:rsidRPr="00760907">
        <w:rPr>
          <w:rFonts w:ascii="Times New Roman" w:eastAsia="Times New Roman" w:hAnsi="Times New Roman" w:cs="Times New Roman"/>
          <w:sz w:val="24"/>
          <w:szCs w:val="24"/>
        </w:rPr>
        <w:t xml:space="preserve">: </w:t>
      </w:r>
    </w:p>
    <w:tbl>
      <w:tblPr>
        <w:tblStyle w:val="Mriekatabuky"/>
        <w:tblW w:w="0" w:type="auto"/>
        <w:tblInd w:w="108" w:type="dxa"/>
        <w:tblLayout w:type="fixed"/>
        <w:tblLook w:val="04A0" w:firstRow="1" w:lastRow="0" w:firstColumn="1" w:lastColumn="0" w:noHBand="0" w:noVBand="1"/>
      </w:tblPr>
      <w:tblGrid>
        <w:gridCol w:w="3969"/>
        <w:gridCol w:w="709"/>
        <w:gridCol w:w="4836"/>
      </w:tblGrid>
      <w:tr w:rsidR="008E6B99" w:rsidRPr="00760907" w:rsidTr="00945939">
        <w:tc>
          <w:tcPr>
            <w:tcW w:w="3969" w:type="dxa"/>
            <w:tcBorders>
              <w:bottom w:val="nil"/>
            </w:tcBorders>
            <w:shd w:val="clear" w:color="auto" w:fill="A6A6A6" w:themeFill="background1" w:themeFillShade="A6"/>
          </w:tcPr>
          <w:p w:rsidR="00BA7FDC" w:rsidRPr="009639CF" w:rsidRDefault="00BA7FDC" w:rsidP="009639CF">
            <w:pPr>
              <w:spacing w:before="100" w:beforeAutospacing="1" w:after="100" w:afterAutospacing="1"/>
              <w:jc w:val="right"/>
              <w:rPr>
                <w:rFonts w:ascii="Times New Roman" w:eastAsia="Times New Roman" w:hAnsi="Times New Roman" w:cs="Times New Roman"/>
                <w:b/>
                <w:sz w:val="24"/>
                <w:szCs w:val="24"/>
              </w:rPr>
            </w:pPr>
            <w:r w:rsidRPr="009639CF">
              <w:rPr>
                <w:rFonts w:ascii="Times New Roman" w:eastAsia="Times New Roman" w:hAnsi="Times New Roman" w:cs="Times New Roman"/>
                <w:b/>
                <w:sz w:val="24"/>
                <w:szCs w:val="24"/>
              </w:rPr>
              <w:t>TRADIČNÝ KÁNON</w:t>
            </w:r>
          </w:p>
        </w:tc>
        <w:tc>
          <w:tcPr>
            <w:tcW w:w="709" w:type="dxa"/>
            <w:tcBorders>
              <w:bottom w:val="nil"/>
            </w:tcBorders>
            <w:shd w:val="clear" w:color="auto" w:fill="A6A6A6" w:themeFill="background1" w:themeFillShade="A6"/>
          </w:tcPr>
          <w:p w:rsidR="00BA7FDC" w:rsidRPr="009639CF" w:rsidRDefault="00BA7FDC" w:rsidP="00536D0F">
            <w:pPr>
              <w:spacing w:before="100" w:beforeAutospacing="1" w:after="100" w:afterAutospacing="1"/>
              <w:jc w:val="both"/>
              <w:rPr>
                <w:rFonts w:ascii="Times New Roman" w:eastAsia="Times New Roman" w:hAnsi="Times New Roman" w:cs="Times New Roman"/>
                <w:b/>
                <w:sz w:val="24"/>
                <w:szCs w:val="24"/>
              </w:rPr>
            </w:pPr>
          </w:p>
        </w:tc>
        <w:tc>
          <w:tcPr>
            <w:tcW w:w="4836" w:type="dxa"/>
            <w:tcBorders>
              <w:bottom w:val="nil"/>
            </w:tcBorders>
            <w:shd w:val="clear" w:color="auto" w:fill="A6A6A6" w:themeFill="background1" w:themeFillShade="A6"/>
          </w:tcPr>
          <w:p w:rsidR="00BA7FDC" w:rsidRPr="009639CF" w:rsidRDefault="00BA7FDC" w:rsidP="00536D0F">
            <w:pPr>
              <w:spacing w:before="100" w:beforeAutospacing="1" w:after="100" w:afterAutospacing="1"/>
              <w:jc w:val="both"/>
              <w:rPr>
                <w:rFonts w:ascii="Times New Roman" w:eastAsia="Times New Roman" w:hAnsi="Times New Roman" w:cs="Times New Roman"/>
                <w:b/>
                <w:sz w:val="24"/>
                <w:szCs w:val="24"/>
              </w:rPr>
            </w:pPr>
            <w:r w:rsidRPr="009639CF">
              <w:rPr>
                <w:rFonts w:ascii="Times New Roman" w:eastAsia="Times New Roman" w:hAnsi="Times New Roman" w:cs="Times New Roman"/>
                <w:b/>
                <w:sz w:val="24"/>
                <w:szCs w:val="24"/>
              </w:rPr>
              <w:t>POSTMODERNÝ LITERÁRNY KÁNON</w:t>
            </w:r>
          </w:p>
        </w:tc>
      </w:tr>
      <w:tr w:rsidR="008E6B99" w:rsidRPr="00760907" w:rsidTr="00945939">
        <w:tc>
          <w:tcPr>
            <w:tcW w:w="3969" w:type="dxa"/>
            <w:tcBorders>
              <w:top w:val="nil"/>
              <w:left w:val="nil"/>
              <w:bottom w:val="nil"/>
              <w:right w:val="nil"/>
            </w:tcBorders>
            <w:shd w:val="clear" w:color="auto" w:fill="D9D9D9" w:themeFill="background1" w:themeFillShade="D9"/>
          </w:tcPr>
          <w:p w:rsidR="00BA7FDC" w:rsidRPr="009639CF" w:rsidRDefault="00BA7FDC" w:rsidP="009639CF">
            <w:pPr>
              <w:ind w:left="360"/>
              <w:jc w:val="right"/>
              <w:rPr>
                <w:rFonts w:ascii="Times New Roman" w:eastAsia="Times New Roman" w:hAnsi="Times New Roman" w:cs="Times New Roman"/>
                <w:sz w:val="24"/>
                <w:szCs w:val="24"/>
              </w:rPr>
            </w:pPr>
            <w:r w:rsidRPr="009639CF">
              <w:rPr>
                <w:rFonts w:ascii="Times New Roman" w:hAnsi="Times New Roman" w:cs="Times New Roman"/>
                <w:sz w:val="24"/>
                <w:szCs w:val="24"/>
                <w:lang w:val="sk-SK"/>
              </w:rPr>
              <w:t>Chronologický</w:t>
            </w:r>
          </w:p>
        </w:tc>
        <w:tc>
          <w:tcPr>
            <w:tcW w:w="709" w:type="dxa"/>
            <w:tcBorders>
              <w:top w:val="nil"/>
              <w:left w:val="nil"/>
              <w:bottom w:val="nil"/>
              <w:right w:val="nil"/>
            </w:tcBorders>
            <w:shd w:val="clear" w:color="auto" w:fill="D9D9D9" w:themeFill="background1" w:themeFillShade="D9"/>
          </w:tcPr>
          <w:p w:rsidR="00BA7FDC" w:rsidRPr="009639CF" w:rsidRDefault="009639CF" w:rsidP="009639CF">
            <w:pPr>
              <w:spacing w:before="100" w:beforeAutospacing="1" w:after="100" w:afterAutospacing="1"/>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836" w:type="dxa"/>
            <w:tcBorders>
              <w:top w:val="nil"/>
              <w:left w:val="nil"/>
              <w:bottom w:val="nil"/>
              <w:right w:val="nil"/>
            </w:tcBorders>
            <w:shd w:val="clear" w:color="auto" w:fill="D9D9D9" w:themeFill="background1" w:themeFillShade="D9"/>
          </w:tcPr>
          <w:p w:rsidR="00BA7FDC" w:rsidRPr="009639CF" w:rsidRDefault="008E6B99" w:rsidP="009639CF">
            <w:pPr>
              <w:spacing w:before="100" w:beforeAutospacing="1" w:after="100" w:afterAutospacing="1"/>
              <w:rPr>
                <w:rFonts w:ascii="Times New Roman" w:eastAsia="Times New Roman" w:hAnsi="Times New Roman" w:cs="Times New Roman"/>
                <w:sz w:val="24"/>
                <w:szCs w:val="24"/>
              </w:rPr>
            </w:pPr>
            <w:r w:rsidRPr="009639CF">
              <w:rPr>
                <w:rFonts w:ascii="Times New Roman" w:eastAsia="Times New Roman" w:hAnsi="Times New Roman" w:cs="Times New Roman"/>
                <w:sz w:val="24"/>
                <w:szCs w:val="24"/>
              </w:rPr>
              <w:t>flexibilný</w:t>
            </w:r>
          </w:p>
        </w:tc>
      </w:tr>
      <w:tr w:rsidR="008E6B99" w:rsidRPr="00760907" w:rsidTr="00945939">
        <w:tc>
          <w:tcPr>
            <w:tcW w:w="3969" w:type="dxa"/>
            <w:tcBorders>
              <w:top w:val="nil"/>
              <w:left w:val="nil"/>
              <w:bottom w:val="nil"/>
              <w:right w:val="nil"/>
            </w:tcBorders>
            <w:shd w:val="clear" w:color="auto" w:fill="D9D9D9" w:themeFill="background1" w:themeFillShade="D9"/>
          </w:tcPr>
          <w:p w:rsidR="00BA7FDC" w:rsidRPr="009639CF" w:rsidRDefault="00BA7FDC" w:rsidP="009639CF">
            <w:pPr>
              <w:ind w:left="360"/>
              <w:jc w:val="right"/>
              <w:rPr>
                <w:rFonts w:ascii="Times New Roman" w:eastAsia="Times New Roman" w:hAnsi="Times New Roman" w:cs="Times New Roman"/>
                <w:sz w:val="24"/>
                <w:szCs w:val="24"/>
              </w:rPr>
            </w:pPr>
            <w:r w:rsidRPr="009639CF">
              <w:rPr>
                <w:rFonts w:ascii="Times New Roman" w:hAnsi="Times New Roman" w:cs="Times New Roman"/>
                <w:sz w:val="24"/>
                <w:szCs w:val="24"/>
                <w:lang w:val="sk-SK"/>
              </w:rPr>
              <w:t>Axiologický (</w:t>
            </w:r>
            <w:r w:rsidR="009639CF">
              <w:rPr>
                <w:rFonts w:ascii="Times New Roman" w:hAnsi="Times New Roman" w:cs="Times New Roman"/>
                <w:sz w:val="24"/>
                <w:szCs w:val="24"/>
                <w:lang w:val="sk-SK"/>
              </w:rPr>
              <w:t>zameraný na</w:t>
            </w:r>
            <w:r w:rsidRPr="009639CF">
              <w:rPr>
                <w:rFonts w:ascii="Times New Roman" w:hAnsi="Times New Roman" w:cs="Times New Roman"/>
                <w:sz w:val="24"/>
                <w:szCs w:val="24"/>
                <w:lang w:val="sk-SK"/>
              </w:rPr>
              <w:t xml:space="preserve"> dominantné hodnoty platné v istej spoločnosti)</w:t>
            </w:r>
          </w:p>
        </w:tc>
        <w:tc>
          <w:tcPr>
            <w:tcW w:w="709" w:type="dxa"/>
            <w:tcBorders>
              <w:top w:val="nil"/>
              <w:left w:val="nil"/>
              <w:bottom w:val="nil"/>
              <w:right w:val="nil"/>
            </w:tcBorders>
            <w:shd w:val="clear" w:color="auto" w:fill="D9D9D9" w:themeFill="background1" w:themeFillShade="D9"/>
          </w:tcPr>
          <w:p w:rsidR="00BA7FDC" w:rsidRPr="009639CF" w:rsidRDefault="008E6B99" w:rsidP="009639CF">
            <w:pPr>
              <w:spacing w:before="100" w:beforeAutospacing="1" w:after="100" w:afterAutospacing="1"/>
              <w:ind w:left="34"/>
              <w:jc w:val="both"/>
              <w:rPr>
                <w:rFonts w:ascii="Times New Roman" w:eastAsia="Times New Roman" w:hAnsi="Times New Roman" w:cs="Times New Roman"/>
                <w:sz w:val="24"/>
                <w:szCs w:val="24"/>
              </w:rPr>
            </w:pPr>
            <w:r w:rsidRPr="009639CF">
              <w:rPr>
                <w:rFonts w:ascii="Times New Roman" w:eastAsia="Times New Roman" w:hAnsi="Times New Roman" w:cs="Times New Roman"/>
                <w:sz w:val="24"/>
                <w:szCs w:val="24"/>
              </w:rPr>
              <w:t>►</w:t>
            </w:r>
          </w:p>
        </w:tc>
        <w:tc>
          <w:tcPr>
            <w:tcW w:w="4836" w:type="dxa"/>
            <w:tcBorders>
              <w:top w:val="nil"/>
              <w:left w:val="nil"/>
              <w:bottom w:val="nil"/>
              <w:right w:val="nil"/>
            </w:tcBorders>
            <w:shd w:val="clear" w:color="auto" w:fill="D9D9D9" w:themeFill="background1" w:themeFillShade="D9"/>
          </w:tcPr>
          <w:p w:rsidR="00BA7FDC" w:rsidRPr="009639CF" w:rsidRDefault="009639CF" w:rsidP="009639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E6B99" w:rsidRPr="009639CF">
              <w:rPr>
                <w:rFonts w:ascii="Times New Roman" w:eastAsia="Times New Roman" w:hAnsi="Times New Roman" w:cs="Times New Roman"/>
                <w:sz w:val="24"/>
                <w:szCs w:val="24"/>
              </w:rPr>
              <w:t>luralitný, akceptujúci alternatívne hodnoty</w:t>
            </w:r>
          </w:p>
        </w:tc>
      </w:tr>
      <w:tr w:rsidR="008E6B99" w:rsidRPr="00760907" w:rsidTr="00945939">
        <w:tc>
          <w:tcPr>
            <w:tcW w:w="3969" w:type="dxa"/>
            <w:tcBorders>
              <w:top w:val="nil"/>
              <w:left w:val="nil"/>
              <w:bottom w:val="nil"/>
              <w:right w:val="nil"/>
            </w:tcBorders>
            <w:shd w:val="clear" w:color="auto" w:fill="D9D9D9" w:themeFill="background1" w:themeFillShade="D9"/>
          </w:tcPr>
          <w:p w:rsidR="00BA7FDC" w:rsidRPr="009639CF" w:rsidRDefault="009639CF" w:rsidP="009639CF">
            <w:pPr>
              <w:ind w:left="360"/>
              <w:jc w:val="right"/>
              <w:rPr>
                <w:rFonts w:ascii="Times New Roman" w:eastAsia="Times New Roman" w:hAnsi="Times New Roman" w:cs="Times New Roman"/>
                <w:sz w:val="24"/>
                <w:szCs w:val="24"/>
              </w:rPr>
            </w:pPr>
            <w:r>
              <w:rPr>
                <w:rFonts w:ascii="Times New Roman" w:hAnsi="Times New Roman" w:cs="Times New Roman"/>
                <w:sz w:val="24"/>
                <w:szCs w:val="24"/>
                <w:lang w:val="sk-SK"/>
              </w:rPr>
              <w:t>Diachronický</w:t>
            </w:r>
            <w:r w:rsidR="00BA7FDC" w:rsidRPr="009639CF">
              <w:rPr>
                <w:rFonts w:ascii="Times New Roman" w:hAnsi="Times New Roman" w:cs="Times New Roman"/>
                <w:sz w:val="24"/>
                <w:szCs w:val="24"/>
                <w:lang w:val="sk-SK"/>
              </w:rPr>
              <w:t xml:space="preserve"> </w:t>
            </w:r>
          </w:p>
        </w:tc>
        <w:tc>
          <w:tcPr>
            <w:tcW w:w="709" w:type="dxa"/>
            <w:tcBorders>
              <w:top w:val="nil"/>
              <w:left w:val="nil"/>
              <w:bottom w:val="nil"/>
              <w:right w:val="nil"/>
            </w:tcBorders>
            <w:shd w:val="clear" w:color="auto" w:fill="D9D9D9" w:themeFill="background1" w:themeFillShade="D9"/>
          </w:tcPr>
          <w:p w:rsidR="00BA7FDC" w:rsidRPr="009639CF" w:rsidRDefault="008E6B99" w:rsidP="009639CF">
            <w:pPr>
              <w:spacing w:before="100" w:beforeAutospacing="1" w:after="100" w:afterAutospacing="1"/>
              <w:ind w:left="34"/>
              <w:jc w:val="both"/>
              <w:rPr>
                <w:rFonts w:ascii="Times New Roman" w:eastAsia="Times New Roman" w:hAnsi="Times New Roman" w:cs="Times New Roman"/>
                <w:sz w:val="24"/>
                <w:szCs w:val="24"/>
              </w:rPr>
            </w:pPr>
            <w:r w:rsidRPr="009639CF">
              <w:rPr>
                <w:rFonts w:ascii="Times New Roman" w:eastAsia="Times New Roman" w:hAnsi="Times New Roman" w:cs="Times New Roman"/>
                <w:sz w:val="24"/>
                <w:szCs w:val="24"/>
              </w:rPr>
              <w:t>►</w:t>
            </w:r>
          </w:p>
        </w:tc>
        <w:tc>
          <w:tcPr>
            <w:tcW w:w="4836" w:type="dxa"/>
            <w:tcBorders>
              <w:top w:val="nil"/>
              <w:left w:val="nil"/>
              <w:bottom w:val="nil"/>
              <w:right w:val="nil"/>
            </w:tcBorders>
            <w:shd w:val="clear" w:color="auto" w:fill="D9D9D9" w:themeFill="background1" w:themeFillShade="D9"/>
          </w:tcPr>
          <w:p w:rsidR="00BA7FDC" w:rsidRPr="009639CF" w:rsidRDefault="009639CF" w:rsidP="009639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E6B99" w:rsidRPr="009639CF">
              <w:rPr>
                <w:rFonts w:ascii="Times New Roman" w:eastAsia="Times New Roman" w:hAnsi="Times New Roman" w:cs="Times New Roman"/>
                <w:sz w:val="24"/>
                <w:szCs w:val="24"/>
              </w:rPr>
              <w:t>iachronický/synchronický</w:t>
            </w:r>
          </w:p>
        </w:tc>
      </w:tr>
    </w:tbl>
    <w:p w:rsidR="00961451" w:rsidRDefault="00961451" w:rsidP="00961451">
      <w:pPr>
        <w:spacing w:after="0"/>
        <w:jc w:val="both"/>
        <w:rPr>
          <w:rFonts w:ascii="Times New Roman" w:eastAsia="Times New Roman" w:hAnsi="Times New Roman" w:cs="Times New Roman"/>
          <w:sz w:val="24"/>
          <w:szCs w:val="24"/>
        </w:rPr>
      </w:pPr>
    </w:p>
    <w:p w:rsidR="009639CF" w:rsidRDefault="009639CF" w:rsidP="00961451">
      <w:pPr>
        <w:spacing w:after="0"/>
        <w:jc w:val="both"/>
        <w:rPr>
          <w:rFonts w:ascii="Times New Roman" w:eastAsia="Times New Roman" w:hAnsi="Times New Roman" w:cs="Times New Roman"/>
          <w:sz w:val="24"/>
          <w:szCs w:val="24"/>
        </w:rPr>
      </w:pPr>
      <w:r w:rsidRPr="009639CF">
        <w:rPr>
          <w:rFonts w:ascii="Times New Roman" w:eastAsia="Times New Roman" w:hAnsi="Times New Roman" w:cs="Times New Roman"/>
          <w:sz w:val="24"/>
          <w:szCs w:val="24"/>
        </w:rPr>
        <w:t xml:space="preserve">Pre vyučovanie literatúry na </w:t>
      </w:r>
      <w:r>
        <w:rPr>
          <w:rFonts w:ascii="Times New Roman" w:eastAsia="Times New Roman" w:hAnsi="Times New Roman" w:cs="Times New Roman"/>
          <w:sz w:val="24"/>
          <w:szCs w:val="24"/>
        </w:rPr>
        <w:t xml:space="preserve">univerzitách a vysokých školách zameraných prípravu učiteľov a učiteliek cudzích jazykov má tento posun zásadný pragmatický význam. Naznačuje odklon od tradične prezentovaných literárnych kánonov (napr. Anglickej literatúry), ktoré sú často </w:t>
      </w:r>
      <w:r w:rsidR="00045A6F">
        <w:rPr>
          <w:rFonts w:ascii="Times New Roman" w:eastAsia="Times New Roman" w:hAnsi="Times New Roman" w:cs="Times New Roman"/>
          <w:sz w:val="24"/>
          <w:szCs w:val="24"/>
        </w:rPr>
        <w:t xml:space="preserve">anglocentrické (a opomínajú napr. literatúru Škótska, Welsu, Severného Írska a i., no aj postkoloniálnu anglicky písanú literatúru a literatúru imigrantov), chronologické (napr. prezentujúce Anglický Romantizmus bez prepojenia na Európsky, t.j. Francúzsky, Nemecký Romantizmus a i.) a po axiologickej, hodnotovej stránke zameraný dominantne na tvorbu bielych mužských, resp. mainstreamových autorov. </w:t>
      </w:r>
      <w:r w:rsidR="00A56746">
        <w:rPr>
          <w:rFonts w:ascii="Times New Roman" w:eastAsia="Times New Roman" w:hAnsi="Times New Roman" w:cs="Times New Roman"/>
          <w:sz w:val="24"/>
          <w:szCs w:val="24"/>
        </w:rPr>
        <w:t>S touto koncepciou sa zhodujú aj slovenskí odborníci odmietajúci parcializáciu informácií a sústreďujúci sa skôr</w:t>
      </w:r>
      <w:r w:rsidR="00961451">
        <w:rPr>
          <w:rFonts w:ascii="Times New Roman" w:eastAsia="Times New Roman" w:hAnsi="Times New Roman" w:cs="Times New Roman"/>
          <w:sz w:val="24"/>
          <w:szCs w:val="24"/>
        </w:rPr>
        <w:t xml:space="preserve"> na holistické prezentovanie učebných obsahov (porovnaj: Lenčová, 2004; Repka – Šipošová, 2016; Kvapil – Šipošová, 2014). </w:t>
      </w:r>
    </w:p>
    <w:p w:rsidR="00045A6F" w:rsidRPr="009639CF" w:rsidRDefault="00045A6F" w:rsidP="00536D0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závere sa optikou postmoderného vnímania literárneho kánonu pozrime opäť na Eugena O´Neilla, ktorý v ňom svoje opodstatnené miesto má, avšak prezentovaný v šir</w:t>
      </w:r>
      <w:r w:rsidR="00DA76A4">
        <w:rPr>
          <w:rFonts w:ascii="Times New Roman" w:eastAsia="Times New Roman" w:hAnsi="Times New Roman" w:cs="Times New Roman"/>
          <w:sz w:val="24"/>
          <w:szCs w:val="24"/>
        </w:rPr>
        <w:t>š</w:t>
      </w:r>
      <w:r>
        <w:rPr>
          <w:rFonts w:ascii="Times New Roman" w:eastAsia="Times New Roman" w:hAnsi="Times New Roman" w:cs="Times New Roman"/>
          <w:sz w:val="24"/>
          <w:szCs w:val="24"/>
        </w:rPr>
        <w:t xml:space="preserve">om kontexte: </w:t>
      </w:r>
    </w:p>
    <w:p w:rsidR="008E6B99" w:rsidRPr="00045A6F" w:rsidRDefault="008E6B99" w:rsidP="00045A6F">
      <w:pPr>
        <w:pStyle w:val="Odsekzoznamu"/>
        <w:numPr>
          <w:ilvl w:val="0"/>
          <w:numId w:val="8"/>
        </w:numPr>
        <w:spacing w:after="0"/>
        <w:jc w:val="both"/>
        <w:rPr>
          <w:rFonts w:ascii="Times New Roman" w:eastAsia="Times New Roman" w:hAnsi="Times New Roman" w:cs="Times New Roman"/>
          <w:sz w:val="24"/>
          <w:szCs w:val="24"/>
        </w:rPr>
      </w:pPr>
      <w:r w:rsidRPr="00045A6F">
        <w:rPr>
          <w:rFonts w:ascii="Times New Roman" w:eastAsia="Times New Roman" w:hAnsi="Times New Roman" w:cs="Times New Roman"/>
          <w:sz w:val="24"/>
          <w:szCs w:val="24"/>
        </w:rPr>
        <w:t>Svetovej dramatiky : Ibsen, Strindberg</w:t>
      </w:r>
      <w:r w:rsidR="00045A6F">
        <w:rPr>
          <w:rFonts w:ascii="Times New Roman" w:eastAsia="Times New Roman" w:hAnsi="Times New Roman" w:cs="Times New Roman"/>
          <w:sz w:val="24"/>
          <w:szCs w:val="24"/>
        </w:rPr>
        <w:t>,</w:t>
      </w:r>
    </w:p>
    <w:p w:rsidR="008E6B99" w:rsidRPr="00045A6F" w:rsidRDefault="00045A6F" w:rsidP="00045A6F">
      <w:pPr>
        <w:pStyle w:val="Odsekzoznamu"/>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Svojich </w:t>
      </w:r>
      <w:r w:rsidR="008E6B99" w:rsidRPr="00045A6F">
        <w:rPr>
          <w:rFonts w:ascii="Times New Roman" w:eastAsia="Times New Roman" w:hAnsi="Times New Roman" w:cs="Times New Roman"/>
          <w:sz w:val="24"/>
          <w:szCs w:val="24"/>
        </w:rPr>
        <w:t>Amerických nasledovníkov: Miller, Williams i súčasných autorov a autoriek</w:t>
      </w:r>
      <w:r>
        <w:rPr>
          <w:rFonts w:ascii="Times New Roman" w:eastAsia="Times New Roman" w:hAnsi="Times New Roman" w:cs="Times New Roman"/>
          <w:sz w:val="24"/>
          <w:szCs w:val="24"/>
        </w:rPr>
        <w:t xml:space="preserve"> divadelných hier</w:t>
      </w:r>
      <w:r w:rsidR="008E6B99" w:rsidRPr="00045A6F">
        <w:rPr>
          <w:rFonts w:ascii="Times New Roman" w:eastAsia="Times New Roman" w:hAnsi="Times New Roman" w:cs="Times New Roman"/>
          <w:sz w:val="24"/>
          <w:szCs w:val="24"/>
        </w:rPr>
        <w:t>: Memet, Shepard</w:t>
      </w:r>
      <w:r>
        <w:rPr>
          <w:rFonts w:ascii="Times New Roman" w:eastAsia="Times New Roman" w:hAnsi="Times New Roman" w:cs="Times New Roman"/>
          <w:sz w:val="24"/>
          <w:szCs w:val="24"/>
        </w:rPr>
        <w:t>,</w:t>
      </w:r>
    </w:p>
    <w:p w:rsidR="008E6B99" w:rsidRPr="00045A6F" w:rsidRDefault="00045A6F" w:rsidP="00045A6F">
      <w:pPr>
        <w:pStyle w:val="Odsekzoznamu"/>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Globálneho h</w:t>
      </w:r>
      <w:r w:rsidR="008E6B99" w:rsidRPr="00045A6F">
        <w:rPr>
          <w:rFonts w:ascii="Times New Roman" w:eastAsia="Times New Roman" w:hAnsi="Times New Roman" w:cs="Times New Roman"/>
          <w:sz w:val="24"/>
          <w:szCs w:val="24"/>
        </w:rPr>
        <w:t>istorického kontextu: problematiky vysťahovalectva, najmä z Írska</w:t>
      </w:r>
      <w:r>
        <w:rPr>
          <w:rFonts w:ascii="Times New Roman" w:eastAsia="Times New Roman" w:hAnsi="Times New Roman" w:cs="Times New Roman"/>
          <w:sz w:val="24"/>
          <w:szCs w:val="24"/>
        </w:rPr>
        <w:t xml:space="preserve"> do USA</w:t>
      </w:r>
      <w:r w:rsidR="008E6B99" w:rsidRPr="00045A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procesu </w:t>
      </w:r>
      <w:r w:rsidR="008E6B99" w:rsidRPr="00045A6F">
        <w:rPr>
          <w:rFonts w:ascii="Times New Roman" w:eastAsia="Times New Roman" w:hAnsi="Times New Roman" w:cs="Times New Roman"/>
          <w:sz w:val="24"/>
          <w:szCs w:val="24"/>
        </w:rPr>
        <w:t>amerikanizácie, vyrovnanie sa s Puritánskou minulosťou</w:t>
      </w:r>
      <w:r>
        <w:rPr>
          <w:rFonts w:ascii="Times New Roman" w:eastAsia="Times New Roman" w:hAnsi="Times New Roman" w:cs="Times New Roman"/>
          <w:sz w:val="24"/>
          <w:szCs w:val="24"/>
        </w:rPr>
        <w:t>,</w:t>
      </w:r>
    </w:p>
    <w:p w:rsidR="008E6B99" w:rsidRPr="00045A6F" w:rsidRDefault="008E6B99" w:rsidP="00045A6F">
      <w:pPr>
        <w:pStyle w:val="Odsekzoznamu"/>
        <w:numPr>
          <w:ilvl w:val="0"/>
          <w:numId w:val="8"/>
        </w:numPr>
        <w:spacing w:after="0"/>
        <w:jc w:val="both"/>
        <w:rPr>
          <w:rFonts w:ascii="Times New Roman" w:eastAsia="Times New Roman" w:hAnsi="Times New Roman" w:cs="Times New Roman"/>
          <w:sz w:val="24"/>
          <w:szCs w:val="24"/>
        </w:rPr>
      </w:pPr>
      <w:r w:rsidRPr="00045A6F">
        <w:rPr>
          <w:rFonts w:ascii="Times New Roman" w:eastAsia="Times New Roman" w:hAnsi="Times New Roman" w:cs="Times New Roman"/>
          <w:sz w:val="24"/>
          <w:szCs w:val="24"/>
        </w:rPr>
        <w:t xml:space="preserve">Geografického a geopolitického kontextu: </w:t>
      </w:r>
      <w:r w:rsidR="00045A6F">
        <w:rPr>
          <w:rFonts w:ascii="Times New Roman" w:eastAsia="Times New Roman" w:hAnsi="Times New Roman" w:cs="Times New Roman"/>
          <w:sz w:val="24"/>
          <w:szCs w:val="24"/>
        </w:rPr>
        <w:t xml:space="preserve">napr. </w:t>
      </w:r>
      <w:r w:rsidRPr="00045A6F">
        <w:rPr>
          <w:rFonts w:ascii="Times New Roman" w:eastAsia="Times New Roman" w:hAnsi="Times New Roman" w:cs="Times New Roman"/>
          <w:sz w:val="24"/>
          <w:szCs w:val="24"/>
        </w:rPr>
        <w:t>dialekty a me</w:t>
      </w:r>
      <w:r w:rsidR="00045A6F">
        <w:rPr>
          <w:rFonts w:ascii="Times New Roman" w:eastAsia="Times New Roman" w:hAnsi="Times New Roman" w:cs="Times New Roman"/>
          <w:sz w:val="24"/>
          <w:szCs w:val="24"/>
        </w:rPr>
        <w:t>n</w:t>
      </w:r>
      <w:r w:rsidRPr="00045A6F">
        <w:rPr>
          <w:rFonts w:ascii="Times New Roman" w:eastAsia="Times New Roman" w:hAnsi="Times New Roman" w:cs="Times New Roman"/>
          <w:sz w:val="24"/>
          <w:szCs w:val="24"/>
        </w:rPr>
        <w:t>talita Nového Anglicka</w:t>
      </w:r>
      <w:r w:rsidR="00045A6F">
        <w:rPr>
          <w:rFonts w:ascii="Times New Roman" w:eastAsia="Times New Roman" w:hAnsi="Times New Roman" w:cs="Times New Roman"/>
          <w:sz w:val="24"/>
          <w:szCs w:val="24"/>
        </w:rPr>
        <w:t>,</w:t>
      </w:r>
    </w:p>
    <w:p w:rsidR="008E6B99" w:rsidRPr="00045A6F" w:rsidRDefault="008E6B99" w:rsidP="00045A6F">
      <w:pPr>
        <w:pStyle w:val="Odsekzoznamu"/>
        <w:numPr>
          <w:ilvl w:val="0"/>
          <w:numId w:val="8"/>
        </w:numPr>
        <w:spacing w:after="0"/>
        <w:jc w:val="both"/>
        <w:rPr>
          <w:rFonts w:ascii="Times New Roman" w:eastAsia="Times New Roman" w:hAnsi="Times New Roman" w:cs="Times New Roman"/>
          <w:sz w:val="24"/>
          <w:szCs w:val="24"/>
        </w:rPr>
      </w:pPr>
      <w:r w:rsidRPr="00045A6F">
        <w:rPr>
          <w:rFonts w:ascii="Times New Roman" w:eastAsia="Times New Roman" w:hAnsi="Times New Roman" w:cs="Times New Roman"/>
          <w:sz w:val="24"/>
          <w:szCs w:val="24"/>
        </w:rPr>
        <w:t>R</w:t>
      </w:r>
      <w:r w:rsidR="00045A6F">
        <w:rPr>
          <w:rFonts w:ascii="Times New Roman" w:eastAsia="Times New Roman" w:hAnsi="Times New Roman" w:cs="Times New Roman"/>
          <w:sz w:val="24"/>
          <w:szCs w:val="24"/>
        </w:rPr>
        <w:t>e</w:t>
      </w:r>
      <w:r w:rsidRPr="00045A6F">
        <w:rPr>
          <w:rFonts w:ascii="Times New Roman" w:eastAsia="Times New Roman" w:hAnsi="Times New Roman" w:cs="Times New Roman"/>
          <w:sz w:val="24"/>
          <w:szCs w:val="24"/>
        </w:rPr>
        <w:t xml:space="preserve">cepcie napr. </w:t>
      </w:r>
      <w:r w:rsidR="00045A6F">
        <w:rPr>
          <w:rFonts w:ascii="Times New Roman" w:eastAsia="Times New Roman" w:hAnsi="Times New Roman" w:cs="Times New Roman"/>
          <w:sz w:val="24"/>
          <w:szCs w:val="24"/>
        </w:rPr>
        <w:t>na S</w:t>
      </w:r>
      <w:r w:rsidRPr="00045A6F">
        <w:rPr>
          <w:rFonts w:ascii="Times New Roman" w:eastAsia="Times New Roman" w:hAnsi="Times New Roman" w:cs="Times New Roman"/>
          <w:sz w:val="24"/>
          <w:szCs w:val="24"/>
        </w:rPr>
        <w:t>lovensk</w:t>
      </w:r>
      <w:r w:rsidR="00045A6F">
        <w:rPr>
          <w:rFonts w:ascii="Times New Roman" w:eastAsia="Times New Roman" w:hAnsi="Times New Roman" w:cs="Times New Roman"/>
          <w:sz w:val="24"/>
          <w:szCs w:val="24"/>
        </w:rPr>
        <w:t>u</w:t>
      </w:r>
      <w:r w:rsidRPr="00045A6F">
        <w:rPr>
          <w:rFonts w:ascii="Times New Roman" w:eastAsia="Times New Roman" w:hAnsi="Times New Roman" w:cs="Times New Roman"/>
          <w:sz w:val="24"/>
          <w:szCs w:val="24"/>
        </w:rPr>
        <w:t>: Divadlo v Martine už v r. 193</w:t>
      </w:r>
      <w:r w:rsidR="00DA76A4">
        <w:rPr>
          <w:rFonts w:ascii="Times New Roman" w:eastAsia="Times New Roman" w:hAnsi="Times New Roman" w:cs="Times New Roman"/>
          <w:sz w:val="24"/>
          <w:szCs w:val="24"/>
        </w:rPr>
        <w:t>4</w:t>
      </w:r>
      <w:r w:rsidRPr="00045A6F">
        <w:rPr>
          <w:rFonts w:ascii="Times New Roman" w:eastAsia="Times New Roman" w:hAnsi="Times New Roman" w:cs="Times New Roman"/>
          <w:sz w:val="24"/>
          <w:szCs w:val="24"/>
        </w:rPr>
        <w:t xml:space="preserve"> </w:t>
      </w:r>
      <w:r w:rsidR="00DA76A4">
        <w:rPr>
          <w:rFonts w:ascii="Times New Roman" w:eastAsia="Times New Roman" w:hAnsi="Times New Roman" w:cs="Times New Roman"/>
          <w:sz w:val="24"/>
          <w:szCs w:val="24"/>
        </w:rPr>
        <w:t>(</w:t>
      </w:r>
      <w:r w:rsidR="00DA76A4">
        <w:rPr>
          <w:rFonts w:ascii="Times New Roman" w:eastAsia="Times New Roman" w:hAnsi="Times New Roman" w:cs="Times New Roman"/>
          <w:i/>
          <w:sz w:val="24"/>
          <w:szCs w:val="24"/>
        </w:rPr>
        <w:t>V ponorkovom pásme</w:t>
      </w:r>
      <w:r w:rsidR="00DA76A4">
        <w:rPr>
          <w:rFonts w:ascii="Times New Roman" w:eastAsia="Times New Roman" w:hAnsi="Times New Roman" w:cs="Times New Roman"/>
          <w:sz w:val="24"/>
          <w:szCs w:val="24"/>
        </w:rPr>
        <w:t>); 1937 (</w:t>
      </w:r>
      <w:r w:rsidR="00DA76A4">
        <w:rPr>
          <w:rFonts w:ascii="Times New Roman" w:eastAsia="Times New Roman" w:hAnsi="Times New Roman" w:cs="Times New Roman"/>
          <w:i/>
          <w:sz w:val="24"/>
          <w:szCs w:val="24"/>
        </w:rPr>
        <w:t>Túžba pod Brestami</w:t>
      </w:r>
      <w:r w:rsidR="00DA76A4">
        <w:rPr>
          <w:rFonts w:ascii="Times New Roman" w:eastAsia="Times New Roman" w:hAnsi="Times New Roman" w:cs="Times New Roman"/>
          <w:sz w:val="24"/>
          <w:szCs w:val="24"/>
        </w:rPr>
        <w:t xml:space="preserve">) </w:t>
      </w:r>
      <w:r w:rsidRPr="00045A6F">
        <w:rPr>
          <w:rFonts w:ascii="Times New Roman" w:eastAsia="Times New Roman" w:hAnsi="Times New Roman" w:cs="Times New Roman"/>
          <w:sz w:val="24"/>
          <w:szCs w:val="24"/>
        </w:rPr>
        <w:t>odohralo niekoľko O´Neill</w:t>
      </w:r>
      <w:r w:rsidR="00DA76A4">
        <w:rPr>
          <w:rFonts w:ascii="Times New Roman" w:eastAsia="Times New Roman" w:hAnsi="Times New Roman" w:cs="Times New Roman"/>
          <w:sz w:val="24"/>
          <w:szCs w:val="24"/>
        </w:rPr>
        <w:t>o</w:t>
      </w:r>
      <w:r w:rsidRPr="00045A6F">
        <w:rPr>
          <w:rFonts w:ascii="Times New Roman" w:eastAsia="Times New Roman" w:hAnsi="Times New Roman" w:cs="Times New Roman"/>
          <w:sz w:val="24"/>
          <w:szCs w:val="24"/>
        </w:rPr>
        <w:t>vých hier, aby sa tak etablovalo ako svojbytná kultúrna inštitúcia</w:t>
      </w:r>
      <w:r w:rsidR="00DA76A4">
        <w:rPr>
          <w:rFonts w:ascii="Times New Roman" w:eastAsia="Times New Roman" w:hAnsi="Times New Roman" w:cs="Times New Roman"/>
          <w:sz w:val="24"/>
          <w:szCs w:val="24"/>
        </w:rPr>
        <w:t xml:space="preserve"> (Javorčíková, s. 188)</w:t>
      </w:r>
      <w:r w:rsidRPr="00045A6F">
        <w:rPr>
          <w:rFonts w:ascii="Times New Roman" w:eastAsia="Times New Roman" w:hAnsi="Times New Roman" w:cs="Times New Roman"/>
          <w:sz w:val="24"/>
          <w:szCs w:val="24"/>
        </w:rPr>
        <w:t xml:space="preserve">. </w:t>
      </w:r>
    </w:p>
    <w:p w:rsidR="008E6B99" w:rsidRPr="00DA76A4" w:rsidRDefault="00DA76A4" w:rsidP="00536D0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hodinách literatúry, ako aj v literárnej historiografii teda môžeme očakávať trend ústupu od kánonu zameraného na autorov (a autorky), resp. na literárne etapy a príkon k dielam (literárnym textom) v zmysle kontextových, pulzačných (Zajac, 1993) dejín literatúry nielen v národnom ale aj nadnárodnom kontexte. </w:t>
      </w:r>
    </w:p>
    <w:p w:rsidR="00BA7FDC" w:rsidRPr="00760907" w:rsidRDefault="00BA7FDC" w:rsidP="00536D0F">
      <w:pPr>
        <w:spacing w:before="100" w:beforeAutospacing="1" w:after="100" w:afterAutospacing="1"/>
        <w:jc w:val="both"/>
        <w:rPr>
          <w:rFonts w:ascii="Times New Roman" w:eastAsia="Times New Roman" w:hAnsi="Times New Roman" w:cs="Times New Roman"/>
          <w:color w:val="FF0000"/>
          <w:sz w:val="24"/>
          <w:szCs w:val="24"/>
        </w:rPr>
      </w:pPr>
    </w:p>
    <w:p w:rsidR="003F75F5" w:rsidRDefault="003F75F5" w:rsidP="003F75F5">
      <w:pPr>
        <w:autoSpaceDE w:val="0"/>
        <w:autoSpaceDN w:val="0"/>
        <w:adjustRightInd w:val="0"/>
        <w:spacing w:after="0"/>
        <w:jc w:val="both"/>
        <w:rPr>
          <w:rFonts w:ascii="Times New Roman" w:hAnsi="Times New Roman" w:cs="Times New Roman"/>
          <w:b/>
          <w:bCs/>
          <w:color w:val="000000"/>
          <w:sz w:val="24"/>
          <w:szCs w:val="24"/>
        </w:rPr>
      </w:pPr>
      <w:r w:rsidRPr="00760907">
        <w:rPr>
          <w:rFonts w:ascii="Times New Roman" w:hAnsi="Times New Roman" w:cs="Times New Roman"/>
          <w:b/>
          <w:bCs/>
          <w:color w:val="000000"/>
          <w:sz w:val="24"/>
          <w:szCs w:val="24"/>
        </w:rPr>
        <w:t>Literatúra</w:t>
      </w:r>
    </w:p>
    <w:p w:rsidR="009639CF" w:rsidRPr="00760907" w:rsidRDefault="009639CF" w:rsidP="003F75F5">
      <w:pPr>
        <w:autoSpaceDE w:val="0"/>
        <w:autoSpaceDN w:val="0"/>
        <w:adjustRightInd w:val="0"/>
        <w:spacing w:after="0"/>
        <w:jc w:val="both"/>
        <w:rPr>
          <w:rFonts w:ascii="Times New Roman" w:hAnsi="Times New Roman" w:cs="Times New Roman"/>
          <w:b/>
          <w:bCs/>
          <w:color w:val="000000"/>
          <w:sz w:val="24"/>
          <w:szCs w:val="24"/>
        </w:rPr>
      </w:pPr>
    </w:p>
    <w:p w:rsidR="003F75F5" w:rsidRPr="00760907" w:rsidRDefault="003F75F5" w:rsidP="003F75F5">
      <w:pPr>
        <w:autoSpaceDE w:val="0"/>
        <w:autoSpaceDN w:val="0"/>
        <w:adjustRightInd w:val="0"/>
        <w:spacing w:after="0"/>
        <w:jc w:val="both"/>
        <w:rPr>
          <w:rFonts w:ascii="Times New Roman" w:hAnsi="Times New Roman" w:cs="Times New Roman"/>
          <w:color w:val="000000"/>
          <w:sz w:val="24"/>
          <w:szCs w:val="24"/>
        </w:rPr>
      </w:pPr>
      <w:r w:rsidRPr="00760907">
        <w:rPr>
          <w:rFonts w:ascii="Times New Roman" w:hAnsi="Times New Roman" w:cs="Times New Roman"/>
          <w:color w:val="000000"/>
          <w:sz w:val="24"/>
          <w:szCs w:val="24"/>
        </w:rPr>
        <w:t>BÍLIK, R</w:t>
      </w:r>
      <w:r w:rsidR="009639CF">
        <w:rPr>
          <w:rFonts w:ascii="Times New Roman" w:hAnsi="Times New Roman" w:cs="Times New Roman"/>
          <w:color w:val="000000"/>
          <w:sz w:val="24"/>
          <w:szCs w:val="24"/>
        </w:rPr>
        <w:t xml:space="preserve">. </w:t>
      </w:r>
      <w:r w:rsidRPr="00760907">
        <w:rPr>
          <w:rFonts w:ascii="Times New Roman" w:hAnsi="Times New Roman" w:cs="Times New Roman"/>
          <w:color w:val="000000"/>
          <w:sz w:val="24"/>
          <w:szCs w:val="24"/>
        </w:rPr>
        <w:t xml:space="preserve">a kol., 2011. </w:t>
      </w:r>
      <w:r w:rsidRPr="00760907">
        <w:rPr>
          <w:rFonts w:ascii="Times New Roman" w:hAnsi="Times New Roman" w:cs="Times New Roman"/>
          <w:i/>
          <w:iCs/>
          <w:color w:val="000000"/>
          <w:sz w:val="24"/>
          <w:szCs w:val="24"/>
        </w:rPr>
        <w:t xml:space="preserve">Teoretické aspekty jazykového a literárneho vzdelávania. </w:t>
      </w:r>
      <w:r w:rsidRPr="00760907">
        <w:rPr>
          <w:rFonts w:ascii="Times New Roman" w:hAnsi="Times New Roman" w:cs="Times New Roman"/>
          <w:color w:val="000000"/>
          <w:sz w:val="24"/>
          <w:szCs w:val="24"/>
        </w:rPr>
        <w:t>Trnava:</w:t>
      </w:r>
    </w:p>
    <w:p w:rsidR="003F75F5" w:rsidRDefault="003F75F5" w:rsidP="003F75F5">
      <w:pPr>
        <w:autoSpaceDE w:val="0"/>
        <w:autoSpaceDN w:val="0"/>
        <w:adjustRightInd w:val="0"/>
        <w:spacing w:after="0"/>
        <w:jc w:val="both"/>
        <w:rPr>
          <w:rFonts w:ascii="Times New Roman" w:hAnsi="Times New Roman" w:cs="Times New Roman"/>
          <w:color w:val="000000"/>
          <w:sz w:val="24"/>
          <w:szCs w:val="24"/>
        </w:rPr>
      </w:pPr>
      <w:r w:rsidRPr="00760907">
        <w:rPr>
          <w:rFonts w:ascii="Times New Roman" w:hAnsi="Times New Roman" w:cs="Times New Roman"/>
          <w:color w:val="000000"/>
          <w:sz w:val="24"/>
          <w:szCs w:val="24"/>
        </w:rPr>
        <w:t>VEDA – TYPI. ISBN 978-80-8082-497-6.</w:t>
      </w:r>
    </w:p>
    <w:p w:rsidR="00D047E2" w:rsidRDefault="00245A83" w:rsidP="00D047E2">
      <w:pPr>
        <w:autoSpaceDE w:val="0"/>
        <w:autoSpaceDN w:val="0"/>
        <w:adjustRightInd w:val="0"/>
        <w:spacing w:after="0"/>
        <w:jc w:val="both"/>
        <w:rPr>
          <w:rFonts w:ascii="Times New Roman" w:hAnsi="Times New Roman" w:cs="Times New Roman"/>
          <w:sz w:val="24"/>
          <w:szCs w:val="24"/>
        </w:rPr>
      </w:pPr>
      <w:r w:rsidRPr="00245A83">
        <w:rPr>
          <w:rFonts w:ascii="Times New Roman" w:hAnsi="Times New Roman" w:cs="Times New Roman"/>
          <w:color w:val="000000"/>
          <w:sz w:val="24"/>
          <w:szCs w:val="24"/>
        </w:rPr>
        <w:t xml:space="preserve">BLOOM, H. 1994. </w:t>
      </w:r>
      <w:r w:rsidRPr="00245A83">
        <w:rPr>
          <w:rFonts w:ascii="Times New Roman" w:hAnsi="Times New Roman" w:cs="Times New Roman"/>
          <w:i/>
          <w:sz w:val="24"/>
          <w:szCs w:val="24"/>
        </w:rPr>
        <w:t>Kánon západní literatury. Knihy, které prošly zkouškou věků</w:t>
      </w:r>
      <w:r w:rsidRPr="00245A83">
        <w:rPr>
          <w:rFonts w:ascii="Times New Roman" w:hAnsi="Times New Roman" w:cs="Times New Roman"/>
          <w:sz w:val="24"/>
          <w:szCs w:val="24"/>
        </w:rPr>
        <w:t xml:space="preserve"> (Prel. L. Nagy a M. Pokorný). Praha : Prostor 2000,640 s.</w:t>
      </w:r>
    </w:p>
    <w:p w:rsidR="00D047E2" w:rsidRDefault="00D047E2" w:rsidP="00D047E2">
      <w:pPr>
        <w:autoSpaceDE w:val="0"/>
        <w:autoSpaceDN w:val="0"/>
        <w:adjustRightInd w:val="0"/>
        <w:spacing w:after="0"/>
        <w:jc w:val="both"/>
        <w:rPr>
          <w:rFonts w:ascii="Times New Roman" w:hAnsi="Times New Roman" w:cs="Times New Roman"/>
          <w:sz w:val="24"/>
          <w:szCs w:val="24"/>
        </w:rPr>
      </w:pPr>
      <w:r w:rsidRPr="00D047E2">
        <w:rPr>
          <w:rFonts w:ascii="Times New Roman" w:hAnsi="Times New Roman" w:cs="Times New Roman"/>
          <w:sz w:val="24"/>
          <w:szCs w:val="24"/>
        </w:rPr>
        <w:t>D</w:t>
      </w:r>
      <w:r>
        <w:rPr>
          <w:rFonts w:ascii="Times New Roman" w:hAnsi="Times New Roman" w:cs="Times New Roman"/>
          <w:sz w:val="24"/>
          <w:szCs w:val="24"/>
        </w:rPr>
        <w:t>EÁKOVÁ</w:t>
      </w:r>
      <w:r w:rsidRPr="00D047E2">
        <w:rPr>
          <w:rFonts w:ascii="Times New Roman" w:hAnsi="Times New Roman" w:cs="Times New Roman"/>
          <w:sz w:val="24"/>
          <w:szCs w:val="24"/>
        </w:rPr>
        <w:t>, V</w:t>
      </w:r>
      <w:r>
        <w:rPr>
          <w:rFonts w:ascii="Times New Roman" w:hAnsi="Times New Roman" w:cs="Times New Roman"/>
          <w:sz w:val="24"/>
          <w:szCs w:val="24"/>
        </w:rPr>
        <w:t xml:space="preserve">. </w:t>
      </w:r>
      <w:r w:rsidRPr="00D047E2">
        <w:rPr>
          <w:rFonts w:ascii="Times New Roman" w:hAnsi="Times New Roman" w:cs="Times New Roman"/>
          <w:sz w:val="24"/>
          <w:szCs w:val="24"/>
        </w:rPr>
        <w:t>2015</w:t>
      </w:r>
      <w:r>
        <w:rPr>
          <w:rFonts w:ascii="Times New Roman" w:hAnsi="Times New Roman" w:cs="Times New Roman"/>
          <w:sz w:val="24"/>
          <w:szCs w:val="24"/>
        </w:rPr>
        <w:t>.</w:t>
      </w:r>
      <w:r w:rsidRPr="00D047E2">
        <w:rPr>
          <w:rFonts w:ascii="Times New Roman" w:hAnsi="Times New Roman" w:cs="Times New Roman"/>
          <w:sz w:val="24"/>
          <w:szCs w:val="24"/>
        </w:rPr>
        <w:t xml:space="preserve"> Čím nás (ne)prekvapia médiá vo vyučovacom procese? In: Veverková, D.-Danihelová, Z.-Ľupták, M.: </w:t>
      </w:r>
      <w:r w:rsidRPr="00D047E2">
        <w:rPr>
          <w:rFonts w:ascii="Times New Roman" w:hAnsi="Times New Roman" w:cs="Times New Roman"/>
          <w:i/>
          <w:sz w:val="24"/>
          <w:szCs w:val="24"/>
        </w:rPr>
        <w:t>Aplikované jazyky v univerzitnom kontexte - elektronická podpora vzdelávania: recenzovaný vedecký zborník</w:t>
      </w:r>
      <w:r w:rsidRPr="00D047E2">
        <w:rPr>
          <w:rFonts w:ascii="Times New Roman" w:hAnsi="Times New Roman" w:cs="Times New Roman"/>
          <w:sz w:val="24"/>
          <w:szCs w:val="24"/>
        </w:rPr>
        <w:t xml:space="preserve"> (CD-ROM). Zvolen: Technická univerzita, s. 22-33</w:t>
      </w:r>
      <w:r>
        <w:rPr>
          <w:rFonts w:ascii="Times New Roman" w:hAnsi="Times New Roman" w:cs="Times New Roman"/>
          <w:sz w:val="24"/>
          <w:szCs w:val="24"/>
        </w:rPr>
        <w:t>.</w:t>
      </w:r>
    </w:p>
    <w:p w:rsidR="007B250F" w:rsidRPr="007B250F" w:rsidRDefault="007B250F" w:rsidP="00D047E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ĎURIŠIN, D. 1992. </w:t>
      </w:r>
      <w:r>
        <w:rPr>
          <w:rFonts w:ascii="Times New Roman" w:hAnsi="Times New Roman" w:cs="Times New Roman"/>
          <w:i/>
          <w:sz w:val="24"/>
          <w:szCs w:val="24"/>
        </w:rPr>
        <w:t xml:space="preserve">Čo je svetová literatúra? </w:t>
      </w:r>
      <w:r>
        <w:rPr>
          <w:rFonts w:ascii="Times New Roman" w:hAnsi="Times New Roman" w:cs="Times New Roman"/>
          <w:sz w:val="24"/>
          <w:szCs w:val="24"/>
        </w:rPr>
        <w:t>Brastislava : Obzor, 1992.</w:t>
      </w:r>
    </w:p>
    <w:p w:rsidR="003F75F5" w:rsidRPr="00760907" w:rsidRDefault="003F75F5" w:rsidP="00D047E2">
      <w:pPr>
        <w:autoSpaceDE w:val="0"/>
        <w:autoSpaceDN w:val="0"/>
        <w:adjustRightInd w:val="0"/>
        <w:spacing w:after="0"/>
        <w:jc w:val="both"/>
        <w:rPr>
          <w:rFonts w:ascii="Times New Roman" w:hAnsi="Times New Roman" w:cs="Times New Roman"/>
          <w:color w:val="000000"/>
          <w:sz w:val="24"/>
          <w:szCs w:val="24"/>
        </w:rPr>
      </w:pPr>
      <w:r w:rsidRPr="00760907">
        <w:rPr>
          <w:rFonts w:ascii="Times New Roman" w:hAnsi="Times New Roman" w:cs="Times New Roman"/>
          <w:i/>
          <w:iCs/>
          <w:color w:val="000000"/>
          <w:sz w:val="24"/>
          <w:szCs w:val="24"/>
        </w:rPr>
        <w:t xml:space="preserve">Literárne dielo v interpretácii, </w:t>
      </w:r>
      <w:r w:rsidRPr="00760907">
        <w:rPr>
          <w:rFonts w:ascii="Times New Roman" w:hAnsi="Times New Roman" w:cs="Times New Roman"/>
          <w:color w:val="000000"/>
          <w:sz w:val="24"/>
          <w:szCs w:val="24"/>
        </w:rPr>
        <w:t>1988. Zodp. red. F. Miko. Nitra: Pedagogická fakulta v Nitre,</w:t>
      </w:r>
    </w:p>
    <w:p w:rsidR="003F75F5" w:rsidRPr="00760907" w:rsidRDefault="003F75F5" w:rsidP="003F75F5">
      <w:pPr>
        <w:autoSpaceDE w:val="0"/>
        <w:autoSpaceDN w:val="0"/>
        <w:adjustRightInd w:val="0"/>
        <w:spacing w:after="0"/>
        <w:jc w:val="both"/>
        <w:rPr>
          <w:rFonts w:ascii="Times New Roman" w:hAnsi="Times New Roman" w:cs="Times New Roman"/>
          <w:color w:val="000000"/>
          <w:sz w:val="24"/>
          <w:szCs w:val="24"/>
        </w:rPr>
      </w:pPr>
      <w:r w:rsidRPr="00760907">
        <w:rPr>
          <w:rFonts w:ascii="Times New Roman" w:hAnsi="Times New Roman" w:cs="Times New Roman"/>
          <w:color w:val="000000"/>
          <w:sz w:val="24"/>
          <w:szCs w:val="24"/>
        </w:rPr>
        <w:t>ÚJLK. Bez ISBN.</w:t>
      </w:r>
    </w:p>
    <w:p w:rsidR="003F75F5" w:rsidRPr="00760907" w:rsidRDefault="003F75F5" w:rsidP="003F75F5">
      <w:pPr>
        <w:autoSpaceDE w:val="0"/>
        <w:autoSpaceDN w:val="0"/>
        <w:adjustRightInd w:val="0"/>
        <w:spacing w:after="0"/>
        <w:jc w:val="both"/>
        <w:rPr>
          <w:rFonts w:ascii="Times New Roman" w:hAnsi="Times New Roman" w:cs="Times New Roman"/>
          <w:color w:val="000000"/>
          <w:sz w:val="24"/>
          <w:szCs w:val="24"/>
        </w:rPr>
      </w:pPr>
      <w:r w:rsidRPr="00760907">
        <w:rPr>
          <w:rFonts w:ascii="Times New Roman" w:hAnsi="Times New Roman" w:cs="Times New Roman"/>
          <w:i/>
          <w:iCs/>
          <w:color w:val="000000"/>
          <w:sz w:val="24"/>
          <w:szCs w:val="24"/>
        </w:rPr>
        <w:t xml:space="preserve">Literárna veda v pedagogickom rúchu, </w:t>
      </w:r>
      <w:r w:rsidRPr="00760907">
        <w:rPr>
          <w:rFonts w:ascii="Times New Roman" w:hAnsi="Times New Roman" w:cs="Times New Roman"/>
          <w:color w:val="000000"/>
          <w:sz w:val="24"/>
          <w:szCs w:val="24"/>
        </w:rPr>
        <w:t>1991. Zodp. red. M. Valentová. Nitra: Pedagogická</w:t>
      </w:r>
    </w:p>
    <w:p w:rsidR="003F75F5" w:rsidRDefault="003F75F5" w:rsidP="003F75F5">
      <w:pPr>
        <w:autoSpaceDE w:val="0"/>
        <w:autoSpaceDN w:val="0"/>
        <w:adjustRightInd w:val="0"/>
        <w:spacing w:after="0"/>
        <w:jc w:val="both"/>
        <w:rPr>
          <w:rFonts w:ascii="Times New Roman" w:hAnsi="Times New Roman" w:cs="Times New Roman"/>
          <w:color w:val="000000"/>
          <w:sz w:val="24"/>
          <w:szCs w:val="24"/>
        </w:rPr>
      </w:pPr>
      <w:r w:rsidRPr="00760907">
        <w:rPr>
          <w:rFonts w:ascii="Times New Roman" w:hAnsi="Times New Roman" w:cs="Times New Roman"/>
          <w:color w:val="000000"/>
          <w:sz w:val="24"/>
          <w:szCs w:val="24"/>
        </w:rPr>
        <w:t>fakulta v Nitre, ÚJLK. Bez ISBN.</w:t>
      </w:r>
    </w:p>
    <w:p w:rsidR="00DA76A4" w:rsidRDefault="00DA76A4" w:rsidP="003F75F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JAVORČÍKOVÁ, J. 2008. </w:t>
      </w:r>
      <w:r>
        <w:rPr>
          <w:rFonts w:ascii="Times New Roman" w:hAnsi="Times New Roman" w:cs="Times New Roman"/>
          <w:i/>
          <w:color w:val="000000"/>
          <w:sz w:val="24"/>
          <w:szCs w:val="24"/>
        </w:rPr>
        <w:t xml:space="preserve">Žánrové paralely v dramatickej tvorbe Eugena O´Neilla. </w:t>
      </w:r>
      <w:r w:rsidRPr="00DA76A4">
        <w:rPr>
          <w:rFonts w:ascii="Times New Roman" w:hAnsi="Times New Roman" w:cs="Times New Roman"/>
          <w:color w:val="000000"/>
          <w:sz w:val="24"/>
          <w:szCs w:val="24"/>
        </w:rPr>
        <w:t>České Budějovice : Jihočeská univerzita. 202 s. ISBN 978-80-7394-121-5.</w:t>
      </w:r>
    </w:p>
    <w:p w:rsidR="00D047E2" w:rsidRPr="00D047E2" w:rsidRDefault="00D047E2" w:rsidP="003F75F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KVAPIL, R.-ŠIPOŠOVÁ, M. 2014. </w:t>
      </w:r>
      <w:r>
        <w:rPr>
          <w:rFonts w:ascii="Times New Roman" w:hAnsi="Times New Roman" w:cs="Times New Roman"/>
          <w:i/>
          <w:color w:val="000000"/>
          <w:sz w:val="24"/>
          <w:szCs w:val="24"/>
        </w:rPr>
        <w:t xml:space="preserve">Konštruktivizmus vo vyučovaní AJ na ZŠ. </w:t>
      </w:r>
      <w:r>
        <w:rPr>
          <w:rFonts w:ascii="Times New Roman" w:hAnsi="Times New Roman" w:cs="Times New Roman"/>
          <w:color w:val="000000"/>
          <w:sz w:val="24"/>
          <w:szCs w:val="24"/>
        </w:rPr>
        <w:t>Bratislava : MPC, 52 s. ISBN 978-80-8052-994-9.</w:t>
      </w:r>
    </w:p>
    <w:p w:rsidR="00DA76A4" w:rsidRPr="00D047E2" w:rsidRDefault="00DA76A4" w:rsidP="003F75F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LENČOVÁ, I. 2004. </w:t>
      </w:r>
      <w:r w:rsidR="00D047E2">
        <w:rPr>
          <w:rFonts w:ascii="Times New Roman" w:hAnsi="Times New Roman" w:cs="Times New Roman"/>
          <w:i/>
          <w:color w:val="000000"/>
          <w:sz w:val="24"/>
          <w:szCs w:val="24"/>
        </w:rPr>
        <w:t xml:space="preserve">Literárny artefak vo výučbe cudzích jazykov. </w:t>
      </w:r>
      <w:r w:rsidR="00D047E2" w:rsidRPr="00D047E2">
        <w:rPr>
          <w:rFonts w:ascii="Times New Roman" w:hAnsi="Times New Roman" w:cs="Times New Roman"/>
          <w:color w:val="000000"/>
          <w:sz w:val="24"/>
          <w:szCs w:val="24"/>
        </w:rPr>
        <w:t>Banská Bystrica : FHV, 208 s. ISBN 978-80-8083-572-9.</w:t>
      </w:r>
    </w:p>
    <w:p w:rsidR="003E0116" w:rsidRDefault="003E0116" w:rsidP="003E0116">
      <w:pPr>
        <w:autoSpaceDE w:val="0"/>
        <w:autoSpaceDN w:val="0"/>
        <w:adjustRightInd w:val="0"/>
        <w:spacing w:after="0" w:line="240" w:lineRule="auto"/>
        <w:rPr>
          <w:rFonts w:ascii="Times New Roman" w:eastAsia="Times New Roman" w:hAnsi="Times New Roman" w:cs="Times New Roman"/>
          <w:sz w:val="24"/>
          <w:szCs w:val="24"/>
        </w:rPr>
      </w:pPr>
      <w:r w:rsidRPr="00760907">
        <w:rPr>
          <w:rFonts w:ascii="Times New Roman" w:hAnsi="Times New Roman" w:cs="Times New Roman"/>
          <w:color w:val="000000"/>
          <w:sz w:val="24"/>
          <w:szCs w:val="24"/>
        </w:rPr>
        <w:t xml:space="preserve">MAGDALOVÁ, G. 2015. </w:t>
      </w:r>
      <w:r w:rsidRPr="00760907">
        <w:rPr>
          <w:rFonts w:ascii="Times New Roman" w:eastAsia="Times New Roman" w:hAnsi="Times New Roman" w:cs="Times New Roman"/>
          <w:i/>
          <w:sz w:val="24"/>
          <w:szCs w:val="24"/>
        </w:rPr>
        <w:t xml:space="preserve">Literatúra – priestor pre tvorivosť i racionalitu. </w:t>
      </w:r>
      <w:r w:rsidRPr="00760907">
        <w:rPr>
          <w:rFonts w:ascii="Times New Roman" w:eastAsia="Times New Roman" w:hAnsi="Times New Roman" w:cs="Times New Roman"/>
          <w:sz w:val="24"/>
          <w:szCs w:val="24"/>
        </w:rPr>
        <w:t xml:space="preserve">In  </w:t>
      </w:r>
      <w:r w:rsidRPr="00760907">
        <w:rPr>
          <w:rFonts w:ascii="Times New Roman" w:hAnsi="Times New Roman" w:cs="Times New Roman"/>
          <w:bCs/>
          <w:i/>
          <w:iCs/>
          <w:sz w:val="24"/>
          <w:szCs w:val="24"/>
        </w:rPr>
        <w:t xml:space="preserve">Tvorivosť v škole – škola tvorivosti 3. </w:t>
      </w:r>
      <w:r w:rsidRPr="00760907">
        <w:rPr>
          <w:rFonts w:ascii="Times New Roman" w:hAnsi="Times New Roman" w:cs="Times New Roman"/>
          <w:bCs/>
          <w:iCs/>
          <w:sz w:val="24"/>
          <w:szCs w:val="24"/>
        </w:rPr>
        <w:t>Online konferencia</w:t>
      </w:r>
      <w:r w:rsidRPr="00760907">
        <w:rPr>
          <w:rFonts w:ascii="Times New Roman" w:hAnsi="Times New Roman" w:cs="Times New Roman"/>
          <w:sz w:val="24"/>
          <w:szCs w:val="24"/>
        </w:rPr>
        <w:t xml:space="preserve"> 28. – 29. 9. 2015.</w:t>
      </w:r>
      <w:r w:rsidRPr="00760907">
        <w:rPr>
          <w:rFonts w:ascii="Times New Roman" w:eastAsia="Times New Roman" w:hAnsi="Times New Roman" w:cs="Times New Roman"/>
          <w:sz w:val="24"/>
          <w:szCs w:val="24"/>
        </w:rPr>
        <w:t xml:space="preserve"> </w:t>
      </w:r>
    </w:p>
    <w:p w:rsidR="003F75F5" w:rsidRPr="00760907" w:rsidRDefault="003F75F5" w:rsidP="003F75F5">
      <w:pPr>
        <w:autoSpaceDE w:val="0"/>
        <w:autoSpaceDN w:val="0"/>
        <w:adjustRightInd w:val="0"/>
        <w:spacing w:after="0"/>
        <w:jc w:val="both"/>
        <w:rPr>
          <w:rFonts w:ascii="Times New Roman" w:hAnsi="Times New Roman" w:cs="Times New Roman"/>
          <w:color w:val="000000"/>
          <w:sz w:val="24"/>
          <w:szCs w:val="24"/>
        </w:rPr>
      </w:pPr>
      <w:r w:rsidRPr="00760907">
        <w:rPr>
          <w:rFonts w:ascii="Times New Roman" w:hAnsi="Times New Roman" w:cs="Times New Roman"/>
          <w:color w:val="000000"/>
          <w:sz w:val="24"/>
          <w:szCs w:val="24"/>
        </w:rPr>
        <w:t>MIKO, F</w:t>
      </w:r>
      <w:r w:rsidR="009639CF">
        <w:rPr>
          <w:rFonts w:ascii="Times New Roman" w:hAnsi="Times New Roman" w:cs="Times New Roman"/>
          <w:color w:val="000000"/>
          <w:sz w:val="24"/>
          <w:szCs w:val="24"/>
        </w:rPr>
        <w:t>.</w:t>
      </w:r>
      <w:r w:rsidRPr="00760907">
        <w:rPr>
          <w:rFonts w:ascii="Times New Roman" w:hAnsi="Times New Roman" w:cs="Times New Roman"/>
          <w:color w:val="000000"/>
          <w:sz w:val="24"/>
          <w:szCs w:val="24"/>
        </w:rPr>
        <w:t xml:space="preserve"> – POPOVIČ, A</w:t>
      </w:r>
      <w:r w:rsidR="009639CF">
        <w:rPr>
          <w:rFonts w:ascii="Times New Roman" w:hAnsi="Times New Roman" w:cs="Times New Roman"/>
          <w:color w:val="000000"/>
          <w:sz w:val="24"/>
          <w:szCs w:val="24"/>
        </w:rPr>
        <w:t>.</w:t>
      </w:r>
      <w:r w:rsidRPr="00760907">
        <w:rPr>
          <w:rFonts w:ascii="Times New Roman" w:hAnsi="Times New Roman" w:cs="Times New Roman"/>
          <w:color w:val="000000"/>
          <w:sz w:val="24"/>
          <w:szCs w:val="24"/>
        </w:rPr>
        <w:t xml:space="preserve"> 1978. </w:t>
      </w:r>
      <w:r w:rsidRPr="00760907">
        <w:rPr>
          <w:rFonts w:ascii="Times New Roman" w:hAnsi="Times New Roman" w:cs="Times New Roman"/>
          <w:i/>
          <w:iCs/>
          <w:color w:val="000000"/>
          <w:sz w:val="24"/>
          <w:szCs w:val="24"/>
        </w:rPr>
        <w:t>Tvorba a recepcia</w:t>
      </w:r>
      <w:r w:rsidRPr="00760907">
        <w:rPr>
          <w:rFonts w:ascii="Times New Roman" w:hAnsi="Times New Roman" w:cs="Times New Roman"/>
          <w:color w:val="000000"/>
          <w:sz w:val="24"/>
          <w:szCs w:val="24"/>
        </w:rPr>
        <w:t>. Bratislava: Tatran. ISBN</w:t>
      </w:r>
    </w:p>
    <w:p w:rsidR="003F75F5" w:rsidRDefault="003F75F5" w:rsidP="003F75F5">
      <w:pPr>
        <w:autoSpaceDE w:val="0"/>
        <w:autoSpaceDN w:val="0"/>
        <w:adjustRightInd w:val="0"/>
        <w:spacing w:after="0"/>
        <w:jc w:val="both"/>
        <w:rPr>
          <w:rFonts w:ascii="Times New Roman" w:hAnsi="Times New Roman" w:cs="Times New Roman"/>
          <w:color w:val="000000"/>
          <w:sz w:val="24"/>
          <w:szCs w:val="24"/>
        </w:rPr>
      </w:pPr>
      <w:r w:rsidRPr="00760907">
        <w:rPr>
          <w:rFonts w:ascii="Times New Roman" w:hAnsi="Times New Roman" w:cs="Times New Roman"/>
          <w:color w:val="000000"/>
          <w:sz w:val="24"/>
          <w:szCs w:val="24"/>
        </w:rPr>
        <w:t>61-922-78.</w:t>
      </w:r>
    </w:p>
    <w:p w:rsidR="007B250F" w:rsidRDefault="007B250F" w:rsidP="003F75F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POSPÍŠIL, I. 2010. </w:t>
      </w:r>
      <w:r w:rsidRPr="007B250F">
        <w:rPr>
          <w:rFonts w:ascii="Times New Roman" w:hAnsi="Times New Roman" w:cs="Times New Roman"/>
          <w:sz w:val="24"/>
          <w:szCs w:val="24"/>
        </w:rPr>
        <w:t>Prostorovost/spaciálnost/areálovost a literature.</w:t>
      </w:r>
      <w:r>
        <w:rPr>
          <w:rFonts w:ascii="Times New Roman" w:hAnsi="Times New Roman" w:cs="Times New Roman"/>
          <w:i/>
          <w:sz w:val="24"/>
          <w:szCs w:val="24"/>
        </w:rPr>
        <w:t xml:space="preserve"> </w:t>
      </w:r>
      <w:r>
        <w:rPr>
          <w:rFonts w:ascii="Times New Roman" w:hAnsi="Times New Roman" w:cs="Times New Roman"/>
          <w:sz w:val="24"/>
          <w:szCs w:val="24"/>
        </w:rPr>
        <w:t xml:space="preserve">In </w:t>
      </w:r>
      <w:r w:rsidRPr="007B250F">
        <w:rPr>
          <w:rFonts w:ascii="Times New Roman" w:hAnsi="Times New Roman" w:cs="Times New Roman"/>
          <w:i/>
          <w:sz w:val="24"/>
          <w:szCs w:val="24"/>
        </w:rPr>
        <w:t>World Literature Studies</w:t>
      </w:r>
      <w:r>
        <w:rPr>
          <w:rFonts w:ascii="Times New Roman" w:hAnsi="Times New Roman" w:cs="Times New Roman"/>
          <w:sz w:val="24"/>
          <w:szCs w:val="24"/>
        </w:rPr>
        <w:t>. 2-19. S. 61-73.</w:t>
      </w:r>
    </w:p>
    <w:p w:rsidR="00A56746" w:rsidRDefault="00A56746" w:rsidP="00A56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REPKA, R. – ŠIPOŠOVÁ, M. 2018. </w:t>
      </w:r>
      <w:r w:rsidRPr="00A56746">
        <w:rPr>
          <w:rFonts w:ascii="Times New Roman" w:eastAsia="Times New Roman" w:hAnsi="Times New Roman" w:cs="Times New Roman"/>
          <w:i/>
          <w:sz w:val="24"/>
          <w:szCs w:val="24"/>
        </w:rPr>
        <w:t>Communicative Approach and the Teaching of English Language Means to Slovak Learners</w:t>
      </w:r>
      <w:r>
        <w:rPr>
          <w:rFonts w:ascii="Times New Roman" w:eastAsia="Times New Roman" w:hAnsi="Times New Roman" w:cs="Times New Roman"/>
          <w:sz w:val="24"/>
          <w:szCs w:val="24"/>
        </w:rPr>
        <w:t>.</w:t>
      </w:r>
      <w:r w:rsidRPr="00A56746">
        <w:rPr>
          <w:rFonts w:ascii="Times New Roman" w:eastAsia="Times New Roman" w:hAnsi="Times New Roman" w:cs="Times New Roman"/>
          <w:sz w:val="24"/>
          <w:szCs w:val="24"/>
        </w:rPr>
        <w:t xml:space="preserve"> Bratislava : Z-F LINGUA, 2016</w:t>
      </w:r>
    </w:p>
    <w:p w:rsidR="005C40AA" w:rsidRPr="005C40AA" w:rsidRDefault="005C40AA" w:rsidP="00A56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w:t>
      </w:r>
      <w:r w:rsidR="00263E53">
        <w:rPr>
          <w:rFonts w:ascii="Times New Roman" w:eastAsia="Times New Roman" w:hAnsi="Times New Roman" w:cs="Times New Roman"/>
          <w:sz w:val="24"/>
          <w:szCs w:val="24"/>
        </w:rPr>
        <w:t>TUB</w:t>
      </w:r>
      <w:r>
        <w:rPr>
          <w:rFonts w:ascii="Times New Roman" w:eastAsia="Times New Roman" w:hAnsi="Times New Roman" w:cs="Times New Roman"/>
          <w:sz w:val="24"/>
          <w:szCs w:val="24"/>
        </w:rPr>
        <w:t xml:space="preserve">ŇA, P. 2017. </w:t>
      </w:r>
      <w:r>
        <w:rPr>
          <w:rFonts w:ascii="Times New Roman" w:eastAsia="Times New Roman" w:hAnsi="Times New Roman" w:cs="Times New Roman"/>
          <w:i/>
          <w:sz w:val="24"/>
          <w:szCs w:val="24"/>
        </w:rPr>
        <w:t xml:space="preserve">Psychológia literatúry. </w:t>
      </w:r>
      <w:r>
        <w:rPr>
          <w:rFonts w:ascii="Times New Roman" w:eastAsia="Times New Roman" w:hAnsi="Times New Roman" w:cs="Times New Roman"/>
          <w:sz w:val="24"/>
          <w:szCs w:val="24"/>
        </w:rPr>
        <w:t xml:space="preserve">Bratislava : Rádio Print, 214 s. </w:t>
      </w:r>
      <w:r w:rsidRPr="005C40AA">
        <w:rPr>
          <w:rFonts w:ascii="Times New Roman" w:hAnsi="Times New Roman" w:cs="Times New Roman"/>
          <w:bCs/>
          <w:sz w:val="24"/>
          <w:szCs w:val="24"/>
        </w:rPr>
        <w:t>ISBN 978-80-89867-03-5</w:t>
      </w:r>
    </w:p>
    <w:p w:rsidR="003F75F5" w:rsidRPr="00760907" w:rsidRDefault="003F75F5" w:rsidP="003F75F5">
      <w:pPr>
        <w:autoSpaceDE w:val="0"/>
        <w:autoSpaceDN w:val="0"/>
        <w:adjustRightInd w:val="0"/>
        <w:spacing w:after="0"/>
        <w:jc w:val="both"/>
        <w:rPr>
          <w:rFonts w:ascii="Times New Roman" w:hAnsi="Times New Roman" w:cs="Times New Roman"/>
          <w:color w:val="000000"/>
          <w:sz w:val="24"/>
          <w:szCs w:val="24"/>
        </w:rPr>
      </w:pPr>
      <w:r w:rsidRPr="00760907">
        <w:rPr>
          <w:rFonts w:ascii="Times New Roman" w:hAnsi="Times New Roman" w:cs="Times New Roman"/>
          <w:color w:val="000000"/>
          <w:sz w:val="24"/>
          <w:szCs w:val="24"/>
        </w:rPr>
        <w:t>ŽILKA, T</w:t>
      </w:r>
      <w:r w:rsidR="009639CF">
        <w:rPr>
          <w:rFonts w:ascii="Times New Roman" w:hAnsi="Times New Roman" w:cs="Times New Roman"/>
          <w:color w:val="000000"/>
          <w:sz w:val="24"/>
          <w:szCs w:val="24"/>
        </w:rPr>
        <w:t>.</w:t>
      </w:r>
      <w:r w:rsidRPr="00760907">
        <w:rPr>
          <w:rFonts w:ascii="Times New Roman" w:hAnsi="Times New Roman" w:cs="Times New Roman"/>
          <w:color w:val="000000"/>
          <w:sz w:val="24"/>
          <w:szCs w:val="24"/>
        </w:rPr>
        <w:t xml:space="preserve"> 1987. </w:t>
      </w:r>
      <w:r w:rsidRPr="00760907">
        <w:rPr>
          <w:rFonts w:ascii="Times New Roman" w:hAnsi="Times New Roman" w:cs="Times New Roman"/>
          <w:i/>
          <w:iCs/>
          <w:color w:val="000000"/>
          <w:sz w:val="24"/>
          <w:szCs w:val="24"/>
        </w:rPr>
        <w:t>Poetický slovník</w:t>
      </w:r>
      <w:r w:rsidRPr="00760907">
        <w:rPr>
          <w:rFonts w:ascii="Times New Roman" w:hAnsi="Times New Roman" w:cs="Times New Roman"/>
          <w:color w:val="000000"/>
          <w:sz w:val="24"/>
          <w:szCs w:val="24"/>
        </w:rPr>
        <w:t>. Bratislava: Tatran. ISBN 061-033-87.</w:t>
      </w:r>
    </w:p>
    <w:p w:rsidR="00B070F7" w:rsidRPr="00945939" w:rsidRDefault="00945939" w:rsidP="003F75F5">
      <w:pPr>
        <w:autoSpaceDE w:val="0"/>
        <w:autoSpaceDN w:val="0"/>
        <w:adjustRightInd w:val="0"/>
        <w:spacing w:after="0"/>
        <w:jc w:val="both"/>
        <w:rPr>
          <w:rFonts w:ascii="Times New Roman" w:hAnsi="Times New Roman" w:cs="Times New Roman"/>
          <w:color w:val="000000"/>
          <w:sz w:val="24"/>
          <w:szCs w:val="24"/>
        </w:rPr>
      </w:pPr>
      <w:r w:rsidRPr="00945939">
        <w:rPr>
          <w:rFonts w:ascii="Times New Roman" w:hAnsi="Times New Roman" w:cs="Times New Roman"/>
          <w:sz w:val="24"/>
          <w:szCs w:val="24"/>
        </w:rPr>
        <w:t>Z</w:t>
      </w:r>
      <w:r>
        <w:rPr>
          <w:rFonts w:ascii="Times New Roman" w:hAnsi="Times New Roman" w:cs="Times New Roman"/>
          <w:sz w:val="24"/>
          <w:szCs w:val="24"/>
        </w:rPr>
        <w:t>AJAC</w:t>
      </w:r>
      <w:r w:rsidRPr="00945939">
        <w:rPr>
          <w:rFonts w:ascii="Times New Roman" w:hAnsi="Times New Roman" w:cs="Times New Roman"/>
          <w:sz w:val="24"/>
          <w:szCs w:val="24"/>
        </w:rPr>
        <w:t xml:space="preserve">, P. 1993. </w:t>
      </w:r>
      <w:r w:rsidRPr="00945939">
        <w:rPr>
          <w:rFonts w:ascii="Times New Roman" w:hAnsi="Times New Roman" w:cs="Times New Roman"/>
          <w:i/>
          <w:sz w:val="24"/>
          <w:szCs w:val="24"/>
        </w:rPr>
        <w:t>Pulzovanie literatúry</w:t>
      </w:r>
      <w:r w:rsidRPr="00945939">
        <w:rPr>
          <w:rFonts w:ascii="Times New Roman" w:hAnsi="Times New Roman" w:cs="Times New Roman"/>
          <w:sz w:val="24"/>
          <w:szCs w:val="24"/>
        </w:rPr>
        <w:t xml:space="preserve">. Bratislava: Slovenský spisovateľ. </w:t>
      </w:r>
      <w:r w:rsidRPr="00945939">
        <w:rPr>
          <w:rFonts w:ascii="Times New Roman" w:hAnsi="Times New Roman" w:cs="Times New Roman"/>
          <w:sz w:val="24"/>
          <w:szCs w:val="24"/>
        </w:rPr>
        <w:br/>
        <w:t>Z</w:t>
      </w:r>
      <w:r>
        <w:rPr>
          <w:rFonts w:ascii="Times New Roman" w:hAnsi="Times New Roman" w:cs="Times New Roman"/>
          <w:sz w:val="24"/>
          <w:szCs w:val="24"/>
        </w:rPr>
        <w:t>AJAC</w:t>
      </w:r>
      <w:r w:rsidRPr="00945939">
        <w:rPr>
          <w:rFonts w:ascii="Times New Roman" w:hAnsi="Times New Roman" w:cs="Times New Roman"/>
          <w:sz w:val="24"/>
          <w:szCs w:val="24"/>
        </w:rPr>
        <w:t xml:space="preserve">, P. 1993. Existuje čosi ako pulzačné dejiny literatúry? </w:t>
      </w:r>
      <w:r w:rsidRPr="00945939">
        <w:rPr>
          <w:rFonts w:ascii="Times New Roman" w:hAnsi="Times New Roman" w:cs="Times New Roman"/>
          <w:i/>
          <w:sz w:val="24"/>
          <w:szCs w:val="24"/>
        </w:rPr>
        <w:t>Slovenská literatúra</w:t>
      </w:r>
      <w:r w:rsidRPr="00945939">
        <w:rPr>
          <w:rFonts w:ascii="Times New Roman" w:hAnsi="Times New Roman" w:cs="Times New Roman"/>
          <w:sz w:val="24"/>
          <w:szCs w:val="24"/>
        </w:rPr>
        <w:t xml:space="preserve"> 6: </w:t>
      </w:r>
      <w:r>
        <w:rPr>
          <w:rFonts w:ascii="Times New Roman" w:hAnsi="Times New Roman" w:cs="Times New Roman"/>
          <w:sz w:val="24"/>
          <w:szCs w:val="24"/>
        </w:rPr>
        <w:t xml:space="preserve">s. </w:t>
      </w:r>
      <w:r w:rsidRPr="00945939">
        <w:rPr>
          <w:rFonts w:ascii="Times New Roman" w:hAnsi="Times New Roman" w:cs="Times New Roman"/>
          <w:sz w:val="24"/>
          <w:szCs w:val="24"/>
        </w:rPr>
        <w:t>417-425.</w:t>
      </w:r>
    </w:p>
    <w:p w:rsidR="00945939" w:rsidRDefault="00945939" w:rsidP="003F75F5">
      <w:pPr>
        <w:autoSpaceDE w:val="0"/>
        <w:autoSpaceDN w:val="0"/>
        <w:adjustRightInd w:val="0"/>
        <w:spacing w:after="0"/>
        <w:jc w:val="both"/>
        <w:rPr>
          <w:rFonts w:ascii="Times New Roman" w:hAnsi="Times New Roman" w:cs="Times New Roman"/>
          <w:b/>
          <w:color w:val="000000"/>
          <w:sz w:val="24"/>
          <w:szCs w:val="24"/>
        </w:rPr>
      </w:pPr>
    </w:p>
    <w:p w:rsidR="003F75F5" w:rsidRPr="00760907" w:rsidRDefault="003F75F5" w:rsidP="003F75F5">
      <w:pPr>
        <w:autoSpaceDE w:val="0"/>
        <w:autoSpaceDN w:val="0"/>
        <w:adjustRightInd w:val="0"/>
        <w:spacing w:after="0"/>
        <w:jc w:val="both"/>
        <w:rPr>
          <w:rFonts w:ascii="Times New Roman" w:hAnsi="Times New Roman" w:cs="Times New Roman"/>
          <w:b/>
          <w:color w:val="000000"/>
          <w:sz w:val="24"/>
          <w:szCs w:val="24"/>
        </w:rPr>
      </w:pPr>
      <w:r w:rsidRPr="00760907">
        <w:rPr>
          <w:rFonts w:ascii="Times New Roman" w:hAnsi="Times New Roman" w:cs="Times New Roman"/>
          <w:b/>
          <w:color w:val="000000"/>
          <w:sz w:val="24"/>
          <w:szCs w:val="24"/>
        </w:rPr>
        <w:t>Internetové zdroje</w:t>
      </w:r>
    </w:p>
    <w:p w:rsidR="00B070F7" w:rsidRPr="00760907" w:rsidRDefault="00B070F7" w:rsidP="003F75F5">
      <w:pPr>
        <w:autoSpaceDE w:val="0"/>
        <w:autoSpaceDN w:val="0"/>
        <w:adjustRightInd w:val="0"/>
        <w:spacing w:after="0"/>
        <w:jc w:val="both"/>
        <w:rPr>
          <w:rFonts w:ascii="Times New Roman" w:hAnsi="Times New Roman" w:cs="Times New Roman"/>
          <w:b/>
          <w:color w:val="000000"/>
          <w:sz w:val="24"/>
          <w:szCs w:val="24"/>
        </w:rPr>
      </w:pPr>
    </w:p>
    <w:p w:rsidR="00B070F7" w:rsidRPr="00760907" w:rsidRDefault="001658AD" w:rsidP="003F75F5">
      <w:pPr>
        <w:spacing w:after="0"/>
        <w:jc w:val="both"/>
        <w:rPr>
          <w:rFonts w:ascii="Times New Roman" w:eastAsia="Times New Roman" w:hAnsi="Times New Roman" w:cs="Times New Roman"/>
          <w:sz w:val="24"/>
          <w:szCs w:val="24"/>
        </w:rPr>
      </w:pPr>
      <w:r w:rsidRPr="00760907">
        <w:rPr>
          <w:rFonts w:ascii="Times New Roman" w:eastAsia="Times New Roman" w:hAnsi="Times New Roman" w:cs="Times New Roman"/>
          <w:sz w:val="24"/>
          <w:szCs w:val="24"/>
        </w:rPr>
        <w:t xml:space="preserve">[1] SVATEPISMO. [Online]. [7-07-2018]. </w:t>
      </w:r>
      <w:r w:rsidRPr="00760907">
        <w:rPr>
          <w:rFonts w:ascii="Times New Roman" w:eastAsia="Times New Roman" w:hAnsi="Times New Roman" w:cs="Times New Roman"/>
          <w:i/>
          <w:sz w:val="24"/>
          <w:szCs w:val="24"/>
        </w:rPr>
        <w:t xml:space="preserve">IV. kánon Svätého písma. </w:t>
      </w:r>
      <w:r w:rsidRPr="00760907">
        <w:rPr>
          <w:rFonts w:ascii="Times New Roman" w:eastAsia="Times New Roman" w:hAnsi="Times New Roman" w:cs="Times New Roman"/>
          <w:sz w:val="24"/>
          <w:szCs w:val="24"/>
        </w:rPr>
        <w:t>In http://www.katechizmus.sk/?action=getk&amp;kid=200</w:t>
      </w:r>
    </w:p>
    <w:p w:rsidR="00536D0F" w:rsidRPr="00760907" w:rsidRDefault="00B070F7" w:rsidP="003F75F5">
      <w:pPr>
        <w:spacing w:after="0"/>
        <w:jc w:val="both"/>
        <w:rPr>
          <w:rFonts w:ascii="Times New Roman" w:eastAsia="Times New Roman" w:hAnsi="Times New Roman" w:cs="Times New Roman"/>
          <w:sz w:val="24"/>
          <w:szCs w:val="24"/>
        </w:rPr>
      </w:pPr>
      <w:r w:rsidRPr="00760907">
        <w:rPr>
          <w:rFonts w:ascii="Times New Roman" w:eastAsia="Times New Roman" w:hAnsi="Times New Roman" w:cs="Times New Roman"/>
          <w:sz w:val="24"/>
          <w:szCs w:val="24"/>
        </w:rPr>
        <w:t>[</w:t>
      </w:r>
      <w:r w:rsidR="001658AD" w:rsidRPr="00760907">
        <w:rPr>
          <w:rFonts w:ascii="Times New Roman" w:eastAsia="Times New Roman" w:hAnsi="Times New Roman" w:cs="Times New Roman"/>
          <w:sz w:val="24"/>
          <w:szCs w:val="24"/>
        </w:rPr>
        <w:t>2</w:t>
      </w:r>
      <w:r w:rsidRPr="00760907">
        <w:rPr>
          <w:rFonts w:ascii="Times New Roman" w:eastAsia="Times New Roman" w:hAnsi="Times New Roman" w:cs="Times New Roman"/>
          <w:sz w:val="24"/>
          <w:szCs w:val="24"/>
        </w:rPr>
        <w:t xml:space="preserve">] ANONYMOUS. [Online]. [17-03-2017]. </w:t>
      </w:r>
      <w:r w:rsidRPr="00760907">
        <w:rPr>
          <w:rFonts w:ascii="Times New Roman" w:eastAsia="Times New Roman" w:hAnsi="Times New Roman" w:cs="Times New Roman"/>
          <w:i/>
          <w:sz w:val="24"/>
          <w:szCs w:val="24"/>
        </w:rPr>
        <w:t xml:space="preserve">Ronald Knox: The Short Stories (1931-1947). </w:t>
      </w:r>
      <w:r w:rsidRPr="00760907">
        <w:rPr>
          <w:rFonts w:ascii="Times New Roman" w:eastAsia="Times New Roman" w:hAnsi="Times New Roman" w:cs="Times New Roman"/>
          <w:sz w:val="24"/>
          <w:szCs w:val="24"/>
        </w:rPr>
        <w:t xml:space="preserve">In </w:t>
      </w:r>
      <w:hyperlink r:id="rId14" w:history="1">
        <w:r w:rsidR="00760907" w:rsidRPr="00760907">
          <w:rPr>
            <w:rStyle w:val="Hypertextovprepojenie"/>
            <w:rFonts w:ascii="Times New Roman" w:eastAsia="Times New Roman" w:hAnsi="Times New Roman" w:cs="Times New Roman"/>
            <w:sz w:val="24"/>
            <w:szCs w:val="24"/>
          </w:rPr>
          <w:t>https://thereaderiswarned.wordpress.com/2017/03/30/ronald-knox-the-shorts-stories-1931-1947/</w:t>
        </w:r>
      </w:hyperlink>
    </w:p>
    <w:p w:rsidR="00760907" w:rsidRDefault="00760907" w:rsidP="00760907">
      <w:pPr>
        <w:spacing w:after="0"/>
        <w:jc w:val="both"/>
        <w:rPr>
          <w:rStyle w:val="Hypertextovprepojenie"/>
          <w:rFonts w:ascii="Times New Roman" w:eastAsia="Times New Roman" w:hAnsi="Times New Roman" w:cs="Times New Roman"/>
          <w:sz w:val="24"/>
          <w:szCs w:val="24"/>
        </w:rPr>
      </w:pPr>
      <w:r w:rsidRPr="00760907">
        <w:rPr>
          <w:rFonts w:ascii="Times New Roman" w:hAnsi="Times New Roman" w:cs="Times New Roman"/>
          <w:sz w:val="24"/>
          <w:szCs w:val="24"/>
        </w:rPr>
        <w:t xml:space="preserve">[3] BÍLIK, R. </w:t>
      </w:r>
      <w:r w:rsidRPr="00760907">
        <w:rPr>
          <w:rFonts w:ascii="Times New Roman" w:eastAsia="Times New Roman" w:hAnsi="Times New Roman" w:cs="Times New Roman"/>
          <w:sz w:val="24"/>
          <w:szCs w:val="24"/>
        </w:rPr>
        <w:t xml:space="preserve">[Online]. [5-07-2018]. </w:t>
      </w:r>
      <w:r w:rsidRPr="00760907">
        <w:rPr>
          <w:rFonts w:ascii="Times New Roman" w:eastAsia="Times New Roman" w:hAnsi="Times New Roman" w:cs="Times New Roman"/>
          <w:i/>
          <w:sz w:val="24"/>
          <w:szCs w:val="24"/>
        </w:rPr>
        <w:t xml:space="preserve">Literárny kánon. </w:t>
      </w:r>
      <w:r w:rsidRPr="00760907">
        <w:rPr>
          <w:rFonts w:ascii="Times New Roman" w:eastAsia="Times New Roman" w:hAnsi="Times New Roman" w:cs="Times New Roman"/>
          <w:sz w:val="24"/>
          <w:szCs w:val="24"/>
        </w:rPr>
        <w:t xml:space="preserve">In </w:t>
      </w:r>
      <w:hyperlink r:id="rId15" w:history="1">
        <w:r w:rsidRPr="00760907">
          <w:rPr>
            <w:rStyle w:val="Hypertextovprepojenie"/>
            <w:rFonts w:ascii="Times New Roman" w:eastAsia="Times New Roman" w:hAnsi="Times New Roman" w:cs="Times New Roman"/>
            <w:sz w:val="24"/>
            <w:szCs w:val="24"/>
          </w:rPr>
          <w:t>http://pdf.truni.sk/e-ucebnice/sjvpv2/data/b0ca31a2-a743-41b0-bbbf-23fd7b987869.html?ownapi=1</w:t>
        </w:r>
      </w:hyperlink>
    </w:p>
    <w:p w:rsidR="00245A83" w:rsidRPr="00245A83" w:rsidRDefault="00245A83" w:rsidP="00245A83">
      <w:pPr>
        <w:jc w:val="both"/>
        <w:rPr>
          <w:rFonts w:ascii="Times New Roman" w:hAnsi="Times New Roman" w:cs="Times New Roman"/>
          <w:sz w:val="24"/>
          <w:szCs w:val="24"/>
          <w:lang w:val="sk-SK"/>
        </w:rPr>
      </w:pPr>
      <w:r w:rsidRPr="00760907">
        <w:rPr>
          <w:rFonts w:ascii="Times New Roman" w:hAnsi="Times New Roman" w:cs="Times New Roman"/>
          <w:sz w:val="24"/>
          <w:szCs w:val="24"/>
        </w:rPr>
        <w:t>[</w:t>
      </w:r>
      <w:r>
        <w:rPr>
          <w:rFonts w:ascii="Times New Roman" w:hAnsi="Times New Roman" w:cs="Times New Roman"/>
          <w:sz w:val="24"/>
          <w:szCs w:val="24"/>
        </w:rPr>
        <w:t>4</w:t>
      </w:r>
      <w:r w:rsidRPr="00760907">
        <w:rPr>
          <w:rFonts w:ascii="Times New Roman" w:hAnsi="Times New Roman" w:cs="Times New Roman"/>
          <w:sz w:val="24"/>
          <w:szCs w:val="24"/>
        </w:rPr>
        <w:t>]</w:t>
      </w:r>
      <w:r>
        <w:rPr>
          <w:rFonts w:ascii="Times New Roman" w:hAnsi="Times New Roman" w:cs="Times New Roman"/>
          <w:sz w:val="24"/>
          <w:szCs w:val="24"/>
        </w:rPr>
        <w:t xml:space="preserve"> PAŠTÉKOVÁ, S. 2011. </w:t>
      </w:r>
      <w:r w:rsidRPr="00760907">
        <w:rPr>
          <w:rFonts w:ascii="Times New Roman" w:eastAsia="Times New Roman" w:hAnsi="Times New Roman" w:cs="Times New Roman"/>
          <w:sz w:val="24"/>
          <w:szCs w:val="24"/>
        </w:rPr>
        <w:t>[Online]. [</w:t>
      </w:r>
      <w:r>
        <w:rPr>
          <w:rFonts w:ascii="Times New Roman" w:eastAsia="Times New Roman" w:hAnsi="Times New Roman" w:cs="Times New Roman"/>
          <w:sz w:val="24"/>
          <w:szCs w:val="24"/>
        </w:rPr>
        <w:t>01</w:t>
      </w:r>
      <w:r w:rsidRPr="00760907">
        <w:rPr>
          <w:rFonts w:ascii="Times New Roman" w:eastAsia="Times New Roman" w:hAnsi="Times New Roman" w:cs="Times New Roman"/>
          <w:sz w:val="24"/>
          <w:szCs w:val="24"/>
        </w:rPr>
        <w:t>-07-2018].</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Historiografia/Dejiny literatúry. </w:t>
      </w:r>
      <w:r w:rsidRPr="00245A83">
        <w:rPr>
          <w:rFonts w:ascii="Times New Roman" w:eastAsia="Times New Roman" w:hAnsi="Times New Roman" w:cs="Times New Roman"/>
          <w:sz w:val="24"/>
          <w:szCs w:val="24"/>
        </w:rPr>
        <w:t xml:space="preserve">In </w:t>
      </w:r>
      <w:r w:rsidRPr="00245A83">
        <w:rPr>
          <w:rFonts w:ascii="Times New Roman" w:hAnsi="Times New Roman" w:cs="Times New Roman"/>
          <w:sz w:val="24"/>
          <w:szCs w:val="24"/>
          <w:lang w:val="sk-SK"/>
        </w:rPr>
        <w:t>http://hyperlexikon.sav.sk/sk/pojem/zobrazit/autor/7/dejiny-literatury</w:t>
      </w:r>
    </w:p>
    <w:p w:rsidR="00245A83" w:rsidRPr="00245A83" w:rsidRDefault="00245A83" w:rsidP="00760907">
      <w:pPr>
        <w:spacing w:after="0"/>
        <w:jc w:val="both"/>
        <w:rPr>
          <w:rFonts w:ascii="Times New Roman" w:eastAsia="Times New Roman" w:hAnsi="Times New Roman" w:cs="Times New Roman"/>
          <w:i/>
          <w:sz w:val="24"/>
          <w:szCs w:val="24"/>
        </w:rPr>
      </w:pPr>
    </w:p>
    <w:p w:rsidR="00760907" w:rsidRPr="00760907" w:rsidRDefault="00760907" w:rsidP="003F75F5">
      <w:pPr>
        <w:spacing w:after="0"/>
        <w:jc w:val="both"/>
        <w:rPr>
          <w:rFonts w:ascii="Times New Roman" w:eastAsia="Times New Roman" w:hAnsi="Times New Roman" w:cs="Times New Roman"/>
          <w:sz w:val="24"/>
          <w:szCs w:val="24"/>
        </w:rPr>
      </w:pPr>
    </w:p>
    <w:p w:rsidR="00F8717A" w:rsidRPr="00760907" w:rsidRDefault="00F8717A" w:rsidP="003F75F5">
      <w:pPr>
        <w:spacing w:after="0"/>
        <w:jc w:val="both"/>
        <w:rPr>
          <w:rFonts w:ascii="Times New Roman" w:eastAsia="Times New Roman" w:hAnsi="Times New Roman" w:cs="Times New Roman"/>
          <w:sz w:val="24"/>
          <w:szCs w:val="24"/>
        </w:rPr>
      </w:pPr>
    </w:p>
    <w:sectPr w:rsidR="00F8717A" w:rsidRPr="0076090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51" w:rsidRDefault="00165951" w:rsidP="002132DD">
      <w:pPr>
        <w:spacing w:after="0" w:line="240" w:lineRule="auto"/>
      </w:pPr>
      <w:r>
        <w:separator/>
      </w:r>
    </w:p>
  </w:endnote>
  <w:endnote w:type="continuationSeparator" w:id="0">
    <w:p w:rsidR="00165951" w:rsidRDefault="00165951" w:rsidP="0021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51" w:rsidRDefault="00165951" w:rsidP="002132DD">
      <w:pPr>
        <w:spacing w:after="0" w:line="240" w:lineRule="auto"/>
      </w:pPr>
      <w:r>
        <w:separator/>
      </w:r>
    </w:p>
  </w:footnote>
  <w:footnote w:type="continuationSeparator" w:id="0">
    <w:p w:rsidR="00165951" w:rsidRDefault="00165951" w:rsidP="002132DD">
      <w:pPr>
        <w:spacing w:after="0" w:line="240" w:lineRule="auto"/>
      </w:pPr>
      <w:r>
        <w:continuationSeparator/>
      </w:r>
    </w:p>
  </w:footnote>
  <w:footnote w:id="1">
    <w:p w:rsidR="002132DD" w:rsidRPr="002132DD" w:rsidRDefault="002132DD">
      <w:pPr>
        <w:pStyle w:val="Textpoznmkypodiarou"/>
        <w:rPr>
          <w:lang w:val="sk-SK"/>
        </w:rPr>
      </w:pPr>
      <w:r>
        <w:rPr>
          <w:rStyle w:val="Odkaznapoznmkupodiarou"/>
        </w:rPr>
        <w:footnoteRef/>
      </w:r>
      <w:r>
        <w:t xml:space="preserve"> </w:t>
      </w:r>
      <w:r>
        <w:rPr>
          <w:lang w:val="sk-SK"/>
        </w:rPr>
        <w:t>Vzhľadom na pôvodnú formuláciu v jednotlivých modeloch budeme pre účely tejto štúdie využívať označenie „autor“ aj v prípade, ak mienime rodovo širšie ponímanie : autor – autorka. Pozn. J. 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75C10"/>
    <w:multiLevelType w:val="hybridMultilevel"/>
    <w:tmpl w:val="1D3E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00E5F"/>
    <w:multiLevelType w:val="hybridMultilevel"/>
    <w:tmpl w:val="08F0520E"/>
    <w:lvl w:ilvl="0" w:tplc="041B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4362CC"/>
    <w:multiLevelType w:val="hybridMultilevel"/>
    <w:tmpl w:val="D35A9E3C"/>
    <w:lvl w:ilvl="0" w:tplc="041B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30B67934"/>
    <w:multiLevelType w:val="hybridMultilevel"/>
    <w:tmpl w:val="017676A4"/>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04C5D"/>
    <w:multiLevelType w:val="hybridMultilevel"/>
    <w:tmpl w:val="C7C2D5A8"/>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110A3"/>
    <w:multiLevelType w:val="hybridMultilevel"/>
    <w:tmpl w:val="BEDC8B4C"/>
    <w:lvl w:ilvl="0" w:tplc="3A0C48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B72B2"/>
    <w:multiLevelType w:val="hybridMultilevel"/>
    <w:tmpl w:val="5AA4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32314"/>
    <w:multiLevelType w:val="hybridMultilevel"/>
    <w:tmpl w:val="1D3E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FF"/>
    <w:rsid w:val="00045A6F"/>
    <w:rsid w:val="00053A2A"/>
    <w:rsid w:val="00152B3C"/>
    <w:rsid w:val="001658AD"/>
    <w:rsid w:val="00165951"/>
    <w:rsid w:val="001725FF"/>
    <w:rsid w:val="0017560D"/>
    <w:rsid w:val="002132DD"/>
    <w:rsid w:val="00245A83"/>
    <w:rsid w:val="00263E53"/>
    <w:rsid w:val="003246E1"/>
    <w:rsid w:val="003C1FF7"/>
    <w:rsid w:val="003D36C2"/>
    <w:rsid w:val="003E0116"/>
    <w:rsid w:val="003F75F5"/>
    <w:rsid w:val="00531BCB"/>
    <w:rsid w:val="00536D0F"/>
    <w:rsid w:val="00586A4C"/>
    <w:rsid w:val="005A317A"/>
    <w:rsid w:val="005C40AA"/>
    <w:rsid w:val="005D170D"/>
    <w:rsid w:val="006031EE"/>
    <w:rsid w:val="006B6393"/>
    <w:rsid w:val="00760907"/>
    <w:rsid w:val="007B250F"/>
    <w:rsid w:val="00833173"/>
    <w:rsid w:val="008E6B99"/>
    <w:rsid w:val="00945939"/>
    <w:rsid w:val="00961451"/>
    <w:rsid w:val="009639CF"/>
    <w:rsid w:val="00975786"/>
    <w:rsid w:val="00982A19"/>
    <w:rsid w:val="00A24703"/>
    <w:rsid w:val="00A56746"/>
    <w:rsid w:val="00B03122"/>
    <w:rsid w:val="00B070F7"/>
    <w:rsid w:val="00B3765D"/>
    <w:rsid w:val="00BA7FDC"/>
    <w:rsid w:val="00D047E2"/>
    <w:rsid w:val="00DA76A4"/>
    <w:rsid w:val="00F8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2765"/>
  <w15:docId w15:val="{85544526-2261-4003-8F34-540A10D3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ysiwygemph">
    <w:name w:val="wysiwygemph"/>
    <w:basedOn w:val="Predvolenpsmoodseku"/>
    <w:rsid w:val="001725FF"/>
  </w:style>
  <w:style w:type="paragraph" w:styleId="Textbubliny">
    <w:name w:val="Balloon Text"/>
    <w:basedOn w:val="Normlny"/>
    <w:link w:val="TextbublinyChar"/>
    <w:uiPriority w:val="99"/>
    <w:semiHidden/>
    <w:unhideWhenUsed/>
    <w:rsid w:val="001725F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725FF"/>
    <w:rPr>
      <w:rFonts w:ascii="Tahoma" w:hAnsi="Tahoma" w:cs="Tahoma"/>
      <w:sz w:val="16"/>
      <w:szCs w:val="16"/>
    </w:rPr>
  </w:style>
  <w:style w:type="character" w:styleId="Hypertextovprepojenie">
    <w:name w:val="Hyperlink"/>
    <w:basedOn w:val="Predvolenpsmoodseku"/>
    <w:uiPriority w:val="99"/>
    <w:unhideWhenUsed/>
    <w:rsid w:val="001725FF"/>
    <w:rPr>
      <w:color w:val="0000FF" w:themeColor="hyperlink"/>
      <w:u w:val="single"/>
    </w:rPr>
  </w:style>
  <w:style w:type="paragraph" w:styleId="Odsekzoznamu">
    <w:name w:val="List Paragraph"/>
    <w:basedOn w:val="Normlny"/>
    <w:uiPriority w:val="34"/>
    <w:qFormat/>
    <w:rsid w:val="00A24703"/>
    <w:pPr>
      <w:ind w:left="720"/>
      <w:contextualSpacing/>
    </w:pPr>
  </w:style>
  <w:style w:type="table" w:styleId="Mriekatabuky">
    <w:name w:val="Table Grid"/>
    <w:basedOn w:val="Normlnatabuka"/>
    <w:uiPriority w:val="59"/>
    <w:rsid w:val="00BA7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2132D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132DD"/>
    <w:rPr>
      <w:sz w:val="20"/>
      <w:szCs w:val="20"/>
    </w:rPr>
  </w:style>
  <w:style w:type="character" w:styleId="Odkaznapoznmkupodiarou">
    <w:name w:val="footnote reference"/>
    <w:basedOn w:val="Predvolenpsmoodseku"/>
    <w:uiPriority w:val="99"/>
    <w:semiHidden/>
    <w:unhideWhenUsed/>
    <w:rsid w:val="002132DD"/>
    <w:rPr>
      <w:vertAlign w:val="superscript"/>
    </w:rPr>
  </w:style>
  <w:style w:type="character" w:customStyle="1" w:styleId="publication-line">
    <w:name w:val="publication-line"/>
    <w:basedOn w:val="Predvolenpsmoodseku"/>
    <w:rsid w:val="00A56746"/>
  </w:style>
  <w:style w:type="paragraph" w:styleId="Normlnywebov">
    <w:name w:val="Normal (Web)"/>
    <w:basedOn w:val="Normlny"/>
    <w:uiPriority w:val="99"/>
    <w:semiHidden/>
    <w:unhideWhenUsed/>
    <w:rsid w:val="003C1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09915">
      <w:bodyDiv w:val="1"/>
      <w:marLeft w:val="0"/>
      <w:marRight w:val="0"/>
      <w:marTop w:val="0"/>
      <w:marBottom w:val="0"/>
      <w:divBdr>
        <w:top w:val="none" w:sz="0" w:space="0" w:color="auto"/>
        <w:left w:val="none" w:sz="0" w:space="0" w:color="auto"/>
        <w:bottom w:val="none" w:sz="0" w:space="0" w:color="auto"/>
        <w:right w:val="none" w:sz="0" w:space="0" w:color="auto"/>
      </w:divBdr>
      <w:divsChild>
        <w:div w:id="744034183">
          <w:marLeft w:val="0"/>
          <w:marRight w:val="0"/>
          <w:marTop w:val="0"/>
          <w:marBottom w:val="0"/>
          <w:divBdr>
            <w:top w:val="none" w:sz="0" w:space="0" w:color="auto"/>
            <w:left w:val="none" w:sz="0" w:space="0" w:color="auto"/>
            <w:bottom w:val="none" w:sz="0" w:space="0" w:color="auto"/>
            <w:right w:val="none" w:sz="0" w:space="0" w:color="auto"/>
          </w:divBdr>
          <w:divsChild>
            <w:div w:id="1916167383">
              <w:marLeft w:val="0"/>
              <w:marRight w:val="0"/>
              <w:marTop w:val="0"/>
              <w:marBottom w:val="0"/>
              <w:divBdr>
                <w:top w:val="none" w:sz="0" w:space="0" w:color="auto"/>
                <w:left w:val="none" w:sz="0" w:space="0" w:color="auto"/>
                <w:bottom w:val="none" w:sz="0" w:space="0" w:color="auto"/>
                <w:right w:val="none" w:sz="0" w:space="0" w:color="auto"/>
              </w:divBdr>
              <w:divsChild>
                <w:div w:id="1541897180">
                  <w:marLeft w:val="0"/>
                  <w:marRight w:val="0"/>
                  <w:marTop w:val="0"/>
                  <w:marBottom w:val="0"/>
                  <w:divBdr>
                    <w:top w:val="none" w:sz="0" w:space="0" w:color="auto"/>
                    <w:left w:val="none" w:sz="0" w:space="0" w:color="auto"/>
                    <w:bottom w:val="none" w:sz="0" w:space="0" w:color="auto"/>
                    <w:right w:val="none" w:sz="0" w:space="0" w:color="auto"/>
                  </w:divBdr>
                </w:div>
                <w:div w:id="1617714242">
                  <w:marLeft w:val="0"/>
                  <w:marRight w:val="0"/>
                  <w:marTop w:val="0"/>
                  <w:marBottom w:val="0"/>
                  <w:divBdr>
                    <w:top w:val="none" w:sz="0" w:space="0" w:color="auto"/>
                    <w:left w:val="none" w:sz="0" w:space="0" w:color="auto"/>
                    <w:bottom w:val="none" w:sz="0" w:space="0" w:color="auto"/>
                    <w:right w:val="none" w:sz="0" w:space="0" w:color="auto"/>
                  </w:divBdr>
                  <w:divsChild>
                    <w:div w:id="436219845">
                      <w:marLeft w:val="0"/>
                      <w:marRight w:val="0"/>
                      <w:marTop w:val="0"/>
                      <w:marBottom w:val="0"/>
                      <w:divBdr>
                        <w:top w:val="none" w:sz="0" w:space="0" w:color="auto"/>
                        <w:left w:val="none" w:sz="0" w:space="0" w:color="auto"/>
                        <w:bottom w:val="none" w:sz="0" w:space="0" w:color="auto"/>
                        <w:right w:val="none" w:sz="0" w:space="0" w:color="auto"/>
                      </w:divBdr>
                      <w:divsChild>
                        <w:div w:id="464081272">
                          <w:marLeft w:val="0"/>
                          <w:marRight w:val="0"/>
                          <w:marTop w:val="0"/>
                          <w:marBottom w:val="0"/>
                          <w:divBdr>
                            <w:top w:val="none" w:sz="0" w:space="0" w:color="auto"/>
                            <w:left w:val="none" w:sz="0" w:space="0" w:color="auto"/>
                            <w:bottom w:val="none" w:sz="0" w:space="0" w:color="auto"/>
                            <w:right w:val="none" w:sz="0" w:space="0" w:color="auto"/>
                          </w:divBdr>
                          <w:divsChild>
                            <w:div w:id="14309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39735">
                      <w:marLeft w:val="0"/>
                      <w:marRight w:val="0"/>
                      <w:marTop w:val="0"/>
                      <w:marBottom w:val="0"/>
                      <w:divBdr>
                        <w:top w:val="none" w:sz="0" w:space="0" w:color="auto"/>
                        <w:left w:val="none" w:sz="0" w:space="0" w:color="auto"/>
                        <w:bottom w:val="none" w:sz="0" w:space="0" w:color="auto"/>
                        <w:right w:val="none" w:sz="0" w:space="0" w:color="auto"/>
                      </w:divBdr>
                    </w:div>
                    <w:div w:id="336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88610">
      <w:bodyDiv w:val="1"/>
      <w:marLeft w:val="0"/>
      <w:marRight w:val="0"/>
      <w:marTop w:val="0"/>
      <w:marBottom w:val="0"/>
      <w:divBdr>
        <w:top w:val="none" w:sz="0" w:space="0" w:color="auto"/>
        <w:left w:val="none" w:sz="0" w:space="0" w:color="auto"/>
        <w:bottom w:val="none" w:sz="0" w:space="0" w:color="auto"/>
        <w:right w:val="none" w:sz="0" w:space="0" w:color="auto"/>
      </w:divBdr>
      <w:divsChild>
        <w:div w:id="7032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Ronald_Knox"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pdf.truni.sk/e-ucebnice/sjvpv2/data/b0ca31a2-a743-41b0-bbbf-23fd7b987869.html?ownapi=1"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hereaderiswarned.wordpress.com/2017/03/30/ronald-knox-the-shorts-stories-1931-194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646F-4176-47B1-BFB1-2D4B008C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3018</Words>
  <Characters>17204</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Javorcikova Jana, doc. PaedDr., PhD.</dc:creator>
  <cp:lastModifiedBy>Javorcikova Jana, doc. PaedDr., PhD.</cp:lastModifiedBy>
  <cp:revision>3</cp:revision>
  <dcterms:created xsi:type="dcterms:W3CDTF">2018-08-02T14:32:00Z</dcterms:created>
  <dcterms:modified xsi:type="dcterms:W3CDTF">2020-03-23T20:54:00Z</dcterms:modified>
</cp:coreProperties>
</file>