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F3" w:rsidRPr="00B81EBA" w:rsidRDefault="00311F85" w:rsidP="00485FF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1EBA">
        <w:rPr>
          <w:rFonts w:ascii="Times New Roman" w:hAnsi="Times New Roman" w:cs="Times New Roman"/>
          <w:b/>
          <w:sz w:val="28"/>
          <w:szCs w:val="28"/>
        </w:rPr>
        <w:t xml:space="preserve">Témy rigoróznych prác </w:t>
      </w:r>
    </w:p>
    <w:p w:rsidR="00485FF3" w:rsidRPr="00B81EBA" w:rsidRDefault="001A26BA" w:rsidP="00485FF3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BA">
        <w:rPr>
          <w:rFonts w:ascii="Times New Roman" w:hAnsi="Times New Roman" w:cs="Times New Roman"/>
          <w:b/>
          <w:sz w:val="28"/>
          <w:szCs w:val="28"/>
        </w:rPr>
        <w:t>RUSKÝ JAZYK A KULTÚRA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1A26BA" w:rsidRDefault="00485FF3" w:rsidP="00311F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>p</w:t>
      </w:r>
      <w:r w:rsidR="00311F85" w:rsidRPr="001A26BA">
        <w:rPr>
          <w:rFonts w:ascii="Times New Roman" w:hAnsi="Times New Roman" w:cs="Times New Roman"/>
          <w:b/>
          <w:sz w:val="24"/>
          <w:szCs w:val="24"/>
        </w:rPr>
        <w:t xml:space="preserve">rof. Larisa A. </w:t>
      </w:r>
      <w:proofErr w:type="spellStart"/>
      <w:r w:rsidR="00311F85" w:rsidRPr="001A26BA">
        <w:rPr>
          <w:rFonts w:ascii="Times New Roman" w:hAnsi="Times New Roman" w:cs="Times New Roman"/>
          <w:b/>
          <w:sz w:val="24"/>
          <w:szCs w:val="24"/>
        </w:rPr>
        <w:t>Sugay</w:t>
      </w:r>
      <w:proofErr w:type="spellEnd"/>
      <w:r w:rsidR="00311F85" w:rsidRPr="001A26BA">
        <w:rPr>
          <w:rFonts w:ascii="Times New Roman" w:hAnsi="Times New Roman" w:cs="Times New Roman"/>
          <w:b/>
          <w:sz w:val="24"/>
          <w:szCs w:val="24"/>
        </w:rPr>
        <w:t>, DrSc.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606D2" w:rsidRPr="00A606D2" w:rsidRDefault="00A606D2" w:rsidP="00A606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Гротеск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фантастика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Петербургских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повестях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Н. В.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Гоголя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>.</w:t>
      </w:r>
    </w:p>
    <w:p w:rsidR="00A606D2" w:rsidRPr="00A606D2" w:rsidRDefault="00A606D2" w:rsidP="00A606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Петербургские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повести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Н. В.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Гоголя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словацких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переводах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критике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>.</w:t>
      </w:r>
    </w:p>
    <w:p w:rsidR="00A606D2" w:rsidRPr="00A606D2" w:rsidRDefault="00A606D2" w:rsidP="00A606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Роман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А.С.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Пушкина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Евгений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Онегин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»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проблемы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перевода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словацкий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язык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реалий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повседневной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жизни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русского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дворянства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крестьянства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>.</w:t>
      </w:r>
    </w:p>
    <w:p w:rsidR="00A606D2" w:rsidRPr="00A606D2" w:rsidRDefault="00A606D2" w:rsidP="00A606D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Доктор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Старцев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доктор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Дымов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мастерство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Чехова­новеллиста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раскрытии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внутреннего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мира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героя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проблемы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перевода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чеховской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6D2">
        <w:rPr>
          <w:rFonts w:ascii="Times New Roman" w:hAnsi="Times New Roman" w:cs="Times New Roman"/>
          <w:i/>
          <w:sz w:val="24"/>
          <w:szCs w:val="24"/>
        </w:rPr>
        <w:t>прозы</w:t>
      </w:r>
      <w:proofErr w:type="spellEnd"/>
      <w:r w:rsidRPr="00A606D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1A26BA" w:rsidRDefault="00485FF3" w:rsidP="00311F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>d</w:t>
      </w:r>
      <w:r w:rsidR="00311F85" w:rsidRPr="001A26BA">
        <w:rPr>
          <w:rFonts w:ascii="Times New Roman" w:hAnsi="Times New Roman" w:cs="Times New Roman"/>
          <w:b/>
          <w:sz w:val="24"/>
          <w:szCs w:val="24"/>
        </w:rPr>
        <w:t>oc. Marta Kováčová, PhD.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311F85" w:rsidRDefault="00311F85" w:rsidP="00311F85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Poviedková tvorba </w:t>
      </w:r>
      <w:proofErr w:type="spellStart"/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>Isaaka</w:t>
      </w:r>
      <w:proofErr w:type="spellEnd"/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>Babeľa</w:t>
      </w:r>
      <w:proofErr w:type="spellEnd"/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 preklade Jána </w:t>
      </w:r>
      <w:proofErr w:type="spellStart"/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>Štrassera</w:t>
      </w:r>
      <w:proofErr w:type="spellEnd"/>
    </w:p>
    <w:p w:rsidR="00311F85" w:rsidRPr="00311F85" w:rsidRDefault="00311F85" w:rsidP="00311F85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1F85">
        <w:rPr>
          <w:rFonts w:ascii="Times New Roman" w:hAnsi="Times New Roman" w:cs="Times New Roman"/>
          <w:i/>
          <w:color w:val="000000"/>
          <w:sz w:val="24"/>
          <w:szCs w:val="24"/>
        </w:rPr>
        <w:t>Obraz ženy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 ruskej povojnovej literatúre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color w:val="000000"/>
          <w:sz w:val="24"/>
          <w:szCs w:val="24"/>
        </w:rPr>
      </w:pPr>
    </w:p>
    <w:p w:rsidR="00311F85" w:rsidRPr="001A26BA" w:rsidRDefault="00485FF3" w:rsidP="00311F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>d</w:t>
      </w:r>
      <w:r w:rsidR="00311F85" w:rsidRPr="001A26BA">
        <w:rPr>
          <w:rFonts w:ascii="Times New Roman" w:hAnsi="Times New Roman" w:cs="Times New Roman"/>
          <w:b/>
          <w:sz w:val="24"/>
          <w:szCs w:val="24"/>
        </w:rPr>
        <w:t xml:space="preserve">oc. Viktória </w:t>
      </w:r>
      <w:proofErr w:type="spellStart"/>
      <w:r w:rsidR="00311F85" w:rsidRPr="001A26BA">
        <w:rPr>
          <w:rFonts w:ascii="Times New Roman" w:hAnsi="Times New Roman" w:cs="Times New Roman"/>
          <w:b/>
          <w:sz w:val="24"/>
          <w:szCs w:val="24"/>
        </w:rPr>
        <w:t>Liashuk</w:t>
      </w:r>
      <w:proofErr w:type="spellEnd"/>
      <w:r w:rsidR="00311F85" w:rsidRPr="001A26BA">
        <w:rPr>
          <w:rFonts w:ascii="Times New Roman" w:hAnsi="Times New Roman" w:cs="Times New Roman"/>
          <w:b/>
          <w:sz w:val="24"/>
          <w:szCs w:val="24"/>
        </w:rPr>
        <w:t>, CSc.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A606D2" w:rsidRDefault="00311F85" w:rsidP="00311F85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</w:pPr>
      <w:r w:rsidRPr="00A606D2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Frazeologizmy s významom vlastností človeka v ruskom a slovenskom jazyku</w:t>
      </w:r>
    </w:p>
    <w:p w:rsidR="00A606D2" w:rsidRPr="00A606D2" w:rsidRDefault="00A606D2" w:rsidP="00A606D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606D2">
        <w:rPr>
          <w:rFonts w:ascii="Times New Roman" w:hAnsi="Times New Roman" w:cs="Times New Roman"/>
          <w:i/>
          <w:sz w:val="24"/>
          <w:szCs w:val="24"/>
          <w:lang w:val="ru-RU"/>
        </w:rPr>
        <w:t>Актуальные проблемы лингвистики текста в русской и словацкой науке</w:t>
      </w:r>
    </w:p>
    <w:p w:rsidR="00A606D2" w:rsidRPr="00A606D2" w:rsidRDefault="00A606D2" w:rsidP="00A606D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606D2">
        <w:rPr>
          <w:rFonts w:ascii="Times New Roman" w:hAnsi="Times New Roman" w:cs="Times New Roman"/>
          <w:i/>
          <w:sz w:val="24"/>
          <w:szCs w:val="24"/>
          <w:lang w:val="ru-RU"/>
        </w:rPr>
        <w:t>Эпитеты в русском художественном тексте (на выбор) и его словацком переводе</w:t>
      </w:r>
    </w:p>
    <w:p w:rsid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1A26BA" w:rsidRDefault="00311F85" w:rsidP="00311F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 xml:space="preserve">Mgr. Anton </w:t>
      </w:r>
      <w:proofErr w:type="spellStart"/>
      <w:r w:rsidRPr="001A26BA">
        <w:rPr>
          <w:rFonts w:ascii="Times New Roman" w:hAnsi="Times New Roman" w:cs="Times New Roman"/>
          <w:b/>
          <w:sz w:val="24"/>
          <w:szCs w:val="24"/>
        </w:rPr>
        <w:t>Repoň</w:t>
      </w:r>
      <w:proofErr w:type="spellEnd"/>
      <w:r w:rsidRPr="001A26BA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311F85" w:rsidRDefault="00311F85" w:rsidP="00311F85">
      <w:pPr>
        <w:pStyle w:val="Bezriadkovania"/>
        <w:numPr>
          <w:ilvl w:val="0"/>
          <w:numId w:val="12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Satirické zobrazenie sveta v románovom svete M. J. </w:t>
      </w:r>
      <w:proofErr w:type="spellStart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Saltykova-Ščedrina</w:t>
      </w:r>
      <w:proofErr w:type="spellEnd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a problém prekladu do slovenčiny (porovnávacia štúdia)</w:t>
      </w:r>
    </w:p>
    <w:p w:rsidR="00311F85" w:rsidRPr="00311F85" w:rsidRDefault="00311F85" w:rsidP="00311F85">
      <w:pPr>
        <w:pStyle w:val="Bezriadkovania"/>
        <w:numPr>
          <w:ilvl w:val="0"/>
          <w:numId w:val="12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Preklad prózy I. S. </w:t>
      </w:r>
      <w:proofErr w:type="spellStart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Turgeneva</w:t>
      </w:r>
      <w:proofErr w:type="spellEnd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na Slovensku</w:t>
      </w:r>
    </w:p>
    <w:p w:rsidR="00311F85" w:rsidRPr="00311F85" w:rsidRDefault="00311F85" w:rsidP="00311F85">
      <w:pPr>
        <w:pStyle w:val="Bezriadkovania"/>
        <w:numPr>
          <w:ilvl w:val="0"/>
          <w:numId w:val="12"/>
        </w:num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Rozprávkový svet M. J. </w:t>
      </w:r>
      <w:proofErr w:type="spellStart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Saltykova-Ščedrina</w:t>
      </w:r>
      <w:proofErr w:type="spellEnd"/>
      <w:r w:rsidRPr="00311F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  v slovenskej prekladovej tvorbe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Pr="001A26BA" w:rsidRDefault="00311F85" w:rsidP="00311F8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 xml:space="preserve">Mgr. Martin </w:t>
      </w:r>
      <w:proofErr w:type="spellStart"/>
      <w:r w:rsidRPr="001A26BA">
        <w:rPr>
          <w:rFonts w:ascii="Times New Roman" w:hAnsi="Times New Roman" w:cs="Times New Roman"/>
          <w:b/>
          <w:sz w:val="24"/>
          <w:szCs w:val="24"/>
        </w:rPr>
        <w:t>Lizoň</w:t>
      </w:r>
      <w:proofErr w:type="spellEnd"/>
      <w:r w:rsidRPr="001A26BA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1EBA" w:rsidRPr="00B81EBA" w:rsidRDefault="00B81EBA" w:rsidP="00B81EBA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B81EBA">
        <w:rPr>
          <w:rFonts w:ascii="Times New Roman" w:hAnsi="Times New Roman" w:cs="Times New Roman"/>
          <w:i/>
          <w:sz w:val="24"/>
          <w:szCs w:val="24"/>
        </w:rPr>
        <w:t>Obraz Ruska v slovenských a českých vydaniach po 2014 roku</w:t>
      </w:r>
    </w:p>
    <w:p w:rsidR="007A39BE" w:rsidRDefault="007A39BE" w:rsidP="007A39BE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p w:rsidR="00311F85" w:rsidRP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1F85" w:rsidRDefault="00311F85" w:rsidP="00311F8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81EBA" w:rsidRPr="00623607" w:rsidRDefault="001A26BA" w:rsidP="00B81E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POĽSKÝ JAZYK A KULTÚRA</w:t>
      </w:r>
    </w:p>
    <w:p w:rsidR="009423EF" w:rsidRPr="00623607" w:rsidRDefault="009423EF" w:rsidP="00B81EB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1EBA" w:rsidRPr="001A26BA" w:rsidRDefault="00B81EBA" w:rsidP="00B81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6BA">
        <w:rPr>
          <w:rFonts w:ascii="Times New Roman" w:hAnsi="Times New Roman" w:cs="Times New Roman"/>
          <w:b/>
          <w:sz w:val="24"/>
          <w:szCs w:val="24"/>
        </w:rPr>
        <w:t xml:space="preserve">Mgr. </w:t>
      </w:r>
      <w:proofErr w:type="spellStart"/>
      <w:r w:rsidRPr="001A26BA">
        <w:rPr>
          <w:rFonts w:ascii="Times New Roman" w:hAnsi="Times New Roman" w:cs="Times New Roman"/>
          <w:b/>
          <w:sz w:val="24"/>
          <w:szCs w:val="24"/>
        </w:rPr>
        <w:t>Anita</w:t>
      </w:r>
      <w:proofErr w:type="spellEnd"/>
      <w:r w:rsidRPr="001A26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6BA">
        <w:rPr>
          <w:rFonts w:ascii="Times New Roman" w:hAnsi="Times New Roman" w:cs="Times New Roman"/>
          <w:b/>
          <w:sz w:val="24"/>
          <w:szCs w:val="24"/>
        </w:rPr>
        <w:t>Račáková</w:t>
      </w:r>
      <w:proofErr w:type="spellEnd"/>
      <w:r w:rsidRPr="001A26BA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286FCF" w:rsidRPr="00286FCF" w:rsidRDefault="00286FCF" w:rsidP="00286FCF">
      <w:pPr>
        <w:pStyle w:val="Odsekzoznamu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286FCF">
        <w:rPr>
          <w:rFonts w:ascii="Times New Roman" w:hAnsi="Times New Roman"/>
          <w:i/>
          <w:sz w:val="24"/>
          <w:szCs w:val="24"/>
        </w:rPr>
        <w:t>Krytyka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przekładów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literatury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polskiej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na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łamach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słowackich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czasopism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z 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zakresu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literaturoznawstwa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i 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przekładoznawstwa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historia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a stan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obecny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>)</w:t>
      </w:r>
    </w:p>
    <w:p w:rsidR="00286FCF" w:rsidRPr="00286FCF" w:rsidRDefault="00286FCF" w:rsidP="00286FCF">
      <w:pPr>
        <w:pStyle w:val="Odsekzoznamu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286FCF">
        <w:rPr>
          <w:rFonts w:ascii="Times New Roman" w:hAnsi="Times New Roman"/>
          <w:i/>
          <w:sz w:val="24"/>
          <w:szCs w:val="24"/>
        </w:rPr>
        <w:t>Analiza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porównawcza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słowackich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i 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polskich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tekstów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6FCF">
        <w:rPr>
          <w:rFonts w:ascii="Times New Roman" w:hAnsi="Times New Roman"/>
          <w:i/>
          <w:sz w:val="24"/>
          <w:szCs w:val="24"/>
        </w:rPr>
        <w:t>popularno-naukowych</w:t>
      </w:r>
      <w:proofErr w:type="spellEnd"/>
      <w:r w:rsidRPr="00286FCF">
        <w:rPr>
          <w:rFonts w:ascii="Times New Roman" w:hAnsi="Times New Roman"/>
          <w:i/>
          <w:sz w:val="24"/>
          <w:szCs w:val="24"/>
        </w:rPr>
        <w:t xml:space="preserve"> </w:t>
      </w:r>
    </w:p>
    <w:p w:rsidR="00286FCF" w:rsidRPr="00286FCF" w:rsidRDefault="00286FCF" w:rsidP="00286FCF">
      <w:pPr>
        <w:pStyle w:val="Odsekzoznamu"/>
        <w:numPr>
          <w:ilvl w:val="0"/>
          <w:numId w:val="19"/>
        </w:numPr>
        <w:rPr>
          <w:rFonts w:ascii="Times New Roman" w:hAnsi="Times New Roman"/>
          <w:i/>
          <w:sz w:val="24"/>
          <w:szCs w:val="24"/>
        </w:rPr>
      </w:pPr>
      <w:r w:rsidRPr="00286FCF">
        <w:rPr>
          <w:rFonts w:ascii="Times New Roman" w:hAnsi="Times New Roman"/>
          <w:i/>
          <w:sz w:val="24"/>
          <w:szCs w:val="24"/>
        </w:rPr>
        <w:t xml:space="preserve">Recepcia slovenskej literatúry po r. 1945 v Poľsku  </w:t>
      </w:r>
    </w:p>
    <w:p w:rsidR="00B81EBA" w:rsidRPr="00B81EBA" w:rsidRDefault="00B81EBA" w:rsidP="00286FCF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81EBA" w:rsidRPr="00B8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F25"/>
    <w:multiLevelType w:val="hybridMultilevel"/>
    <w:tmpl w:val="26F037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7AA"/>
    <w:multiLevelType w:val="hybridMultilevel"/>
    <w:tmpl w:val="BB5AF2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F14"/>
    <w:multiLevelType w:val="hybridMultilevel"/>
    <w:tmpl w:val="695C4D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052"/>
    <w:multiLevelType w:val="hybridMultilevel"/>
    <w:tmpl w:val="E9424F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5836"/>
    <w:multiLevelType w:val="hybridMultilevel"/>
    <w:tmpl w:val="C2C0BD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78BC"/>
    <w:multiLevelType w:val="hybridMultilevel"/>
    <w:tmpl w:val="40AC67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62354"/>
    <w:multiLevelType w:val="multilevel"/>
    <w:tmpl w:val="1B60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21129"/>
    <w:multiLevelType w:val="hybridMultilevel"/>
    <w:tmpl w:val="B936D5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42D0D"/>
    <w:multiLevelType w:val="hybridMultilevel"/>
    <w:tmpl w:val="F24268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A80"/>
    <w:multiLevelType w:val="hybridMultilevel"/>
    <w:tmpl w:val="6C8CC5EA"/>
    <w:lvl w:ilvl="0" w:tplc="6284BCE8">
      <w:start w:val="1"/>
      <w:numFmt w:val="decimal"/>
      <w:lvlText w:val="%1."/>
      <w:lvlJc w:val="left"/>
      <w:pPr>
        <w:ind w:left="141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3B70681D"/>
    <w:multiLevelType w:val="hybridMultilevel"/>
    <w:tmpl w:val="468E21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179AB"/>
    <w:multiLevelType w:val="hybridMultilevel"/>
    <w:tmpl w:val="BE32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2AF0"/>
    <w:multiLevelType w:val="hybridMultilevel"/>
    <w:tmpl w:val="009CB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B235A"/>
    <w:multiLevelType w:val="hybridMultilevel"/>
    <w:tmpl w:val="F1862D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556E2"/>
    <w:multiLevelType w:val="hybridMultilevel"/>
    <w:tmpl w:val="E43EB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37A1"/>
    <w:multiLevelType w:val="hybridMultilevel"/>
    <w:tmpl w:val="17DA6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5281D"/>
    <w:multiLevelType w:val="hybridMultilevel"/>
    <w:tmpl w:val="33302B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C7B3E"/>
    <w:multiLevelType w:val="hybridMultilevel"/>
    <w:tmpl w:val="9B742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C3532"/>
    <w:multiLevelType w:val="hybridMultilevel"/>
    <w:tmpl w:val="13BEA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43649"/>
    <w:multiLevelType w:val="hybridMultilevel"/>
    <w:tmpl w:val="85A69C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3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 w:numId="14">
    <w:abstractNumId w:val="16"/>
  </w:num>
  <w:num w:numId="15">
    <w:abstractNumId w:val="18"/>
  </w:num>
  <w:num w:numId="16">
    <w:abstractNumId w:val="10"/>
  </w:num>
  <w:num w:numId="17">
    <w:abstractNumId w:val="0"/>
  </w:num>
  <w:num w:numId="18">
    <w:abstractNumId w:val="15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85"/>
    <w:rsid w:val="001A26BA"/>
    <w:rsid w:val="00286FCF"/>
    <w:rsid w:val="00311F85"/>
    <w:rsid w:val="00443060"/>
    <w:rsid w:val="00485FF3"/>
    <w:rsid w:val="00623607"/>
    <w:rsid w:val="006B44FF"/>
    <w:rsid w:val="00781F9B"/>
    <w:rsid w:val="007A39BE"/>
    <w:rsid w:val="008C767C"/>
    <w:rsid w:val="009423EF"/>
    <w:rsid w:val="00A606D2"/>
    <w:rsid w:val="00B81EBA"/>
    <w:rsid w:val="00E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0AD22-3F9C-4A22-994D-B9D23265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E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11F85"/>
  </w:style>
  <w:style w:type="paragraph" w:styleId="Odsekzoznamu">
    <w:name w:val="List Paragraph"/>
    <w:basedOn w:val="Normlny"/>
    <w:uiPriority w:val="34"/>
    <w:qFormat/>
    <w:rsid w:val="00311F8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31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11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Lizon</cp:lastModifiedBy>
  <cp:revision>2</cp:revision>
  <dcterms:created xsi:type="dcterms:W3CDTF">2019-09-27T13:38:00Z</dcterms:created>
  <dcterms:modified xsi:type="dcterms:W3CDTF">2019-09-27T13:38:00Z</dcterms:modified>
</cp:coreProperties>
</file>