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F7" w:rsidRPr="00C42AF7" w:rsidRDefault="00C42AF7" w:rsidP="00C42AF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0371F">
        <w:rPr>
          <w:rFonts w:ascii="Tahoma" w:hAnsi="Tahoma" w:cs="Tahoma"/>
          <w:b/>
          <w:bCs/>
          <w:sz w:val="24"/>
          <w:szCs w:val="24"/>
        </w:rPr>
        <w:t xml:space="preserve">Odporúčaný študijný plán - </w:t>
      </w:r>
      <w:r w:rsidRPr="0050371F">
        <w:rPr>
          <w:rFonts w:ascii="Tahoma" w:hAnsi="Tahoma" w:cs="Tahoma"/>
          <w:b/>
          <w:sz w:val="24"/>
          <w:szCs w:val="24"/>
        </w:rPr>
        <w:t>Študijný program</w:t>
      </w:r>
      <w:r w:rsidRPr="0050371F">
        <w:rPr>
          <w:rFonts w:ascii="Tahoma" w:hAnsi="Tahoma" w:cs="Tahoma"/>
          <w:sz w:val="24"/>
          <w:szCs w:val="24"/>
        </w:rPr>
        <w:t xml:space="preserve">: učiteľstvo telesnej výchovy - </w:t>
      </w:r>
      <w:r w:rsidRPr="0050371F">
        <w:rPr>
          <w:rFonts w:ascii="Tahoma" w:hAnsi="Tahoma" w:cs="Tahoma"/>
          <w:b/>
          <w:sz w:val="24"/>
          <w:szCs w:val="24"/>
        </w:rPr>
        <w:t>Študijný odbor</w:t>
      </w:r>
      <w:r w:rsidRPr="0050371F">
        <w:rPr>
          <w:rFonts w:ascii="Tahoma" w:hAnsi="Tahoma" w:cs="Tahoma"/>
          <w:sz w:val="24"/>
          <w:szCs w:val="24"/>
        </w:rPr>
        <w:t xml:space="preserve">: učiteľstvo a pedagogické vedy - </w:t>
      </w:r>
      <w:r w:rsidRPr="0050371F">
        <w:rPr>
          <w:rFonts w:ascii="Tahoma" w:hAnsi="Tahoma" w:cs="Tahoma"/>
          <w:b/>
          <w:sz w:val="24"/>
          <w:szCs w:val="24"/>
        </w:rPr>
        <w:t>Stupeň štúdia</w:t>
      </w:r>
      <w:r w:rsidRPr="0050371F">
        <w:rPr>
          <w:rFonts w:ascii="Tahoma" w:hAnsi="Tahoma" w:cs="Tahoma"/>
          <w:sz w:val="24"/>
          <w:szCs w:val="24"/>
        </w:rPr>
        <w:t xml:space="preserve">: prvý - </w:t>
      </w:r>
      <w:r w:rsidRPr="0050371F">
        <w:rPr>
          <w:rFonts w:ascii="Tahoma" w:hAnsi="Tahoma" w:cs="Tahoma"/>
          <w:b/>
          <w:sz w:val="24"/>
          <w:szCs w:val="24"/>
        </w:rPr>
        <w:t>Forma štúdia</w:t>
      </w:r>
      <w:r w:rsidRPr="0050371F">
        <w:rPr>
          <w:rFonts w:ascii="Tahoma" w:hAnsi="Tahoma" w:cs="Tahoma"/>
          <w:sz w:val="24"/>
          <w:szCs w:val="24"/>
        </w:rPr>
        <w:t>: denná</w:t>
      </w:r>
      <w:r w:rsidR="0050371F">
        <w:rPr>
          <w:rFonts w:ascii="Tahoma" w:hAnsi="Tahoma" w:cs="Tahoma"/>
          <w:sz w:val="24"/>
          <w:szCs w:val="24"/>
        </w:rPr>
        <w:t xml:space="preserve"> - </w:t>
      </w:r>
      <w:r w:rsidRPr="0050371F">
        <w:rPr>
          <w:rFonts w:ascii="Tahoma" w:hAnsi="Tahoma" w:cs="Tahoma"/>
          <w:b/>
          <w:sz w:val="24"/>
          <w:szCs w:val="24"/>
        </w:rPr>
        <w:t>Metóda štúdia</w:t>
      </w:r>
      <w:r w:rsidRPr="0050371F">
        <w:rPr>
          <w:rFonts w:ascii="Tahoma" w:hAnsi="Tahoma" w:cs="Tahoma"/>
          <w:sz w:val="24"/>
          <w:szCs w:val="24"/>
        </w:rPr>
        <w:t>: kombinovaná</w:t>
      </w:r>
    </w:p>
    <w:p w:rsidR="006D0CA3" w:rsidRDefault="006D0CA3" w:rsidP="00C42AF7">
      <w:pPr>
        <w:spacing w:after="0" w:line="240" w:lineRule="auto"/>
        <w:rPr>
          <w:rFonts w:ascii="Tahoma" w:hAnsi="Tahoma" w:cs="Tahoma"/>
          <w:b/>
          <w:sz w:val="18"/>
          <w:szCs w:val="18"/>
          <w:lang w:eastAsia="sk-SK"/>
        </w:rPr>
      </w:pPr>
    </w:p>
    <w:p w:rsidR="00C42AF7" w:rsidRPr="00C42AF7" w:rsidRDefault="00407B9C" w:rsidP="00C42AF7">
      <w:pPr>
        <w:spacing w:after="0" w:line="240" w:lineRule="auto"/>
        <w:rPr>
          <w:rFonts w:ascii="Tahoma" w:hAnsi="Tahoma" w:cs="Tahoma"/>
          <w:b/>
          <w:sz w:val="18"/>
          <w:szCs w:val="18"/>
          <w:lang w:eastAsia="sk-SK"/>
        </w:rPr>
      </w:pPr>
      <w:r w:rsidRPr="00407B9C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3587115" cy="5353050"/>
                <wp:effectExtent l="0" t="0" r="1333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07B9C">
                              <w:rPr>
                                <w:rFonts w:ascii="Tahoma" w:hAnsi="Tahoma" w:cs="Tahoma"/>
                                <w:b/>
                              </w:rPr>
                              <w:t>Dôležité informácie!!!</w:t>
                            </w: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Postup do letného semestra v 1.roku štúdia =</w:t>
                            </w: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Úspešné absolvovanie minimálne dvoch povinných predmetov v zimnom semestri!!!</w:t>
                            </w: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Postup do vyššieho ročníku štúdia = úspešné absolvovanie predmetov za min. 40 kreditov!!!</w:t>
                            </w: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Maximálny počet získaných kreditov v jednom akademickom roku je 90 (nerátajú sa doň opakovane zapísané predmety – v predchádzajúcich rokoch hodnotené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)!!!</w:t>
                            </w: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Predzápis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predmetov na nasledujúci akademický rok sa realizuje už  od 1.4. práve prebiehajúceho</w:t>
                            </w:r>
                            <w:r w:rsidR="00CA4DF7">
                              <w:rPr>
                                <w:rFonts w:ascii="Tahoma" w:hAnsi="Tahoma" w:cs="Tahoma"/>
                                <w:b/>
                              </w:rPr>
                              <w:t xml:space="preserve"> akademického roku!!!</w:t>
                            </w:r>
                          </w:p>
                          <w:p w:rsidR="00A250B3" w:rsidRPr="00E617AC" w:rsidRDefault="00A250B3" w:rsidP="00A250B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(V termíne 1.-30.4.20</w:t>
                            </w:r>
                            <w:r w:rsidR="0081443B">
                              <w:rPr>
                                <w:rFonts w:ascii="Tahoma" w:hAnsi="Tahoma" w:cs="Tahoma"/>
                              </w:rPr>
                              <w:t>22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si môžete zapisovať predmety do svojho zápisného listu na akademický rok 202</w:t>
                            </w:r>
                            <w:r w:rsidR="0081443B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  <w:r w:rsidR="0081443B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:rsid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07B9C" w:rsidRPr="00407B9C" w:rsidRDefault="00407B9C" w:rsidP="00407B9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25pt;margin-top:22.3pt;width:282.45pt;height:4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">
                <v:textbox>
                  <w:txbxContent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 w:rsidRPr="00407B9C">
                        <w:rPr>
                          <w:rFonts w:ascii="Tahoma" w:hAnsi="Tahoma" w:cs="Tahoma"/>
                          <w:b/>
                        </w:rPr>
                        <w:t>Dôležité informácie!!!</w:t>
                      </w: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Postup do letného semestra v 1.roku štúdia =</w:t>
                      </w: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Úspešné absolvovanie minimálne dvoch povinných predmetov v zimnom semestri!!!</w:t>
                      </w: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Postup do vyššieho ročníku štúdia = úspešné absolvovanie predmetov za min. 40 kreditov!!!</w:t>
                      </w: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Maximálny počet získaných kreditov v jednom akademickom roku je 90 (nerátajú sa doň opakovane zapísané predmety – v predchádzajúcich rokoch hodnotené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Fx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>)!!!</w:t>
                      </w: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Predzápis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predmetov na nasledujúci akademický rok sa realizuje už  od 1.4. práve prebiehajúceho</w:t>
                      </w:r>
                      <w:r w:rsidR="00CA4DF7">
                        <w:rPr>
                          <w:rFonts w:ascii="Tahoma" w:hAnsi="Tahoma" w:cs="Tahoma"/>
                          <w:b/>
                        </w:rPr>
                        <w:t xml:space="preserve"> akademického roku!!!</w:t>
                      </w:r>
                    </w:p>
                    <w:p w:rsidR="00A250B3" w:rsidRPr="00E617AC" w:rsidRDefault="00A250B3" w:rsidP="00A250B3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(V termíne 1.-30.4.20</w:t>
                      </w:r>
                      <w:r w:rsidR="0081443B">
                        <w:rPr>
                          <w:rFonts w:ascii="Tahoma" w:hAnsi="Tahoma" w:cs="Tahoma"/>
                        </w:rPr>
                        <w:t>22</w:t>
                      </w:r>
                      <w:r>
                        <w:rPr>
                          <w:rFonts w:ascii="Tahoma" w:hAnsi="Tahoma" w:cs="Tahoma"/>
                        </w:rPr>
                        <w:t xml:space="preserve"> si môžete zapisovať predmety do svojho zápisného listu na akademický rok 202</w:t>
                      </w:r>
                      <w:r w:rsidR="0081443B">
                        <w:rPr>
                          <w:rFonts w:ascii="Tahoma" w:hAnsi="Tahoma" w:cs="Tahoma"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t>/2</w:t>
                      </w:r>
                      <w:r w:rsidR="0081443B">
                        <w:rPr>
                          <w:rFonts w:ascii="Tahoma" w:hAnsi="Tahoma" w:cs="Tahoma"/>
                        </w:rPr>
                        <w:t>3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07B9C" w:rsidRPr="00407B9C" w:rsidRDefault="00407B9C" w:rsidP="00407B9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AF7" w:rsidRPr="00C42AF7">
        <w:rPr>
          <w:rFonts w:ascii="Tahoma" w:hAnsi="Tahoma" w:cs="Tahoma"/>
          <w:b/>
          <w:sz w:val="18"/>
          <w:szCs w:val="18"/>
          <w:lang w:eastAsia="sk-SK"/>
        </w:rPr>
        <w:t>Povinné predmety</w:t>
      </w:r>
      <w:r w:rsidR="00D9461F">
        <w:rPr>
          <w:rFonts w:ascii="Tahoma" w:hAnsi="Tahoma" w:cs="Tahoma"/>
          <w:b/>
          <w:sz w:val="18"/>
          <w:szCs w:val="18"/>
          <w:lang w:eastAsia="sk-SK"/>
        </w:rPr>
        <w:t xml:space="preserve"> (P)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4"/>
        <w:gridCol w:w="5529"/>
        <w:gridCol w:w="851"/>
        <w:gridCol w:w="567"/>
        <w:gridCol w:w="709"/>
      </w:tblGrid>
      <w:tr w:rsidR="006D0CA3" w:rsidRPr="00C42AF7" w:rsidTr="00DC6042">
        <w:trPr>
          <w:trHeight w:hRule="exact" w:val="255"/>
          <w:tblHeader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</w:tr>
      <w:tr w:rsidR="006D0CA3" w:rsidRPr="00C42AF7" w:rsidTr="00DC6042">
        <w:trPr>
          <w:trHeight w:hRule="exact" w:val="255"/>
          <w:tblHeader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</w:tr>
      <w:tr w:rsidR="007F0AFF" w:rsidRPr="00C42AF7" w:rsidTr="0021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9800" w:type="dxa"/>
            <w:gridSpan w:val="5"/>
            <w:vAlign w:val="center"/>
          </w:tcPr>
          <w:p w:rsidR="007F0AFF" w:rsidRPr="007F0AFF" w:rsidRDefault="007F0AFF" w:rsidP="00BD429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AFF">
              <w:rPr>
                <w:rFonts w:ascii="Tahoma" w:hAnsi="Tahoma" w:cs="Tahoma"/>
                <w:b/>
                <w:sz w:val="18"/>
                <w:szCs w:val="18"/>
              </w:rPr>
              <w:t>Predmety realizované KTVŠ FF UMB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KTVS-FF/1d-tvk-100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Vedy o športe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KTVS-FF/1d-tvk-101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Pohybové hry a všeobecná gymnastika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KTVS-FF/1d-tvk-102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Sezónne činnosti - lyžovanie,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snowboarding</w:t>
            </w:r>
            <w:proofErr w:type="spellEnd"/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KTVS-FF/1d-tvj-120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Estetické a kreatívne pohybové činnosti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KTVS-FF/1d-tvk-103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Biologicko-lekárske vedy 1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KTVS-FF/1d-tvk-104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Športové hry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KTVS-FF/1d-tvj-121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Predplavecký</w:t>
            </w:r>
            <w:proofErr w:type="spellEnd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 výcvik a hry vo vode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KTVS-FF/1d-tvj-122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Manipulačné a prípravné hry pre deti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KTVS-FF/1d-tvk-105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Biomechanika a 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antropomotorika</w:t>
            </w:r>
            <w:proofErr w:type="spellEnd"/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KTVS-FF/1d-tvk-106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Plávanie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KTVS-FF/1d-tvj-123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Odborná učiteľská prax  v MŠ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KTVS-FF/1d-tvk-107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Atletika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KTVS-FF/1d-tvk-108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Letné sezónne činnosti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KTVS-FF/1d-tvj-124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Netradičné pohybové a športové hry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KTVS-FF/1d-tvj-125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Psychomotorické hry a cvičenia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KTVS-FF/1d-tvj-126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Základy </w:t>
            </w:r>
            <w:proofErr w:type="spellStart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softenisu</w:t>
            </w:r>
            <w:proofErr w:type="spellEnd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 a tenisu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KTVS-FF/1d-tvk-109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Základy gymnastických športov a 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úpoly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KTVS-FF/1d-tvk-110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Biologicko-lekárske vedy 2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KTVS-FF/1d-tvk-111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Legislatíva a manažment v športe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KTVS-FF/1d-tvj-127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Aktivity v prírode a sezónne pohybové činnosti zimné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KTVS-FF/1d-tvj-128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Základné </w:t>
            </w:r>
            <w:proofErr w:type="spellStart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lokomócie</w:t>
            </w:r>
            <w:proofErr w:type="spellEnd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 a </w:t>
            </w:r>
            <w:proofErr w:type="spellStart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>nelokomočné</w:t>
            </w:r>
            <w:proofErr w:type="spellEnd"/>
            <w:r w:rsidRPr="00C42AF7">
              <w:rPr>
                <w:rFonts w:ascii="Tahoma" w:hAnsi="Tahoma" w:cs="Tahoma"/>
                <w:color w:val="auto"/>
                <w:sz w:val="18"/>
                <w:szCs w:val="18"/>
              </w:rPr>
              <w:t xml:space="preserve"> pohybové zručnosti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KTVS-FF/1d-tvj-129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Odborná učiteľská prax  v ZŠ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BD429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KTVS-FF/1d-tvk-112</w:t>
            </w:r>
          </w:p>
        </w:tc>
        <w:tc>
          <w:tcPr>
            <w:tcW w:w="552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Filozofia športu, Psychológia športu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93E3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F0AFF" w:rsidRPr="00C42AF7" w:rsidTr="0097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9800" w:type="dxa"/>
            <w:gridSpan w:val="5"/>
            <w:vAlign w:val="center"/>
          </w:tcPr>
          <w:p w:rsidR="007F0AFF" w:rsidRPr="007F0AFF" w:rsidRDefault="007F0AFF" w:rsidP="006D0CA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AFF">
              <w:rPr>
                <w:rFonts w:ascii="Tahoma" w:hAnsi="Tahoma" w:cs="Tahoma"/>
                <w:b/>
                <w:sz w:val="18"/>
                <w:szCs w:val="18"/>
              </w:rPr>
              <w:t>Predmety realizované katedrami z Pedagogickej fakulty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/1d-VVP-691</w:t>
            </w:r>
          </w:p>
        </w:tc>
        <w:tc>
          <w:tcPr>
            <w:tcW w:w="5529" w:type="dxa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Všeobecná a vývinová psychológia</w:t>
            </w:r>
          </w:p>
        </w:tc>
        <w:tc>
          <w:tcPr>
            <w:tcW w:w="851" w:type="dxa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/1d-PVE-591</w:t>
            </w:r>
          </w:p>
        </w:tc>
        <w:tc>
          <w:tcPr>
            <w:tcW w:w="5529" w:type="dxa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Filozofické, sociálne a všeobecno-pedagogické východiská edukácie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/1d-PSU-691</w:t>
            </w:r>
          </w:p>
        </w:tc>
        <w:tc>
          <w:tcPr>
            <w:tcW w:w="5529" w:type="dxa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Psychologické a sociálne aspekty učenia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KEPPg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/1d-TRO-291</w:t>
            </w:r>
          </w:p>
        </w:tc>
        <w:tc>
          <w:tcPr>
            <w:tcW w:w="5529" w:type="dxa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Teória rozvoja osobnosti žiaka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KEPPg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 TPP-291</w:t>
            </w:r>
          </w:p>
        </w:tc>
        <w:tc>
          <w:tcPr>
            <w:tcW w:w="5529" w:type="dxa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Teória a prax primárneho a 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predprimárneho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vzdelávania 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/1d-VDI-591</w:t>
            </w:r>
          </w:p>
        </w:tc>
        <w:tc>
          <w:tcPr>
            <w:tcW w:w="5529" w:type="dxa"/>
          </w:tcPr>
          <w:p w:rsidR="006D0CA3" w:rsidRPr="00C42AF7" w:rsidRDefault="006D0CA3" w:rsidP="006D0CA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Všeobecná didaktika</w:t>
            </w:r>
          </w:p>
        </w:tc>
        <w:tc>
          <w:tcPr>
            <w:tcW w:w="851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0CA3" w:rsidRPr="00C42AF7" w:rsidRDefault="006D0CA3" w:rsidP="006D0CA3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C42AF7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6D0CA3" w:rsidRPr="00C42AF7" w:rsidTr="00DC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6D0CA3" w:rsidRPr="007F0AFF" w:rsidRDefault="006D0CA3" w:rsidP="006D0CA3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KTVS-FF/1d-tvj-130</w:t>
            </w:r>
          </w:p>
        </w:tc>
        <w:tc>
          <w:tcPr>
            <w:tcW w:w="5529" w:type="dxa"/>
            <w:vAlign w:val="center"/>
          </w:tcPr>
          <w:p w:rsidR="006D0CA3" w:rsidRPr="007F0AFF" w:rsidRDefault="006D0CA3" w:rsidP="006044A1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Štátna skúška</w:t>
            </w:r>
            <w:r w:rsidR="006044A1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7F0AFF">
              <w:rPr>
                <w:rFonts w:ascii="Tahoma" w:hAnsi="Tahoma" w:cs="Tahoma"/>
                <w:i/>
                <w:sz w:val="18"/>
                <w:szCs w:val="18"/>
              </w:rPr>
              <w:t>Bakalárska práca s obhajobou</w:t>
            </w:r>
          </w:p>
        </w:tc>
        <w:tc>
          <w:tcPr>
            <w:tcW w:w="851" w:type="dxa"/>
            <w:vAlign w:val="center"/>
          </w:tcPr>
          <w:p w:rsidR="006D0CA3" w:rsidRPr="007F0AFF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D0CA3" w:rsidRPr="007F0AFF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6D0CA3" w:rsidRPr="007F0AFF" w:rsidRDefault="006D0CA3" w:rsidP="006D0CA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L</w:t>
            </w:r>
          </w:p>
        </w:tc>
      </w:tr>
    </w:tbl>
    <w:p w:rsidR="00C42AF7" w:rsidRPr="00C42AF7" w:rsidRDefault="00C42AF7" w:rsidP="00C42AF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2AF7" w:rsidRPr="00C42AF7" w:rsidRDefault="007F0AFF" w:rsidP="00C42AF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132 kreditov!!!</w:t>
      </w:r>
    </w:p>
    <w:p w:rsidR="00DC6042" w:rsidRDefault="00DC6042" w:rsidP="00C42AF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C6042" w:rsidRDefault="00DC6042" w:rsidP="00C42AF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42AF7" w:rsidRPr="00C42AF7" w:rsidRDefault="00CA4DF7" w:rsidP="00C42AF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A4DF7">
        <w:rPr>
          <w:rFonts w:ascii="Tahoma" w:hAnsi="Tahoma" w:cs="Tahoma"/>
          <w:b/>
          <w:noProof/>
          <w:sz w:val="18"/>
          <w:szCs w:val="18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381250" cy="140970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F7" w:rsidRPr="002417A5" w:rsidRDefault="00CA4DF7" w:rsidP="002417A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Vzhľadom na rozsah vyučovania povinného predmetu Športové hry</w:t>
                            </w:r>
                            <w:r w:rsidR="002417A5"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v LS 1.ročníka</w:t>
                            </w: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, KTVŠ neodporúča</w:t>
                            </w:r>
                            <w:r w:rsidR="002417A5"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si do zápisného listu v prvom roku štúdia pridávať predmety: Verejný odborný prejav a Logická argumentácia.</w:t>
                            </w:r>
                          </w:p>
                          <w:p w:rsidR="002417A5" w:rsidRPr="002417A5" w:rsidRDefault="002417A5" w:rsidP="002417A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KTVŠ si vyhradzuje právo tieto predmety v uvedenom roku štúdia odobrať študentom z rozvrhu!!!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3pt;margin-top:10.65pt;width:187.5pt;height:11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">
                <v:textbox>
                  <w:txbxContent>
                    <w:p w:rsidR="00CA4DF7" w:rsidRPr="002417A5" w:rsidRDefault="00CA4DF7" w:rsidP="002417A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Vzhľadom na rozsah vyučovania povinného predmetu Športové hry</w:t>
                      </w:r>
                      <w:r w:rsidR="002417A5"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v LS 1.ročníka</w:t>
                      </w: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, KTVŠ neodporúča</w:t>
                      </w:r>
                      <w:r w:rsidR="002417A5"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si do zápisného listu v prvom roku štúdia pridávať predmety: Verejný odborný prejav a Logická argumentácia.</w:t>
                      </w:r>
                    </w:p>
                    <w:p w:rsidR="002417A5" w:rsidRPr="002417A5" w:rsidRDefault="002417A5" w:rsidP="002417A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KTVŠ si vyhradzuje právo tieto predmety v uvedenom roku štúdia odobrať študentom z rozvrhu!!!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AF7" w:rsidRPr="00C42AF7">
        <w:rPr>
          <w:rFonts w:ascii="Tahoma" w:hAnsi="Tahoma" w:cs="Tahoma"/>
          <w:b/>
          <w:sz w:val="18"/>
          <w:szCs w:val="18"/>
        </w:rPr>
        <w:t>Povinne voliteľné predmety</w:t>
      </w:r>
      <w:r w:rsidR="00D9461F">
        <w:rPr>
          <w:rFonts w:ascii="Tahoma" w:hAnsi="Tahoma" w:cs="Tahoma"/>
          <w:b/>
          <w:sz w:val="18"/>
          <w:szCs w:val="18"/>
        </w:rPr>
        <w:t xml:space="preserve"> (PV)</w:t>
      </w:r>
    </w:p>
    <w:p w:rsidR="00C42AF7" w:rsidRPr="00C42AF7" w:rsidRDefault="00040030" w:rsidP="00C42AF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4214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7602855</wp:posOffset>
                </wp:positionH>
                <wp:positionV relativeFrom="paragraph">
                  <wp:posOffset>4892675</wp:posOffset>
                </wp:positionV>
                <wp:extent cx="2343150" cy="111442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14" w:rsidRPr="00224214" w:rsidRDefault="00224214" w:rsidP="0022421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242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rozvrhu jednotlivých ročníkov sa predmety pridávajú podľa odporúčaného ročníka, tzn.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2242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 je predmet odporúčaný pre druhý ročník, bude umiestnený v rozvrhu len pre študentov druhých ročníkov!!!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8.65pt;margin-top:385.25pt;width:184.5pt;height:8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">
                <v:textbox>
                  <w:txbxContent>
                    <w:p w:rsidR="00224214" w:rsidRPr="00224214" w:rsidRDefault="00224214" w:rsidP="0022421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2421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rozvrhu jednotlivých ročníkov sa predmety pridávajú podľa odporúčaného ročníka, tzn.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  <w:r w:rsidRPr="0022421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 je predmet odporúčaný pre druhý ročník, bude umiestnený v rozvrhu len pre študentov druhých ročníkov!!!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4DF7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7602855</wp:posOffset>
                </wp:positionH>
                <wp:positionV relativeFrom="paragraph">
                  <wp:posOffset>1597660</wp:posOffset>
                </wp:positionV>
                <wp:extent cx="2343150" cy="26574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F7" w:rsidRPr="00CA4DF7" w:rsidRDefault="00CA4DF7" w:rsidP="00CA4DF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A4DF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 prípade, že študent absolvuje iba jeden z dvojice vyznačených predmetov, kredity za takýto predmet sa nebudú rátať do skupiny predpísaného množstva kreditov za PV predmety, ale budú sa rátať iba do celkového množstva predpísaných kreditov (180)!!!</w:t>
                            </w:r>
                          </w:p>
                          <w:p w:rsidR="00CA4DF7" w:rsidRDefault="00CA4DF7" w:rsidP="00CA4DF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A4DF7" w:rsidRPr="00CA4DF7" w:rsidRDefault="00CA4DF7" w:rsidP="00CA4DF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4DF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Ak napríklad absolvuje predmet Aerobik a tanec a neabsolvuje predmet Estetika a umenie v športe, získa 5 kreditov, ktoré mu spôsobia to, že za výberové predmety mu bude stačiť získať už len 11 kreditov!!!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8.65pt;margin-top:125.8pt;width:184.5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">
                <v:textbox>
                  <w:txbxContent>
                    <w:p w:rsidR="00CA4DF7" w:rsidRPr="00CA4DF7" w:rsidRDefault="00CA4DF7" w:rsidP="00CA4DF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A4DF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 prípade, že študent absolvuje iba jeden z dvojice vyznačených predmetov, kredity za takýto predmet sa nebudú rátať do skupiny predpísaného množstva kreditov za PV predmety, ale budú sa rátať iba do celkového množstva predpísaných kreditov (180)!!!</w:t>
                      </w:r>
                    </w:p>
                    <w:p w:rsidR="00CA4DF7" w:rsidRDefault="00CA4DF7" w:rsidP="00CA4DF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A4DF7" w:rsidRPr="00CA4DF7" w:rsidRDefault="00CA4DF7" w:rsidP="00CA4DF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4DF7">
                        <w:rPr>
                          <w:rFonts w:ascii="Tahoma" w:hAnsi="Tahoma" w:cs="Tahoma"/>
                          <w:sz w:val="20"/>
                          <w:szCs w:val="20"/>
                        </w:rPr>
                        <w:t>Ak napríklad absolvuje predmet Aerobik a tanec a neabsolvuje predmet Estetika a umenie v športe, získa 5 kreditov, ktoré mu spôsobia to, že za výberové predmety mu bude stačiť získať už len 11 kreditov!!!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1408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8"/>
        <w:gridCol w:w="5528"/>
        <w:gridCol w:w="850"/>
        <w:gridCol w:w="567"/>
        <w:gridCol w:w="709"/>
        <w:gridCol w:w="1276"/>
      </w:tblGrid>
      <w:tr w:rsidR="00DC6042" w:rsidRPr="00C42AF7" w:rsidTr="00040030">
        <w:trPr>
          <w:trHeight w:hRule="exact" w:val="255"/>
          <w:tblHeader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C6042" w:rsidRPr="00C42AF7" w:rsidTr="00040030">
        <w:trPr>
          <w:trHeight w:hRule="exact" w:val="255"/>
          <w:tblHeader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Blok základných kompetencií</w:t>
            </w:r>
          </w:p>
        </w:tc>
        <w:tc>
          <w:tcPr>
            <w:tcW w:w="850" w:type="dxa"/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min. 6</w:t>
            </w:r>
          </w:p>
        </w:tc>
        <w:tc>
          <w:tcPr>
            <w:tcW w:w="1276" w:type="dxa"/>
            <w:gridSpan w:val="2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F0AFF" w:rsidRPr="007F0AFF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KSJaK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FF/1d-kup-24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Verejný odborný prejav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1.-2.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0AFF" w:rsidRPr="007F0AFF" w:rsidRDefault="007F0AFF" w:rsidP="00407B9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F0AFF">
              <w:rPr>
                <w:rFonts w:ascii="Tahoma" w:hAnsi="Tahoma" w:cs="Tahoma"/>
                <w:b/>
                <w:sz w:val="16"/>
                <w:szCs w:val="16"/>
              </w:rPr>
              <w:t xml:space="preserve">Minimálne 2 predmety za celé Bc. Štúdium!!! </w:t>
            </w:r>
            <w:r w:rsidR="00407B9C">
              <w:rPr>
                <w:rFonts w:ascii="Tahoma" w:hAnsi="Tahoma" w:cs="Tahoma"/>
                <w:b/>
                <w:sz w:val="16"/>
                <w:szCs w:val="16"/>
              </w:rPr>
              <w:t>=</w:t>
            </w:r>
            <w:r w:rsidRPr="007F0AFF">
              <w:rPr>
                <w:rFonts w:ascii="Tahoma" w:hAnsi="Tahoma" w:cs="Tahoma"/>
                <w:b/>
                <w:sz w:val="16"/>
                <w:szCs w:val="16"/>
              </w:rPr>
              <w:t xml:space="preserve"> 6 kreditov</w:t>
            </w:r>
          </w:p>
        </w:tc>
      </w:tr>
      <w:tr w:rsidR="007F0AFF" w:rsidRPr="007F0AFF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 FF/1d-fil-013</w:t>
            </w:r>
          </w:p>
        </w:tc>
        <w:tc>
          <w:tcPr>
            <w:tcW w:w="5528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Logická argumentácia</w:t>
            </w:r>
          </w:p>
        </w:tc>
        <w:tc>
          <w:tcPr>
            <w:tcW w:w="850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1.-2.</w:t>
            </w:r>
          </w:p>
        </w:tc>
        <w:tc>
          <w:tcPr>
            <w:tcW w:w="709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F0AFF" w:rsidRPr="007F0AFF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AFF" w:rsidRPr="007F0AFF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Cs/>
                <w:iCs/>
                <w:sz w:val="18"/>
                <w:szCs w:val="18"/>
              </w:rPr>
              <w:t>KTVS FF/1d-tvzk-1</w:t>
            </w:r>
          </w:p>
        </w:tc>
        <w:tc>
          <w:tcPr>
            <w:tcW w:w="5528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Pohyb a zdravie</w:t>
            </w:r>
          </w:p>
        </w:tc>
        <w:tc>
          <w:tcPr>
            <w:tcW w:w="850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1.-3.</w:t>
            </w:r>
          </w:p>
        </w:tc>
        <w:tc>
          <w:tcPr>
            <w:tcW w:w="709" w:type="dxa"/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7F0AFF" w:rsidRPr="007F0AFF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0AFF" w:rsidRPr="007F0AFF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ISKŠ FF/</w:t>
            </w:r>
            <w:r w:rsidRPr="00C42AF7">
              <w:rPr>
                <w:rFonts w:ascii="Tahoma" w:hAnsi="Tahoma" w:cs="Tahoma"/>
                <w:sz w:val="18"/>
                <w:szCs w:val="18"/>
                <w:lang w:val="en-US"/>
              </w:rPr>
              <w:t>1d-tpa-029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Tvorba a prezentácia akademických textov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1.-3.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7F0AFF" w:rsidRPr="00C42AF7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F0AFF" w:rsidRPr="007F0AFF" w:rsidRDefault="007F0AFF" w:rsidP="00C42A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6042" w:rsidRPr="007F0AFF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Profilové moduly</w:t>
            </w:r>
          </w:p>
        </w:tc>
        <w:tc>
          <w:tcPr>
            <w:tcW w:w="850" w:type="dxa"/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min. 20</w:t>
            </w:r>
          </w:p>
        </w:tc>
        <w:tc>
          <w:tcPr>
            <w:tcW w:w="1276" w:type="dxa"/>
            <w:gridSpan w:val="2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B-PVM-79 Estetika v športe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KTVS-FF/1d-tvk-170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Aerobik a tanec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 w:val="restart"/>
            <w:tcBorders>
              <w:left w:val="single" w:sz="24" w:space="0" w:color="auto"/>
            </w:tcBorders>
            <w:vAlign w:val="center"/>
          </w:tcPr>
          <w:p w:rsidR="00CA4DF7" w:rsidRDefault="00DC6042" w:rsidP="00407B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</w:p>
          <w:p w:rsidR="00DC6042" w:rsidRPr="00DC6042" w:rsidRDefault="00DC6042" w:rsidP="00407B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4DF7">
              <w:rPr>
                <w:rFonts w:ascii="Tahoma" w:hAnsi="Tahoma" w:cs="Tahoma"/>
                <w:b/>
                <w:sz w:val="24"/>
                <w:szCs w:val="24"/>
              </w:rPr>
              <w:t>2 moduly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7F0AFF">
              <w:rPr>
                <w:rFonts w:ascii="Tahoma" w:hAnsi="Tahoma" w:cs="Tahoma"/>
                <w:b/>
                <w:sz w:val="18"/>
                <w:szCs w:val="18"/>
              </w:rPr>
              <w:t xml:space="preserve">2 dvojice predmetov podľa tabuľky) za celé Bc. Štúdium!!! </w:t>
            </w:r>
            <w:r w:rsidR="00407B9C">
              <w:rPr>
                <w:rFonts w:ascii="Tahoma" w:hAnsi="Tahoma" w:cs="Tahoma"/>
                <w:b/>
                <w:sz w:val="18"/>
                <w:szCs w:val="18"/>
              </w:rPr>
              <w:t>=</w:t>
            </w:r>
            <w:r w:rsidR="007F0AFF">
              <w:rPr>
                <w:rFonts w:ascii="Tahoma" w:hAnsi="Tahoma" w:cs="Tahoma"/>
                <w:b/>
                <w:sz w:val="18"/>
                <w:szCs w:val="18"/>
              </w:rPr>
              <w:t xml:space="preserve"> 20 kreditov</w:t>
            </w: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Estetika a umenie v športe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B-PVM-80 Komunikácia a regenerácia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6042" w:rsidRPr="00C42AF7" w:rsidRDefault="00DC604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KTVS-FF/1d-tvk-142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Komunikácia v športe, sociológia športu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KTVS-FF/1d-tvk-145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Regenerácia  v športe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B-PVM-81 Zimné a letné športy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6042" w:rsidRPr="00C42AF7" w:rsidRDefault="00DC604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KTVS-FF/1d-tvk-172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Teória a prax sezónnych činností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KTVS-FF/1d-tvk-173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Vodné športy a cykloturistika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B-PVM-82 Kondičné a koordinačné základy športu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6042" w:rsidRPr="00C42AF7" w:rsidRDefault="00DC604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KTVS-FF/1d-tvk-140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Koordinačné základy športu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KTVS-FF/1d-tvk-144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Kondičné základy športu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B-PVM-83 Šport a pohyb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6042" w:rsidRPr="00C42AF7" w:rsidRDefault="00DC6042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KTVS-FF/1d-tvk-174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Korčuľovanie, in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korčuľovanie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KTVS-FF/1d-tvk-175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Olympizmus a etika športu 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</w:tcPr>
          <w:p w:rsidR="00DC6042" w:rsidRPr="00C42AF7" w:rsidRDefault="00DC6042" w:rsidP="00C42AF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rPr>
          <w:trHeight w:hRule="exact" w:val="255"/>
          <w:tblHeader/>
        </w:trPr>
        <w:tc>
          <w:tcPr>
            <w:tcW w:w="24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C6042" w:rsidRPr="00C42AF7" w:rsidTr="00040030">
        <w:trPr>
          <w:trHeight w:hRule="exact" w:val="255"/>
          <w:tblHeader/>
        </w:trPr>
        <w:tc>
          <w:tcPr>
            <w:tcW w:w="24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noWrap/>
          </w:tcPr>
          <w:p w:rsidR="00DC6042" w:rsidRPr="00C42AF7" w:rsidRDefault="00DC6042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noWrap/>
          </w:tcPr>
          <w:p w:rsidR="00DC6042" w:rsidRPr="00C42AF7" w:rsidRDefault="00DC6042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/>
          </w:tcPr>
          <w:p w:rsidR="00DC6042" w:rsidRPr="00C42AF7" w:rsidRDefault="00DC6042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/1d-PSO-691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Psychológia osobnosti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DC6042" w:rsidRPr="00C42AF7" w:rsidRDefault="00DC6042" w:rsidP="00DC60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C6042" w:rsidRPr="00C42AF7" w:rsidRDefault="00DC6042" w:rsidP="00DC60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C6042" w:rsidRPr="00C42AF7" w:rsidRDefault="00DC6042" w:rsidP="00DC604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4DF7" w:rsidRDefault="00DC6042" w:rsidP="00407B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Minimálne </w:t>
            </w:r>
            <w:r w:rsidRPr="00CA4DF7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C6042" w:rsidRPr="00DC6042" w:rsidRDefault="00DC6042" w:rsidP="00407B9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predmety za celé Bc. Štúdium!!!</w:t>
            </w:r>
            <w:r w:rsidR="007F0A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07B9C">
              <w:rPr>
                <w:rFonts w:ascii="Tahoma" w:hAnsi="Tahoma" w:cs="Tahoma"/>
                <w:b/>
                <w:sz w:val="18"/>
                <w:szCs w:val="18"/>
              </w:rPr>
              <w:t>=</w:t>
            </w:r>
            <w:r w:rsidR="007F0AFF">
              <w:rPr>
                <w:rFonts w:ascii="Tahoma" w:hAnsi="Tahoma" w:cs="Tahoma"/>
                <w:b/>
                <w:sz w:val="18"/>
                <w:szCs w:val="18"/>
              </w:rPr>
              <w:t xml:space="preserve"> 6 kreditov</w:t>
            </w: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KFI-FF/1d-fil-014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Analytické čítanie a písanie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/1d-TVP-591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Teória výchovy a pedagogická diagnostika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KFY FPV/1d-fyz-407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Informatika pre učiteľov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KEPPg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/1d-EMV-291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Emocionálna výchova v MŠ a ZŠ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/1d-PVC-591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Pedagogika voľného času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/1d-PSZ-691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Psychológia zdravia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KFI-FF/1d-fil-015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Filozofia edukácie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KEPPg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/1d-IKV-291</w:t>
            </w:r>
          </w:p>
        </w:tc>
        <w:tc>
          <w:tcPr>
            <w:tcW w:w="5528" w:type="dxa"/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Interkultúrna výchova v MŠ a ZŠ</w:t>
            </w:r>
          </w:p>
        </w:tc>
        <w:tc>
          <w:tcPr>
            <w:tcW w:w="850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42" w:rsidRPr="00C42AF7" w:rsidTr="0004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KCH FPV/1d-che-507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vAlign w:val="center"/>
          </w:tcPr>
          <w:p w:rsidR="00DC6042" w:rsidRPr="00C42AF7" w:rsidRDefault="00DC6042" w:rsidP="00DC6042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Digitálne technológie v škole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C6042" w:rsidRPr="00C42AF7" w:rsidRDefault="00DC6042" w:rsidP="00DC6042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42AF7" w:rsidRPr="00C42AF7" w:rsidRDefault="00C42AF7" w:rsidP="00C42A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42AF7" w:rsidRDefault="007F0AFF" w:rsidP="00C42A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Výberové</w:t>
      </w:r>
      <w:r w:rsidRPr="00C42AF7">
        <w:rPr>
          <w:rFonts w:ascii="Tahoma" w:hAnsi="Tahoma" w:cs="Tahoma"/>
          <w:b/>
          <w:sz w:val="18"/>
          <w:szCs w:val="18"/>
        </w:rPr>
        <w:t xml:space="preserve"> predmety</w:t>
      </w:r>
      <w:r w:rsidR="00D9461F">
        <w:rPr>
          <w:rFonts w:ascii="Tahoma" w:hAnsi="Tahoma" w:cs="Tahoma"/>
          <w:b/>
          <w:sz w:val="18"/>
          <w:szCs w:val="18"/>
        </w:rPr>
        <w:t xml:space="preserve"> (V)</w:t>
      </w:r>
    </w:p>
    <w:p w:rsidR="007F0AFF" w:rsidRDefault="007F0AFF" w:rsidP="00C42A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 ponuky KTVŠ FF UMB so skratkou 1d-tvk-2.., alebo akýkoľvek predmet z UMB z Bc. stupňa štúdia dennej formy!!!</w:t>
      </w:r>
    </w:p>
    <w:p w:rsidR="007F0AFF" w:rsidRDefault="007F0AFF" w:rsidP="00C42A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minimálne za 16 kreditov</w:t>
      </w:r>
      <w:r w:rsidR="00CA4DF7">
        <w:rPr>
          <w:rFonts w:ascii="Tahoma" w:hAnsi="Tahoma" w:cs="Tahoma"/>
          <w:b/>
          <w:sz w:val="18"/>
          <w:szCs w:val="18"/>
        </w:rPr>
        <w:t xml:space="preserve"> (študenti KTVŠ si nemôžu zapisovať predmety Telesná výchova 1-5)</w:t>
      </w:r>
      <w:r>
        <w:rPr>
          <w:rFonts w:ascii="Tahoma" w:hAnsi="Tahoma" w:cs="Tahoma"/>
          <w:b/>
          <w:sz w:val="18"/>
          <w:szCs w:val="18"/>
        </w:rPr>
        <w:t>!!!</w:t>
      </w:r>
    </w:p>
    <w:p w:rsidR="00D9461F" w:rsidRDefault="00D9461F" w:rsidP="00C42AF7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7F0AFF" w:rsidRDefault="0081443B" w:rsidP="00C42A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hyperlink r:id="rId4" w:history="1">
        <w:r w:rsidR="00FD0AFD" w:rsidRPr="00FD0AFD">
          <w:rPr>
            <w:rStyle w:val="Hypertextovprepojenie"/>
            <w:rFonts w:ascii="Tahoma" w:hAnsi="Tahoma" w:cs="Tahoma"/>
            <w:b/>
            <w:color w:val="000000" w:themeColor="text1"/>
            <w:sz w:val="18"/>
            <w:szCs w:val="18"/>
          </w:rPr>
          <w:t>ectsporadca.ktvs@umb.sk</w:t>
        </w:r>
      </w:hyperlink>
      <w:r w:rsidR="00FD0AFD">
        <w:rPr>
          <w:rFonts w:ascii="Tahoma" w:hAnsi="Tahoma" w:cs="Tahoma"/>
          <w:b/>
          <w:sz w:val="18"/>
          <w:szCs w:val="18"/>
        </w:rPr>
        <w:t xml:space="preserve"> (v prípade akýchkoľvek otázok ohľadom štúdia kontaktujte ECTS poradcu KTVŠ)</w:t>
      </w:r>
    </w:p>
    <w:sectPr w:rsidR="007F0AFF" w:rsidSect="00C42A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F7"/>
    <w:rsid w:val="00040030"/>
    <w:rsid w:val="00224214"/>
    <w:rsid w:val="002417A5"/>
    <w:rsid w:val="00407B9C"/>
    <w:rsid w:val="0050371F"/>
    <w:rsid w:val="006044A1"/>
    <w:rsid w:val="00693E33"/>
    <w:rsid w:val="006D0CA3"/>
    <w:rsid w:val="007F0AFF"/>
    <w:rsid w:val="0081443B"/>
    <w:rsid w:val="00A250B3"/>
    <w:rsid w:val="00AE7AC8"/>
    <w:rsid w:val="00BD4292"/>
    <w:rsid w:val="00C42AF7"/>
    <w:rsid w:val="00CA4DF7"/>
    <w:rsid w:val="00D9461F"/>
    <w:rsid w:val="00DC6042"/>
    <w:rsid w:val="00EF5797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8248"/>
  <w15:chartTrackingRefBased/>
  <w15:docId w15:val="{8CE9978A-7A7B-4A40-8E2E-A01EBF7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A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C42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D0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tsporadca.ktvs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Rastislav, PaedDr., PhD.</dc:creator>
  <cp:keywords/>
  <dc:description/>
  <cp:lastModifiedBy>Kollar Rastislav, PaedDr., PhD.</cp:lastModifiedBy>
  <cp:revision>2</cp:revision>
  <dcterms:created xsi:type="dcterms:W3CDTF">2021-08-30T09:24:00Z</dcterms:created>
  <dcterms:modified xsi:type="dcterms:W3CDTF">2021-08-30T09:24:00Z</dcterms:modified>
</cp:coreProperties>
</file>