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38" w:rsidRPr="00E32914" w:rsidRDefault="00307838" w:rsidP="00307838">
      <w:pPr>
        <w:jc w:val="center"/>
        <w:rPr>
          <w:rFonts w:ascii="Times New Roman" w:hAnsi="Times New Roman" w:cs="Times New Roman"/>
          <w:b/>
          <w:caps/>
          <w:sz w:val="28"/>
          <w:szCs w:val="28"/>
        </w:rPr>
      </w:pPr>
      <w:r w:rsidRPr="00E32914">
        <w:rPr>
          <w:rFonts w:ascii="Times New Roman" w:hAnsi="Times New Roman" w:cs="Times New Roman"/>
          <w:b/>
          <w:caps/>
          <w:sz w:val="28"/>
          <w:szCs w:val="28"/>
          <w:lang w:val="sk-SK"/>
        </w:rPr>
        <w:t>Tlmočnícke denníky v reálnom a virtuálnom prostredí</w:t>
      </w:r>
    </w:p>
    <w:p w:rsidR="00307838" w:rsidRDefault="00307838" w:rsidP="00F31D2F">
      <w:pPr>
        <w:spacing w:after="0" w:line="360" w:lineRule="auto"/>
        <w:jc w:val="both"/>
        <w:rPr>
          <w:rFonts w:ascii="Times New Roman" w:hAnsi="Times New Roman" w:cs="Times New Roman"/>
          <w:b/>
          <w:sz w:val="24"/>
          <w:szCs w:val="24"/>
        </w:rPr>
      </w:pPr>
    </w:p>
    <w:p w:rsidR="00307838" w:rsidRDefault="00307838" w:rsidP="00E32914">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Miroslava Melicherčíková</w:t>
      </w:r>
    </w:p>
    <w:p w:rsidR="00307838" w:rsidRPr="00CA42E9" w:rsidRDefault="00307838" w:rsidP="00F31D2F">
      <w:pPr>
        <w:spacing w:after="0" w:line="360" w:lineRule="auto"/>
        <w:jc w:val="both"/>
        <w:rPr>
          <w:rFonts w:ascii="Times New Roman" w:hAnsi="Times New Roman" w:cs="Times New Roman"/>
          <w:b/>
          <w:sz w:val="24"/>
          <w:szCs w:val="24"/>
          <w:lang w:val="sk-SK"/>
        </w:rPr>
      </w:pPr>
    </w:p>
    <w:p w:rsidR="00085532" w:rsidRPr="007B276A" w:rsidRDefault="00085532" w:rsidP="0016751A">
      <w:pPr>
        <w:spacing w:after="0" w:line="360" w:lineRule="auto"/>
        <w:jc w:val="both"/>
        <w:rPr>
          <w:rFonts w:ascii="Times New Roman" w:hAnsi="Times New Roman" w:cs="Times New Roman"/>
          <w:b/>
          <w:sz w:val="24"/>
          <w:szCs w:val="24"/>
          <w:lang w:val="sk-SK"/>
        </w:rPr>
      </w:pPr>
      <w:r w:rsidRPr="007B276A">
        <w:rPr>
          <w:rFonts w:ascii="Times New Roman" w:hAnsi="Times New Roman" w:cs="Times New Roman"/>
          <w:b/>
          <w:sz w:val="24"/>
          <w:szCs w:val="24"/>
          <w:lang w:val="sk-SK"/>
        </w:rPr>
        <w:t>Abstrakt</w:t>
      </w:r>
    </w:p>
    <w:p w:rsidR="0016751A" w:rsidRPr="007B276A" w:rsidRDefault="0016751A" w:rsidP="0016751A">
      <w:pPr>
        <w:spacing w:after="0" w:line="360" w:lineRule="auto"/>
        <w:ind w:firstLine="851"/>
        <w:jc w:val="both"/>
        <w:rPr>
          <w:rFonts w:ascii="Times New Roman" w:hAnsi="Times New Roman" w:cs="Times New Roman"/>
          <w:sz w:val="24"/>
          <w:szCs w:val="24"/>
          <w:lang w:val="sk-SK"/>
        </w:rPr>
      </w:pPr>
      <w:r w:rsidRPr="007B276A">
        <w:rPr>
          <w:rFonts w:ascii="Times New Roman" w:hAnsi="Times New Roman" w:cs="Times New Roman"/>
          <w:sz w:val="24"/>
          <w:szCs w:val="24"/>
          <w:lang w:val="sk-SK"/>
        </w:rPr>
        <w:t xml:space="preserve">Odborná literatúra potvrdzuje podstatnú úlohu, ktorú zohrávajú tlmočnícke denníky v rámci didaktiky tlmočenia. </w:t>
      </w:r>
      <w:r w:rsidR="00FA15A2" w:rsidRPr="007B276A">
        <w:rPr>
          <w:rFonts w:ascii="Times New Roman" w:hAnsi="Times New Roman" w:cs="Times New Roman"/>
          <w:sz w:val="24"/>
          <w:szCs w:val="24"/>
          <w:lang w:val="sk-SK"/>
        </w:rPr>
        <w:t xml:space="preserve">Ako nástroj sebareflexie sú prínosné nielen pre študentov, ale aj </w:t>
      </w:r>
      <w:r w:rsidR="000C7977" w:rsidRPr="007B276A">
        <w:rPr>
          <w:rFonts w:ascii="Times New Roman" w:hAnsi="Times New Roman" w:cs="Times New Roman"/>
          <w:sz w:val="24"/>
          <w:szCs w:val="24"/>
          <w:lang w:val="sk-SK"/>
        </w:rPr>
        <w:t xml:space="preserve">pre </w:t>
      </w:r>
      <w:r w:rsidR="00FA15A2" w:rsidRPr="007B276A">
        <w:rPr>
          <w:rFonts w:ascii="Times New Roman" w:hAnsi="Times New Roman" w:cs="Times New Roman"/>
          <w:sz w:val="24"/>
          <w:szCs w:val="24"/>
          <w:lang w:val="sk-SK"/>
        </w:rPr>
        <w:t xml:space="preserve">učiteľov. </w:t>
      </w:r>
      <w:r w:rsidRPr="007B276A">
        <w:rPr>
          <w:rFonts w:ascii="Times New Roman" w:hAnsi="Times New Roman" w:cs="Times New Roman"/>
          <w:sz w:val="24"/>
          <w:szCs w:val="24"/>
          <w:lang w:val="sk-SK"/>
        </w:rPr>
        <w:t xml:space="preserve">Príspevok predstavuje jednoduchú podobu tlmočníckych denníkov, v akej </w:t>
      </w:r>
      <w:r w:rsidR="00BC3CA0" w:rsidRPr="007B276A">
        <w:rPr>
          <w:rFonts w:ascii="Times New Roman" w:hAnsi="Times New Roman" w:cs="Times New Roman"/>
          <w:sz w:val="24"/>
          <w:szCs w:val="24"/>
          <w:lang w:val="sk-SK"/>
        </w:rPr>
        <w:t>sú</w:t>
      </w:r>
      <w:r w:rsidRPr="007B276A">
        <w:rPr>
          <w:rFonts w:ascii="Times New Roman" w:hAnsi="Times New Roman" w:cs="Times New Roman"/>
          <w:sz w:val="24"/>
          <w:szCs w:val="24"/>
          <w:lang w:val="sk-SK"/>
        </w:rPr>
        <w:t xml:space="preserve"> súčasťou tlmočníckych seminárov na </w:t>
      </w:r>
      <w:r w:rsidR="00BE2BAF" w:rsidRPr="007B276A">
        <w:rPr>
          <w:rFonts w:ascii="Times New Roman" w:hAnsi="Times New Roman" w:cs="Times New Roman"/>
          <w:sz w:val="24"/>
          <w:szCs w:val="24"/>
          <w:lang w:val="sk-SK"/>
        </w:rPr>
        <w:t>Katedre anglistiky a </w:t>
      </w:r>
      <w:proofErr w:type="spellStart"/>
      <w:r w:rsidR="00BE2BAF" w:rsidRPr="007B276A">
        <w:rPr>
          <w:rFonts w:ascii="Times New Roman" w:hAnsi="Times New Roman" w:cs="Times New Roman"/>
          <w:sz w:val="24"/>
          <w:szCs w:val="24"/>
          <w:lang w:val="sk-SK"/>
        </w:rPr>
        <w:t>amerikanistiky</w:t>
      </w:r>
      <w:proofErr w:type="spellEnd"/>
      <w:r w:rsidRPr="007B276A">
        <w:rPr>
          <w:rFonts w:ascii="Times New Roman" w:hAnsi="Times New Roman" w:cs="Times New Roman"/>
          <w:sz w:val="24"/>
          <w:szCs w:val="24"/>
          <w:lang w:val="sk-SK"/>
        </w:rPr>
        <w:t xml:space="preserve"> FF UMB. </w:t>
      </w:r>
      <w:r w:rsidR="004A33FE" w:rsidRPr="007B276A">
        <w:rPr>
          <w:rFonts w:ascii="Times New Roman" w:hAnsi="Times New Roman" w:cs="Times New Roman"/>
          <w:sz w:val="24"/>
          <w:szCs w:val="24"/>
          <w:lang w:val="sk-SK"/>
        </w:rPr>
        <w:t>Primárnou</w:t>
      </w:r>
      <w:r w:rsidRPr="007B276A">
        <w:rPr>
          <w:rFonts w:ascii="Times New Roman" w:hAnsi="Times New Roman" w:cs="Times New Roman"/>
          <w:sz w:val="24"/>
          <w:szCs w:val="24"/>
          <w:lang w:val="sk-SK"/>
        </w:rPr>
        <w:t xml:space="preserve"> ambíciou je zhodnotenie ich prínosu v reálnom prostredí (zimný semester 2019/2020) a vo virtuálnom prostredí (zimný semester 2020/2021). Analyzovaním zozbieraných materiálov</w:t>
      </w:r>
      <w:r w:rsidR="0014403C" w:rsidRPr="007B276A">
        <w:rPr>
          <w:rFonts w:ascii="Times New Roman" w:hAnsi="Times New Roman" w:cs="Times New Roman"/>
          <w:sz w:val="24"/>
          <w:szCs w:val="24"/>
          <w:lang w:val="sk-SK"/>
        </w:rPr>
        <w:t xml:space="preserve"> </w:t>
      </w:r>
      <w:r w:rsidR="004A33FE" w:rsidRPr="007B276A">
        <w:rPr>
          <w:rFonts w:ascii="Times New Roman" w:hAnsi="Times New Roman" w:cs="Times New Roman"/>
          <w:sz w:val="24"/>
          <w:szCs w:val="24"/>
          <w:lang w:val="sk-SK"/>
        </w:rPr>
        <w:t xml:space="preserve">príspevok </w:t>
      </w:r>
      <w:r w:rsidRPr="007B276A">
        <w:rPr>
          <w:rFonts w:ascii="Times New Roman" w:hAnsi="Times New Roman" w:cs="Times New Roman"/>
          <w:sz w:val="24"/>
          <w:szCs w:val="24"/>
          <w:lang w:val="sk-SK"/>
        </w:rPr>
        <w:t>po</w:t>
      </w:r>
      <w:r w:rsidR="0016334B" w:rsidRPr="007B276A">
        <w:rPr>
          <w:rFonts w:ascii="Times New Roman" w:hAnsi="Times New Roman" w:cs="Times New Roman"/>
          <w:sz w:val="24"/>
          <w:szCs w:val="24"/>
          <w:lang w:val="sk-SK"/>
        </w:rPr>
        <w:t>ukazuje na</w:t>
      </w:r>
      <w:r w:rsidRPr="007B276A">
        <w:rPr>
          <w:rFonts w:ascii="Times New Roman" w:hAnsi="Times New Roman" w:cs="Times New Roman"/>
          <w:sz w:val="24"/>
          <w:szCs w:val="24"/>
          <w:lang w:val="sk-SK"/>
        </w:rPr>
        <w:t xml:space="preserve"> opodstatnenosť a efektívnosť </w:t>
      </w:r>
      <w:r w:rsidR="004A33FE" w:rsidRPr="007B276A">
        <w:rPr>
          <w:rFonts w:ascii="Times New Roman" w:hAnsi="Times New Roman" w:cs="Times New Roman"/>
          <w:sz w:val="24"/>
          <w:szCs w:val="24"/>
          <w:lang w:val="sk-SK"/>
        </w:rPr>
        <w:t xml:space="preserve">tlmočníckych denníkov </w:t>
      </w:r>
      <w:r w:rsidRPr="007B276A">
        <w:rPr>
          <w:rFonts w:ascii="Times New Roman" w:hAnsi="Times New Roman" w:cs="Times New Roman"/>
          <w:sz w:val="24"/>
          <w:szCs w:val="24"/>
          <w:lang w:val="sk-SK"/>
        </w:rPr>
        <w:t xml:space="preserve">vo výučbe tlmočenia </w:t>
      </w:r>
      <w:r w:rsidR="0016334B" w:rsidRPr="007B276A">
        <w:rPr>
          <w:rFonts w:ascii="Times New Roman" w:hAnsi="Times New Roman" w:cs="Times New Roman"/>
          <w:sz w:val="24"/>
          <w:szCs w:val="24"/>
          <w:lang w:val="sk-SK"/>
        </w:rPr>
        <w:t>v reálnom a virtuálnom prostredí a uvádza kritériá, ktoré môžu zabezpečiť</w:t>
      </w:r>
      <w:r w:rsidRPr="007B276A">
        <w:rPr>
          <w:rFonts w:ascii="Times New Roman" w:hAnsi="Times New Roman" w:cs="Times New Roman"/>
          <w:sz w:val="24"/>
          <w:szCs w:val="24"/>
          <w:lang w:val="sk-SK"/>
        </w:rPr>
        <w:t xml:space="preserve"> ich optimálnu podobu.</w:t>
      </w:r>
    </w:p>
    <w:p w:rsidR="00085532" w:rsidRPr="007B276A" w:rsidRDefault="00085532" w:rsidP="00F31D2F">
      <w:pPr>
        <w:spacing w:after="0" w:line="360" w:lineRule="auto"/>
        <w:jc w:val="both"/>
        <w:rPr>
          <w:rFonts w:ascii="Times New Roman" w:hAnsi="Times New Roman" w:cs="Times New Roman"/>
          <w:sz w:val="24"/>
          <w:szCs w:val="24"/>
          <w:lang w:val="sk-SK"/>
        </w:rPr>
      </w:pPr>
    </w:p>
    <w:p w:rsidR="00085532" w:rsidRPr="007B276A" w:rsidRDefault="00085532" w:rsidP="00F31D2F">
      <w:pPr>
        <w:spacing w:after="0" w:line="360" w:lineRule="auto"/>
        <w:jc w:val="both"/>
        <w:rPr>
          <w:rFonts w:ascii="Times New Roman" w:hAnsi="Times New Roman" w:cs="Times New Roman"/>
          <w:sz w:val="24"/>
          <w:szCs w:val="24"/>
          <w:lang w:val="sk-SK"/>
        </w:rPr>
      </w:pPr>
      <w:r w:rsidRPr="007B276A">
        <w:rPr>
          <w:rFonts w:ascii="Times New Roman" w:hAnsi="Times New Roman" w:cs="Times New Roman"/>
          <w:b/>
          <w:sz w:val="24"/>
          <w:szCs w:val="24"/>
          <w:lang w:val="sk-SK"/>
        </w:rPr>
        <w:t>Kľúčové slová</w:t>
      </w:r>
      <w:r w:rsidRPr="007B276A">
        <w:rPr>
          <w:rFonts w:ascii="Times New Roman" w:hAnsi="Times New Roman" w:cs="Times New Roman"/>
          <w:sz w:val="24"/>
          <w:szCs w:val="24"/>
          <w:lang w:val="sk-SK"/>
        </w:rPr>
        <w:t xml:space="preserve">: </w:t>
      </w:r>
      <w:r w:rsidR="006871BB" w:rsidRPr="007B276A">
        <w:rPr>
          <w:rFonts w:ascii="Times New Roman" w:hAnsi="Times New Roman" w:cs="Times New Roman"/>
          <w:sz w:val="24"/>
          <w:szCs w:val="24"/>
          <w:lang w:val="sk-SK"/>
        </w:rPr>
        <w:t>tlmočnícky denník, seba</w:t>
      </w:r>
      <w:r w:rsidR="00083706" w:rsidRPr="007B276A">
        <w:rPr>
          <w:rFonts w:ascii="Times New Roman" w:hAnsi="Times New Roman" w:cs="Times New Roman"/>
          <w:sz w:val="24"/>
          <w:szCs w:val="24"/>
          <w:lang w:val="sk-SK"/>
        </w:rPr>
        <w:t>reflexia, študent, reálne prostredie, virtuálne prostredie.</w:t>
      </w:r>
    </w:p>
    <w:p w:rsidR="00C9547A" w:rsidRDefault="00C9547A" w:rsidP="00F31D2F">
      <w:pPr>
        <w:spacing w:after="0" w:line="360" w:lineRule="auto"/>
        <w:jc w:val="both"/>
        <w:rPr>
          <w:rFonts w:ascii="Times New Roman" w:hAnsi="Times New Roman" w:cs="Times New Roman"/>
          <w:b/>
          <w:sz w:val="24"/>
          <w:szCs w:val="24"/>
          <w:lang w:val="sk-SK"/>
        </w:rPr>
      </w:pPr>
    </w:p>
    <w:p w:rsidR="00C2599B" w:rsidRPr="00CA42E9" w:rsidRDefault="00B60DC9" w:rsidP="00F31D2F">
      <w:pPr>
        <w:spacing w:after="0" w:line="360" w:lineRule="auto"/>
        <w:jc w:val="both"/>
        <w:rPr>
          <w:rFonts w:ascii="Times New Roman" w:hAnsi="Times New Roman" w:cs="Times New Roman"/>
          <w:b/>
          <w:sz w:val="24"/>
          <w:szCs w:val="24"/>
          <w:lang w:val="sk-SK"/>
        </w:rPr>
      </w:pPr>
      <w:r>
        <w:rPr>
          <w:rFonts w:ascii="Times New Roman" w:hAnsi="Times New Roman" w:cs="Times New Roman"/>
          <w:b/>
          <w:sz w:val="24"/>
          <w:szCs w:val="24"/>
          <w:lang w:val="sk-SK"/>
        </w:rPr>
        <w:t>Stručný prehľad skúmanej problematiky</w:t>
      </w:r>
    </w:p>
    <w:p w:rsidR="00F51EB0" w:rsidRPr="00121E16" w:rsidRDefault="00380844" w:rsidP="004F4040">
      <w:pPr>
        <w:autoSpaceDE w:val="0"/>
        <w:autoSpaceDN w:val="0"/>
        <w:adjustRightInd w:val="0"/>
        <w:spacing w:after="0" w:line="360" w:lineRule="auto"/>
        <w:ind w:firstLine="851"/>
        <w:jc w:val="both"/>
        <w:rPr>
          <w:rFonts w:ascii="Times New Roman" w:hAnsi="Times New Roman" w:cs="Times New Roman"/>
          <w:sz w:val="24"/>
          <w:szCs w:val="24"/>
          <w:lang w:val="sk-SK"/>
        </w:rPr>
      </w:pPr>
      <w:r w:rsidRPr="00121E16">
        <w:rPr>
          <w:rFonts w:ascii="Times New Roman" w:hAnsi="Times New Roman" w:cs="Times New Roman"/>
          <w:sz w:val="24"/>
          <w:szCs w:val="24"/>
          <w:lang w:val="sk-SK"/>
        </w:rPr>
        <w:t xml:space="preserve">Pedagógovia sa často zamýšľajú nad prínosom a efektívnosťou svojej výučby. </w:t>
      </w:r>
      <w:r w:rsidR="00773E9F" w:rsidRPr="00121E16">
        <w:rPr>
          <w:rFonts w:ascii="Times New Roman" w:hAnsi="Times New Roman" w:cs="Times New Roman"/>
          <w:sz w:val="24"/>
          <w:szCs w:val="24"/>
          <w:lang w:val="sk-SK"/>
        </w:rPr>
        <w:t>F</w:t>
      </w:r>
      <w:r w:rsidR="00644B0C" w:rsidRPr="00121E16">
        <w:rPr>
          <w:rFonts w:ascii="Times New Roman" w:hAnsi="Times New Roman" w:cs="Times New Roman"/>
          <w:sz w:val="24"/>
          <w:szCs w:val="24"/>
          <w:lang w:val="sk-SK"/>
        </w:rPr>
        <w:t xml:space="preserve">undamentálnym </w:t>
      </w:r>
      <w:proofErr w:type="spellStart"/>
      <w:r w:rsidR="00644B0C" w:rsidRPr="00121E16">
        <w:rPr>
          <w:rFonts w:ascii="Times New Roman" w:hAnsi="Times New Roman" w:cs="Times New Roman"/>
          <w:sz w:val="24"/>
          <w:szCs w:val="24"/>
          <w:lang w:val="sk-SK"/>
        </w:rPr>
        <w:t>metakritériom</w:t>
      </w:r>
      <w:proofErr w:type="spellEnd"/>
      <w:r w:rsidR="00644B0C" w:rsidRPr="00121E16">
        <w:rPr>
          <w:rFonts w:ascii="Times New Roman" w:hAnsi="Times New Roman" w:cs="Times New Roman"/>
          <w:sz w:val="24"/>
          <w:szCs w:val="24"/>
          <w:lang w:val="sk-SK"/>
        </w:rPr>
        <w:t xml:space="preserve"> posudzovania vhodnej alebo nevhodnej výučby</w:t>
      </w:r>
      <w:r w:rsidR="00773E9F" w:rsidRPr="00121E16">
        <w:rPr>
          <w:rFonts w:ascii="Times New Roman" w:hAnsi="Times New Roman" w:cs="Times New Roman"/>
          <w:sz w:val="24"/>
          <w:szCs w:val="24"/>
          <w:lang w:val="sk-SK"/>
        </w:rPr>
        <w:t xml:space="preserve"> je p</w:t>
      </w:r>
      <w:r w:rsidR="00773E9F" w:rsidRPr="00121E16">
        <w:rPr>
          <w:rFonts w:ascii="Times New Roman" w:hAnsi="Times New Roman" w:cs="Times New Roman"/>
          <w:color w:val="000000"/>
          <w:sz w:val="24"/>
          <w:szCs w:val="24"/>
          <w:lang w:val="sk-SK"/>
        </w:rPr>
        <w:t xml:space="preserve">odľa </w:t>
      </w:r>
      <w:proofErr w:type="spellStart"/>
      <w:r w:rsidR="00773E9F" w:rsidRPr="00121E16">
        <w:rPr>
          <w:rFonts w:ascii="Times New Roman" w:hAnsi="Times New Roman" w:cs="Times New Roman"/>
          <w:sz w:val="24"/>
          <w:szCs w:val="24"/>
          <w:lang w:val="sk-SK"/>
        </w:rPr>
        <w:t>Brookfielda</w:t>
      </w:r>
      <w:proofErr w:type="spellEnd"/>
      <w:r w:rsidR="00773E9F" w:rsidRPr="00121E16">
        <w:rPr>
          <w:rFonts w:ascii="Times New Roman" w:hAnsi="Times New Roman" w:cs="Times New Roman"/>
          <w:sz w:val="24"/>
          <w:szCs w:val="24"/>
          <w:lang w:val="sk-SK"/>
        </w:rPr>
        <w:t xml:space="preserve"> (1995) </w:t>
      </w:r>
      <w:r w:rsidR="00644B0C" w:rsidRPr="00121E16">
        <w:rPr>
          <w:rFonts w:ascii="Times New Roman" w:hAnsi="Times New Roman" w:cs="Times New Roman"/>
          <w:sz w:val="24"/>
          <w:szCs w:val="24"/>
          <w:lang w:val="sk-SK"/>
        </w:rPr>
        <w:t>miera, do akej sa učitelia zámerne a systematicky snažia preniknúť do myslí študentov, aby mohli vnímať triedu a učenie z ich uhla pohľadu.</w:t>
      </w:r>
      <w:r w:rsidR="00F51EB0" w:rsidRPr="00121E16">
        <w:rPr>
          <w:rFonts w:ascii="Times New Roman" w:hAnsi="Times New Roman" w:cs="Times New Roman"/>
          <w:sz w:val="24"/>
          <w:szCs w:val="24"/>
          <w:lang w:val="sk-SK"/>
        </w:rPr>
        <w:t xml:space="preserve"> </w:t>
      </w:r>
      <w:r w:rsidR="00AB7842" w:rsidRPr="00121E16">
        <w:rPr>
          <w:rFonts w:ascii="Times New Roman" w:hAnsi="Times New Roman" w:cs="Times New Roman"/>
          <w:sz w:val="24"/>
          <w:szCs w:val="24"/>
          <w:lang w:val="sk-SK"/>
        </w:rPr>
        <w:t xml:space="preserve">Možnosť aplikácie tejto </w:t>
      </w:r>
      <w:r w:rsidR="00F51EB0" w:rsidRPr="00121E16">
        <w:rPr>
          <w:rFonts w:ascii="Times New Roman" w:hAnsi="Times New Roman" w:cs="Times New Roman"/>
          <w:sz w:val="24"/>
          <w:szCs w:val="24"/>
          <w:lang w:val="sk-SK"/>
        </w:rPr>
        <w:t>vzdelávac</w:t>
      </w:r>
      <w:r w:rsidR="00AB7842" w:rsidRPr="00121E16">
        <w:rPr>
          <w:rFonts w:ascii="Times New Roman" w:hAnsi="Times New Roman" w:cs="Times New Roman"/>
          <w:sz w:val="24"/>
          <w:szCs w:val="24"/>
          <w:lang w:val="sk-SK"/>
        </w:rPr>
        <w:t>ej</w:t>
      </w:r>
      <w:r w:rsidR="00F51EB0" w:rsidRPr="00121E16">
        <w:rPr>
          <w:rFonts w:ascii="Times New Roman" w:hAnsi="Times New Roman" w:cs="Times New Roman"/>
          <w:sz w:val="24"/>
          <w:szCs w:val="24"/>
          <w:lang w:val="sk-SK"/>
        </w:rPr>
        <w:t xml:space="preserve"> filozofi</w:t>
      </w:r>
      <w:r w:rsidR="00AB7842" w:rsidRPr="00121E16">
        <w:rPr>
          <w:rFonts w:ascii="Times New Roman" w:hAnsi="Times New Roman" w:cs="Times New Roman"/>
          <w:sz w:val="24"/>
          <w:szCs w:val="24"/>
          <w:lang w:val="sk-SK"/>
        </w:rPr>
        <w:t>e</w:t>
      </w:r>
      <w:r w:rsidR="00F51EB0" w:rsidRPr="00121E16">
        <w:rPr>
          <w:rFonts w:ascii="Times New Roman" w:hAnsi="Times New Roman" w:cs="Times New Roman"/>
          <w:sz w:val="24"/>
          <w:szCs w:val="24"/>
          <w:lang w:val="sk-SK"/>
        </w:rPr>
        <w:t xml:space="preserve"> na prípravu budúcich tlmočníkov</w:t>
      </w:r>
      <w:r w:rsidR="00AB7842" w:rsidRPr="00121E16">
        <w:rPr>
          <w:rFonts w:ascii="Times New Roman" w:hAnsi="Times New Roman" w:cs="Times New Roman"/>
          <w:sz w:val="24"/>
          <w:szCs w:val="24"/>
          <w:lang w:val="sk-SK"/>
        </w:rPr>
        <w:t xml:space="preserve"> akcentuje </w:t>
      </w:r>
      <w:proofErr w:type="spellStart"/>
      <w:r w:rsidR="00AB7842" w:rsidRPr="00121E16">
        <w:rPr>
          <w:rFonts w:ascii="Times New Roman" w:hAnsi="Times New Roman" w:cs="Times New Roman"/>
          <w:sz w:val="24"/>
          <w:szCs w:val="24"/>
          <w:lang w:val="sk-SK"/>
        </w:rPr>
        <w:t>Takeda</w:t>
      </w:r>
      <w:proofErr w:type="spellEnd"/>
      <w:r w:rsidR="00AB7842" w:rsidRPr="00121E16">
        <w:rPr>
          <w:rFonts w:ascii="Times New Roman" w:hAnsi="Times New Roman" w:cs="Times New Roman"/>
          <w:sz w:val="24"/>
          <w:szCs w:val="24"/>
          <w:lang w:val="sk-SK"/>
        </w:rPr>
        <w:t xml:space="preserve"> (2010).</w:t>
      </w:r>
      <w:r w:rsidR="00F51EB0" w:rsidRPr="00121E16">
        <w:rPr>
          <w:rFonts w:ascii="Times New Roman" w:hAnsi="Times New Roman" w:cs="Times New Roman"/>
          <w:sz w:val="24"/>
          <w:szCs w:val="24"/>
          <w:lang w:val="sk-SK"/>
        </w:rPr>
        <w:t xml:space="preserve"> </w:t>
      </w:r>
      <w:r w:rsidR="00DF3CC1">
        <w:rPr>
          <w:rFonts w:ascii="Times New Roman" w:hAnsi="Times New Roman" w:cs="Times New Roman"/>
          <w:sz w:val="24"/>
          <w:szCs w:val="24"/>
          <w:lang w:val="sk-SK"/>
        </w:rPr>
        <w:t>Stotožňujeme sa s autorkou, že a</w:t>
      </w:r>
      <w:r w:rsidR="00C84FAB" w:rsidRPr="00121E16">
        <w:rPr>
          <w:rFonts w:ascii="Times New Roman" w:hAnsi="Times New Roman" w:cs="Times New Roman"/>
          <w:sz w:val="24"/>
          <w:szCs w:val="24"/>
          <w:lang w:val="sk-SK"/>
        </w:rPr>
        <w:t xml:space="preserve">k chcú učitelia tlmočenia </w:t>
      </w:r>
      <w:r w:rsidR="00163745" w:rsidRPr="00121E16">
        <w:rPr>
          <w:rFonts w:ascii="Times New Roman" w:hAnsi="Times New Roman" w:cs="Times New Roman"/>
          <w:sz w:val="24"/>
          <w:szCs w:val="24"/>
          <w:lang w:val="sk-SK"/>
        </w:rPr>
        <w:t>zlepš</w:t>
      </w:r>
      <w:r w:rsidR="00C84FAB" w:rsidRPr="00121E16">
        <w:rPr>
          <w:rFonts w:ascii="Times New Roman" w:hAnsi="Times New Roman" w:cs="Times New Roman"/>
          <w:sz w:val="24"/>
          <w:szCs w:val="24"/>
          <w:lang w:val="sk-SK"/>
        </w:rPr>
        <w:t>iť</w:t>
      </w:r>
      <w:r w:rsidR="00163745" w:rsidRPr="00121E16">
        <w:rPr>
          <w:rFonts w:ascii="Times New Roman" w:hAnsi="Times New Roman" w:cs="Times New Roman"/>
          <w:sz w:val="24"/>
          <w:szCs w:val="24"/>
          <w:lang w:val="sk-SK"/>
        </w:rPr>
        <w:t xml:space="preserve"> svoj</w:t>
      </w:r>
      <w:r w:rsidR="00C84FAB" w:rsidRPr="00121E16">
        <w:rPr>
          <w:rFonts w:ascii="Times New Roman" w:hAnsi="Times New Roman" w:cs="Times New Roman"/>
          <w:sz w:val="24"/>
          <w:szCs w:val="24"/>
          <w:lang w:val="sk-SK"/>
        </w:rPr>
        <w:t>e</w:t>
      </w:r>
      <w:r w:rsidR="00163745" w:rsidRPr="00121E16">
        <w:rPr>
          <w:rFonts w:ascii="Times New Roman" w:hAnsi="Times New Roman" w:cs="Times New Roman"/>
          <w:sz w:val="24"/>
          <w:szCs w:val="24"/>
          <w:lang w:val="sk-SK"/>
        </w:rPr>
        <w:t xml:space="preserve"> vyučovac</w:t>
      </w:r>
      <w:r w:rsidR="00C84FAB" w:rsidRPr="00121E16">
        <w:rPr>
          <w:rFonts w:ascii="Times New Roman" w:hAnsi="Times New Roman" w:cs="Times New Roman"/>
          <w:sz w:val="24"/>
          <w:szCs w:val="24"/>
          <w:lang w:val="sk-SK"/>
        </w:rPr>
        <w:t>ie</w:t>
      </w:r>
      <w:r w:rsidR="00163745" w:rsidRPr="00121E16">
        <w:rPr>
          <w:rFonts w:ascii="Times New Roman" w:hAnsi="Times New Roman" w:cs="Times New Roman"/>
          <w:sz w:val="24"/>
          <w:szCs w:val="24"/>
          <w:lang w:val="sk-SK"/>
        </w:rPr>
        <w:t xml:space="preserve"> postupy, mali </w:t>
      </w:r>
      <w:r w:rsidR="00C84FAB" w:rsidRPr="00121E16">
        <w:rPr>
          <w:rFonts w:ascii="Times New Roman" w:hAnsi="Times New Roman" w:cs="Times New Roman"/>
          <w:sz w:val="24"/>
          <w:szCs w:val="24"/>
          <w:lang w:val="sk-SK"/>
        </w:rPr>
        <w:t xml:space="preserve">by </w:t>
      </w:r>
      <w:r w:rsidR="00163745" w:rsidRPr="00121E16">
        <w:rPr>
          <w:rFonts w:ascii="Times New Roman" w:hAnsi="Times New Roman" w:cs="Times New Roman"/>
          <w:sz w:val="24"/>
          <w:szCs w:val="24"/>
          <w:lang w:val="sk-SK"/>
        </w:rPr>
        <w:t>venovať zvýšenú pozornosť potrebám, očakávaniam, želaniam</w:t>
      </w:r>
      <w:r w:rsidR="005A79DC" w:rsidRPr="00121E16">
        <w:rPr>
          <w:rFonts w:ascii="Times New Roman" w:hAnsi="Times New Roman" w:cs="Times New Roman"/>
          <w:sz w:val="24"/>
          <w:szCs w:val="24"/>
          <w:lang w:val="sk-SK"/>
        </w:rPr>
        <w:t>, obavám</w:t>
      </w:r>
      <w:r w:rsidR="00163745" w:rsidRPr="00121E16">
        <w:rPr>
          <w:rFonts w:ascii="Times New Roman" w:hAnsi="Times New Roman" w:cs="Times New Roman"/>
          <w:sz w:val="24"/>
          <w:szCs w:val="24"/>
          <w:lang w:val="sk-SK"/>
        </w:rPr>
        <w:t xml:space="preserve"> a názorom študentov v kontexte ich </w:t>
      </w:r>
      <w:r w:rsidR="005A79DC" w:rsidRPr="00121E16">
        <w:rPr>
          <w:rFonts w:ascii="Times New Roman" w:hAnsi="Times New Roman" w:cs="Times New Roman"/>
          <w:sz w:val="24"/>
          <w:szCs w:val="24"/>
          <w:lang w:val="sk-SK"/>
        </w:rPr>
        <w:t xml:space="preserve">študijných skúseností. </w:t>
      </w:r>
      <w:r w:rsidR="00A728B8" w:rsidRPr="00121E16">
        <w:rPr>
          <w:rStyle w:val="jlqj4b"/>
          <w:rFonts w:ascii="Times New Roman" w:hAnsi="Times New Roman" w:cs="Times New Roman"/>
          <w:sz w:val="24"/>
          <w:szCs w:val="24"/>
          <w:lang w:val="sk-SK"/>
        </w:rPr>
        <w:t>Vstup</w:t>
      </w:r>
      <w:r w:rsidR="00FA71B4" w:rsidRPr="00121E16">
        <w:rPr>
          <w:rStyle w:val="jlqj4b"/>
          <w:rFonts w:ascii="Times New Roman" w:hAnsi="Times New Roman" w:cs="Times New Roman"/>
          <w:sz w:val="24"/>
          <w:szCs w:val="24"/>
          <w:lang w:val="sk-SK"/>
        </w:rPr>
        <w:t xml:space="preserve"> študentov </w:t>
      </w:r>
      <w:r w:rsidR="00A728B8" w:rsidRPr="00121E16">
        <w:rPr>
          <w:rStyle w:val="jlqj4b"/>
          <w:rFonts w:ascii="Times New Roman" w:hAnsi="Times New Roman" w:cs="Times New Roman"/>
          <w:sz w:val="24"/>
          <w:szCs w:val="24"/>
          <w:lang w:val="sk-SK"/>
        </w:rPr>
        <w:t>predstavuje</w:t>
      </w:r>
      <w:r w:rsidR="00FA71B4" w:rsidRPr="00121E16">
        <w:rPr>
          <w:rStyle w:val="jlqj4b"/>
          <w:rFonts w:ascii="Times New Roman" w:hAnsi="Times New Roman" w:cs="Times New Roman"/>
          <w:sz w:val="24"/>
          <w:szCs w:val="24"/>
          <w:lang w:val="sk-SK"/>
        </w:rPr>
        <w:t xml:space="preserve"> cenný zdroj, ktorý pomáha učiteľom premýšľať o zaužívaných postupoch a v prípade potreby ich modifikovať tak, aby sa neustále zlepšovali (</w:t>
      </w:r>
      <w:proofErr w:type="spellStart"/>
      <w:r w:rsidR="00FA71B4" w:rsidRPr="00121E16">
        <w:rPr>
          <w:rStyle w:val="jlqj4b"/>
          <w:rFonts w:ascii="Times New Roman" w:hAnsi="Times New Roman" w:cs="Times New Roman"/>
          <w:sz w:val="24"/>
          <w:szCs w:val="24"/>
          <w:lang w:val="sk-SK"/>
        </w:rPr>
        <w:t>Takeda</w:t>
      </w:r>
      <w:proofErr w:type="spellEnd"/>
      <w:r w:rsidR="00FA71B4" w:rsidRPr="00121E16">
        <w:rPr>
          <w:rStyle w:val="jlqj4b"/>
          <w:rFonts w:ascii="Times New Roman" w:hAnsi="Times New Roman" w:cs="Times New Roman"/>
          <w:sz w:val="24"/>
          <w:szCs w:val="24"/>
          <w:lang w:val="sk-SK"/>
        </w:rPr>
        <w:t>, 2010).</w:t>
      </w:r>
      <w:r w:rsidR="00FA71B4" w:rsidRPr="00121E16">
        <w:rPr>
          <w:rFonts w:ascii="Times New Roman" w:hAnsi="Times New Roman" w:cs="Times New Roman"/>
          <w:sz w:val="24"/>
          <w:szCs w:val="24"/>
          <w:lang w:val="sk-SK"/>
        </w:rPr>
        <w:t xml:space="preserve"> </w:t>
      </w:r>
      <w:r w:rsidR="00C176AB" w:rsidRPr="00121E16">
        <w:rPr>
          <w:rFonts w:ascii="Times New Roman" w:hAnsi="Times New Roman" w:cs="Times New Roman"/>
          <w:sz w:val="24"/>
          <w:szCs w:val="24"/>
          <w:lang w:val="sk-SK"/>
        </w:rPr>
        <w:t xml:space="preserve">Vstup študentov potom </w:t>
      </w:r>
      <w:r w:rsidR="00D02D1A" w:rsidRPr="00121E16">
        <w:rPr>
          <w:rFonts w:ascii="Times New Roman" w:hAnsi="Times New Roman" w:cs="Times New Roman"/>
          <w:sz w:val="24"/>
          <w:szCs w:val="24"/>
          <w:lang w:val="sk-SK"/>
        </w:rPr>
        <w:t>vnímam</w:t>
      </w:r>
      <w:r w:rsidR="00C176AB" w:rsidRPr="00121E16">
        <w:rPr>
          <w:rFonts w:ascii="Times New Roman" w:hAnsi="Times New Roman" w:cs="Times New Roman"/>
          <w:sz w:val="24"/>
          <w:szCs w:val="24"/>
          <w:lang w:val="sk-SK"/>
        </w:rPr>
        <w:t xml:space="preserve">e </w:t>
      </w:r>
      <w:r w:rsidR="00D02D1A" w:rsidRPr="00121E16">
        <w:rPr>
          <w:rFonts w:ascii="Times New Roman" w:hAnsi="Times New Roman" w:cs="Times New Roman"/>
          <w:sz w:val="24"/>
          <w:szCs w:val="24"/>
          <w:lang w:val="sk-SK"/>
        </w:rPr>
        <w:t xml:space="preserve">ako </w:t>
      </w:r>
      <w:r w:rsidR="00C176AB" w:rsidRPr="00121E16">
        <w:rPr>
          <w:rFonts w:ascii="Times New Roman" w:hAnsi="Times New Roman" w:cs="Times New Roman"/>
          <w:sz w:val="24"/>
          <w:szCs w:val="24"/>
          <w:lang w:val="sk-SK"/>
        </w:rPr>
        <w:t>spätnú väzbu.</w:t>
      </w:r>
      <w:r w:rsidR="00163745" w:rsidRPr="00121E16">
        <w:rPr>
          <w:rFonts w:ascii="Times New Roman" w:hAnsi="Times New Roman" w:cs="Times New Roman"/>
          <w:sz w:val="24"/>
          <w:szCs w:val="24"/>
          <w:lang w:val="sk-SK"/>
        </w:rPr>
        <w:t xml:space="preserve"> </w:t>
      </w:r>
    </w:p>
    <w:p w:rsidR="00242A1A" w:rsidRPr="00121E16" w:rsidRDefault="00224003" w:rsidP="00D91567">
      <w:pPr>
        <w:autoSpaceDE w:val="0"/>
        <w:autoSpaceDN w:val="0"/>
        <w:adjustRightInd w:val="0"/>
        <w:spacing w:after="0" w:line="360" w:lineRule="auto"/>
        <w:ind w:firstLine="851"/>
        <w:jc w:val="both"/>
        <w:rPr>
          <w:rFonts w:ascii="Times New Roman" w:hAnsi="Times New Roman" w:cs="Times New Roman"/>
          <w:sz w:val="24"/>
          <w:szCs w:val="24"/>
          <w:lang w:val="sk-SK"/>
        </w:rPr>
      </w:pPr>
      <w:r w:rsidRPr="00121E16">
        <w:rPr>
          <w:rFonts w:ascii="Times New Roman" w:hAnsi="Times New Roman" w:cs="Times New Roman"/>
          <w:sz w:val="24"/>
          <w:szCs w:val="24"/>
          <w:lang w:val="sk-SK"/>
        </w:rPr>
        <w:t xml:space="preserve">Spätná väzba </w:t>
      </w:r>
      <w:r w:rsidR="00737146" w:rsidRPr="00121E16">
        <w:rPr>
          <w:rFonts w:ascii="Times New Roman" w:hAnsi="Times New Roman" w:cs="Times New Roman"/>
          <w:sz w:val="24"/>
          <w:szCs w:val="24"/>
          <w:lang w:val="sk-SK"/>
        </w:rPr>
        <w:t xml:space="preserve">je súčasťou každej výučby a učenia sa a </w:t>
      </w:r>
      <w:r w:rsidRPr="00121E16">
        <w:rPr>
          <w:rFonts w:ascii="Times New Roman" w:hAnsi="Times New Roman" w:cs="Times New Roman"/>
          <w:sz w:val="24"/>
          <w:szCs w:val="24"/>
          <w:lang w:val="sk-SK"/>
        </w:rPr>
        <w:t xml:space="preserve">vo výučbe tlmočenia môže mať rôznu podobu, zvyčajne však rozlišujeme tri druhy: </w:t>
      </w:r>
      <w:r w:rsidR="00A654DB">
        <w:rPr>
          <w:rFonts w:ascii="Times New Roman" w:hAnsi="Times New Roman" w:cs="Times New Roman"/>
          <w:sz w:val="24"/>
          <w:szCs w:val="24"/>
          <w:lang w:val="sk-SK"/>
        </w:rPr>
        <w:t xml:space="preserve">spätná </w:t>
      </w:r>
      <w:r w:rsidR="004F1949">
        <w:rPr>
          <w:rFonts w:ascii="Times New Roman" w:hAnsi="Times New Roman" w:cs="Times New Roman"/>
          <w:sz w:val="24"/>
          <w:szCs w:val="24"/>
          <w:lang w:val="sk-SK"/>
        </w:rPr>
        <w:t xml:space="preserve">väzba </w:t>
      </w:r>
      <w:r w:rsidRPr="00121E16">
        <w:rPr>
          <w:rFonts w:ascii="Times New Roman" w:hAnsi="Times New Roman" w:cs="Times New Roman"/>
          <w:sz w:val="24"/>
          <w:szCs w:val="24"/>
          <w:lang w:val="sk-SK"/>
        </w:rPr>
        <w:t>od vyučujúceho, od spolužiakov, vlastná (</w:t>
      </w:r>
      <w:proofErr w:type="spellStart"/>
      <w:r w:rsidRPr="00121E16">
        <w:rPr>
          <w:rFonts w:ascii="Times New Roman" w:hAnsi="Times New Roman" w:cs="Times New Roman"/>
          <w:sz w:val="24"/>
          <w:szCs w:val="24"/>
          <w:lang w:val="sk-SK"/>
        </w:rPr>
        <w:t>Lee</w:t>
      </w:r>
      <w:proofErr w:type="spellEnd"/>
      <w:r w:rsidRPr="00121E16">
        <w:rPr>
          <w:rFonts w:ascii="Times New Roman" w:hAnsi="Times New Roman" w:cs="Times New Roman"/>
          <w:sz w:val="24"/>
          <w:szCs w:val="24"/>
          <w:lang w:val="sk-SK"/>
        </w:rPr>
        <w:t xml:space="preserve">, 2018). </w:t>
      </w:r>
      <w:r w:rsidR="006D40D9">
        <w:rPr>
          <w:rFonts w:ascii="Times New Roman" w:hAnsi="Times New Roman" w:cs="Times New Roman"/>
          <w:sz w:val="24"/>
          <w:szCs w:val="24"/>
          <w:lang w:val="sk-SK"/>
        </w:rPr>
        <w:t xml:space="preserve">V domácom kontexte spracovala problematiku </w:t>
      </w:r>
      <w:r w:rsidR="006D40D9" w:rsidRPr="00121E16">
        <w:rPr>
          <w:rFonts w:ascii="Times New Roman" w:hAnsi="Times New Roman" w:cs="Times New Roman"/>
          <w:sz w:val="24"/>
          <w:szCs w:val="24"/>
          <w:lang w:val="sk-SK"/>
        </w:rPr>
        <w:t>tlmočníck</w:t>
      </w:r>
      <w:r w:rsidR="006D40D9">
        <w:rPr>
          <w:rFonts w:ascii="Times New Roman" w:hAnsi="Times New Roman" w:cs="Times New Roman"/>
          <w:sz w:val="24"/>
          <w:szCs w:val="24"/>
          <w:lang w:val="sk-SK"/>
        </w:rPr>
        <w:t>ej</w:t>
      </w:r>
      <w:r w:rsidR="006D40D9" w:rsidRPr="00121E16">
        <w:rPr>
          <w:rFonts w:ascii="Times New Roman" w:hAnsi="Times New Roman" w:cs="Times New Roman"/>
          <w:sz w:val="24"/>
          <w:szCs w:val="24"/>
          <w:lang w:val="sk-SK"/>
        </w:rPr>
        <w:t xml:space="preserve"> sebareflexi</w:t>
      </w:r>
      <w:r w:rsidR="006D40D9">
        <w:rPr>
          <w:rFonts w:ascii="Times New Roman" w:hAnsi="Times New Roman" w:cs="Times New Roman"/>
          <w:sz w:val="24"/>
          <w:szCs w:val="24"/>
          <w:lang w:val="sk-SK"/>
        </w:rPr>
        <w:t>e</w:t>
      </w:r>
      <w:r w:rsidR="006D40D9" w:rsidRPr="00121E16">
        <w:rPr>
          <w:rFonts w:ascii="Times New Roman" w:hAnsi="Times New Roman" w:cs="Times New Roman"/>
          <w:sz w:val="24"/>
          <w:szCs w:val="24"/>
          <w:lang w:val="sk-SK"/>
        </w:rPr>
        <w:t xml:space="preserve"> </w:t>
      </w:r>
      <w:r w:rsidR="006D40D9">
        <w:rPr>
          <w:rFonts w:ascii="Times New Roman" w:hAnsi="Times New Roman" w:cs="Times New Roman"/>
          <w:sz w:val="24"/>
          <w:szCs w:val="24"/>
          <w:lang w:val="sk-SK"/>
        </w:rPr>
        <w:t xml:space="preserve">najkomplexnejšie </w:t>
      </w:r>
      <w:r w:rsidR="00483495" w:rsidRPr="00121E16">
        <w:rPr>
          <w:rFonts w:ascii="Times New Roman" w:hAnsi="Times New Roman" w:cs="Times New Roman"/>
          <w:sz w:val="24"/>
          <w:szCs w:val="24"/>
          <w:lang w:val="sk-SK"/>
        </w:rPr>
        <w:t>Machová (2016</w:t>
      </w:r>
      <w:r w:rsidR="00CF2DE0">
        <w:rPr>
          <w:rFonts w:ascii="Times New Roman" w:hAnsi="Times New Roman" w:cs="Times New Roman"/>
          <w:sz w:val="24"/>
          <w:szCs w:val="24"/>
          <w:lang w:val="sk-SK"/>
        </w:rPr>
        <w:t>, s. 32)</w:t>
      </w:r>
      <w:r w:rsidR="006D40D9">
        <w:rPr>
          <w:rFonts w:ascii="Times New Roman" w:hAnsi="Times New Roman" w:cs="Times New Roman"/>
          <w:sz w:val="24"/>
          <w:szCs w:val="24"/>
          <w:lang w:val="sk-SK"/>
        </w:rPr>
        <w:t>,</w:t>
      </w:r>
      <w:r w:rsidR="00483495" w:rsidRPr="00121E16">
        <w:rPr>
          <w:rFonts w:ascii="Times New Roman" w:hAnsi="Times New Roman" w:cs="Times New Roman"/>
          <w:sz w:val="24"/>
          <w:szCs w:val="24"/>
          <w:lang w:val="sk-SK"/>
        </w:rPr>
        <w:t xml:space="preserve"> </w:t>
      </w:r>
      <w:r w:rsidR="006D40D9">
        <w:rPr>
          <w:rFonts w:ascii="Times New Roman" w:hAnsi="Times New Roman" w:cs="Times New Roman"/>
          <w:sz w:val="24"/>
          <w:szCs w:val="24"/>
          <w:lang w:val="sk-SK"/>
        </w:rPr>
        <w:t xml:space="preserve">ktorá ju </w:t>
      </w:r>
      <w:r w:rsidR="00234293" w:rsidRPr="00121E16">
        <w:rPr>
          <w:rFonts w:ascii="Times New Roman" w:hAnsi="Times New Roman" w:cs="Times New Roman"/>
          <w:sz w:val="24"/>
          <w:szCs w:val="24"/>
          <w:lang w:val="sk-SK"/>
        </w:rPr>
        <w:t xml:space="preserve">popri hodnotení vyučujúcim </w:t>
      </w:r>
      <w:r w:rsidR="00234293" w:rsidRPr="00121E16">
        <w:rPr>
          <w:rFonts w:ascii="Times New Roman" w:hAnsi="Times New Roman" w:cs="Times New Roman"/>
          <w:sz w:val="24"/>
          <w:szCs w:val="24"/>
          <w:lang w:val="sk-SK"/>
        </w:rPr>
        <w:lastRenderedPageBreak/>
        <w:t xml:space="preserve">alebo spolužiakmi </w:t>
      </w:r>
      <w:r w:rsidR="006D40D9" w:rsidRPr="00121E16">
        <w:rPr>
          <w:rFonts w:ascii="Times New Roman" w:hAnsi="Times New Roman" w:cs="Times New Roman"/>
          <w:sz w:val="24"/>
          <w:szCs w:val="24"/>
          <w:lang w:val="sk-SK"/>
        </w:rPr>
        <w:t xml:space="preserve">považuje </w:t>
      </w:r>
      <w:r w:rsidR="00234293" w:rsidRPr="00121E16">
        <w:rPr>
          <w:rFonts w:ascii="Times New Roman" w:hAnsi="Times New Roman" w:cs="Times New Roman"/>
          <w:sz w:val="24"/>
          <w:szCs w:val="24"/>
          <w:lang w:val="sk-SK"/>
        </w:rPr>
        <w:t>za „najužitočnejšiu formu spätnej väzby, ktorú študent môže získať“.</w:t>
      </w:r>
      <w:r w:rsidR="00483495" w:rsidRPr="00121E16">
        <w:rPr>
          <w:rFonts w:ascii="Times New Roman" w:hAnsi="Times New Roman" w:cs="Times New Roman"/>
          <w:sz w:val="24"/>
          <w:szCs w:val="24"/>
          <w:lang w:val="sk-SK"/>
        </w:rPr>
        <w:t xml:space="preserve"> </w:t>
      </w:r>
      <w:r w:rsidR="00EC33AF" w:rsidRPr="00121E16">
        <w:rPr>
          <w:rFonts w:ascii="Times New Roman" w:hAnsi="Times New Roman" w:cs="Times New Roman"/>
          <w:sz w:val="24"/>
          <w:szCs w:val="24"/>
          <w:lang w:val="sk-SK"/>
        </w:rPr>
        <w:t xml:space="preserve">Autorka vymedzuje pojmy sebahodnotenie a sebareflexia v kontexte tlmočenia nasledovne. </w:t>
      </w:r>
      <w:r w:rsidR="00242A1A" w:rsidRPr="00121E16">
        <w:rPr>
          <w:rFonts w:ascii="Times New Roman" w:hAnsi="Times New Roman" w:cs="Times New Roman"/>
          <w:sz w:val="24"/>
          <w:szCs w:val="24"/>
          <w:lang w:val="sk-SK"/>
        </w:rPr>
        <w:t xml:space="preserve">Za </w:t>
      </w:r>
      <w:r w:rsidR="00242A1A" w:rsidRPr="00121E16">
        <w:rPr>
          <w:rFonts w:ascii="Times New Roman" w:hAnsi="Times New Roman" w:cs="Times New Roman"/>
          <w:bCs/>
          <w:sz w:val="24"/>
          <w:szCs w:val="24"/>
          <w:lang w:val="sk-SK"/>
        </w:rPr>
        <w:t>tlmočnícku sebareflexiu</w:t>
      </w:r>
      <w:r w:rsidR="00242A1A" w:rsidRPr="00121E16">
        <w:rPr>
          <w:rFonts w:ascii="Times New Roman" w:hAnsi="Times New Roman" w:cs="Times New Roman"/>
          <w:b/>
          <w:bCs/>
          <w:sz w:val="24"/>
          <w:szCs w:val="24"/>
          <w:lang w:val="sk-SK"/>
        </w:rPr>
        <w:t xml:space="preserve"> </w:t>
      </w:r>
      <w:r w:rsidR="00242A1A" w:rsidRPr="00121E16">
        <w:rPr>
          <w:rFonts w:ascii="Times New Roman" w:hAnsi="Times New Roman" w:cs="Times New Roman"/>
          <w:sz w:val="24"/>
          <w:szCs w:val="24"/>
          <w:lang w:val="sk-SK"/>
        </w:rPr>
        <w:t xml:space="preserve">považuje zamýšľanie sa nad vlastnými tlmočníckymi schopnosťami. </w:t>
      </w:r>
      <w:r w:rsidR="00242A1A" w:rsidRPr="00121E16">
        <w:rPr>
          <w:rFonts w:ascii="Times New Roman" w:hAnsi="Times New Roman" w:cs="Times New Roman"/>
          <w:bCs/>
          <w:sz w:val="24"/>
          <w:szCs w:val="24"/>
          <w:lang w:val="sk-SK"/>
        </w:rPr>
        <w:t>Sebahodnotenie tlmočenia</w:t>
      </w:r>
      <w:r w:rsidR="00242A1A" w:rsidRPr="00121E16">
        <w:rPr>
          <w:rFonts w:ascii="Times New Roman" w:hAnsi="Times New Roman" w:cs="Times New Roman"/>
          <w:b/>
          <w:bCs/>
          <w:sz w:val="24"/>
          <w:szCs w:val="24"/>
          <w:lang w:val="sk-SK"/>
        </w:rPr>
        <w:t xml:space="preserve"> </w:t>
      </w:r>
      <w:r w:rsidR="00242A1A" w:rsidRPr="00121E16">
        <w:rPr>
          <w:rFonts w:ascii="Times New Roman" w:hAnsi="Times New Roman" w:cs="Times New Roman"/>
          <w:sz w:val="24"/>
          <w:szCs w:val="24"/>
          <w:lang w:val="sk-SK"/>
        </w:rPr>
        <w:t xml:space="preserve">chápe ako súčasť sebareflexie, ako „proces retrospektívnej analýzy </w:t>
      </w:r>
      <w:r w:rsidR="00242A1A" w:rsidRPr="00121E16">
        <w:rPr>
          <w:rFonts w:ascii="Times New Roman" w:hAnsi="Times New Roman" w:cs="Times New Roman"/>
          <w:i/>
          <w:iCs/>
          <w:sz w:val="24"/>
          <w:szCs w:val="24"/>
          <w:lang w:val="sk-SK"/>
        </w:rPr>
        <w:t xml:space="preserve">konkrétneho </w:t>
      </w:r>
      <w:r w:rsidR="00242A1A" w:rsidRPr="00121E16">
        <w:rPr>
          <w:rFonts w:ascii="Times New Roman" w:hAnsi="Times New Roman" w:cs="Times New Roman"/>
          <w:sz w:val="24"/>
          <w:szCs w:val="24"/>
          <w:lang w:val="sk-SK"/>
        </w:rPr>
        <w:t>tlmočníckeho výkonu, pri ktorej sa pozoruje proces tlmočenia alebo jeho výsledný produkt alebo obe súčasne</w:t>
      </w:r>
      <w:r w:rsidR="00374CBB" w:rsidRPr="00121E16">
        <w:rPr>
          <w:rFonts w:ascii="Times New Roman" w:hAnsi="Times New Roman" w:cs="Times New Roman"/>
          <w:sz w:val="24"/>
          <w:szCs w:val="24"/>
          <w:lang w:val="sk-SK"/>
        </w:rPr>
        <w:t xml:space="preserve"> a hodnotí sa úspešnosť daného tlmočníckeho výkonu na základe vopred stanovených hodnotiacich kritérií</w:t>
      </w:r>
      <w:r w:rsidR="00242A1A" w:rsidRPr="00121E16">
        <w:rPr>
          <w:rFonts w:ascii="Times New Roman" w:hAnsi="Times New Roman" w:cs="Times New Roman"/>
          <w:sz w:val="24"/>
          <w:szCs w:val="24"/>
          <w:lang w:val="sk-SK"/>
        </w:rPr>
        <w:t>“ (Machová, 2016</w:t>
      </w:r>
      <w:r w:rsidR="00143239">
        <w:rPr>
          <w:rFonts w:ascii="Times New Roman" w:hAnsi="Times New Roman" w:cs="Times New Roman"/>
          <w:sz w:val="24"/>
          <w:szCs w:val="24"/>
          <w:lang w:val="sk-SK"/>
        </w:rPr>
        <w:t>,</w:t>
      </w:r>
      <w:r w:rsidR="00242A1A" w:rsidRPr="00121E16">
        <w:rPr>
          <w:rFonts w:ascii="Times New Roman" w:hAnsi="Times New Roman" w:cs="Times New Roman"/>
          <w:sz w:val="24"/>
          <w:szCs w:val="24"/>
          <w:lang w:val="sk-SK"/>
        </w:rPr>
        <w:t xml:space="preserve"> </w:t>
      </w:r>
      <w:r w:rsidR="00143239">
        <w:rPr>
          <w:rFonts w:ascii="Times New Roman" w:hAnsi="Times New Roman" w:cs="Times New Roman"/>
          <w:sz w:val="24"/>
          <w:szCs w:val="24"/>
          <w:lang w:val="sk-SK"/>
        </w:rPr>
        <w:t xml:space="preserve">s. </w:t>
      </w:r>
      <w:r w:rsidR="00374CBB" w:rsidRPr="00121E16">
        <w:rPr>
          <w:rFonts w:ascii="Times New Roman" w:hAnsi="Times New Roman" w:cs="Times New Roman"/>
          <w:sz w:val="24"/>
          <w:szCs w:val="24"/>
          <w:lang w:val="sk-SK"/>
        </w:rPr>
        <w:t>31-</w:t>
      </w:r>
      <w:r w:rsidR="00242A1A" w:rsidRPr="00121E16">
        <w:rPr>
          <w:rFonts w:ascii="Times New Roman" w:hAnsi="Times New Roman" w:cs="Times New Roman"/>
          <w:sz w:val="24"/>
          <w:szCs w:val="24"/>
          <w:lang w:val="sk-SK"/>
        </w:rPr>
        <w:t xml:space="preserve">32). </w:t>
      </w:r>
      <w:r w:rsidR="00860789" w:rsidRPr="00121E16">
        <w:rPr>
          <w:rFonts w:ascii="Times New Roman" w:hAnsi="Times New Roman" w:cs="Times New Roman"/>
          <w:sz w:val="24"/>
          <w:szCs w:val="24"/>
          <w:lang w:val="sk-SK"/>
        </w:rPr>
        <w:t>Autorka teda chápe sebareflexiu ako nadradený pojem</w:t>
      </w:r>
      <w:r w:rsidR="00750264" w:rsidRPr="00121E16">
        <w:rPr>
          <w:rFonts w:ascii="Times New Roman" w:hAnsi="Times New Roman" w:cs="Times New Roman"/>
          <w:sz w:val="24"/>
          <w:szCs w:val="24"/>
          <w:lang w:val="sk-SK"/>
        </w:rPr>
        <w:t>, hoci pripúšťa, že oba termíny možno používať i synonymne.</w:t>
      </w:r>
      <w:r w:rsidR="007C6829">
        <w:rPr>
          <w:rFonts w:ascii="Times New Roman" w:hAnsi="Times New Roman" w:cs="Times New Roman"/>
          <w:sz w:val="24"/>
          <w:szCs w:val="24"/>
          <w:lang w:val="sk-SK"/>
        </w:rPr>
        <w:t xml:space="preserve"> </w:t>
      </w:r>
      <w:r w:rsidR="00CB5501">
        <w:rPr>
          <w:rFonts w:ascii="Times New Roman" w:hAnsi="Times New Roman" w:cs="Times New Roman"/>
          <w:sz w:val="24"/>
          <w:szCs w:val="24"/>
          <w:lang w:val="sk-SK"/>
        </w:rPr>
        <w:t>Domnievame sa, podobne</w:t>
      </w:r>
      <w:r w:rsidR="0065043E">
        <w:rPr>
          <w:rFonts w:ascii="Times New Roman" w:hAnsi="Times New Roman" w:cs="Times New Roman"/>
          <w:sz w:val="24"/>
          <w:szCs w:val="24"/>
          <w:lang w:val="sk-SK"/>
        </w:rPr>
        <w:t xml:space="preserve"> </w:t>
      </w:r>
      <w:r w:rsidR="00CB5501">
        <w:rPr>
          <w:rFonts w:ascii="Times New Roman" w:hAnsi="Times New Roman" w:cs="Times New Roman"/>
          <w:sz w:val="24"/>
          <w:szCs w:val="24"/>
          <w:lang w:val="sk-SK"/>
        </w:rPr>
        <w:t>ako</w:t>
      </w:r>
      <w:r w:rsidR="0065043E">
        <w:rPr>
          <w:rFonts w:ascii="Times New Roman" w:hAnsi="Times New Roman" w:cs="Times New Roman"/>
          <w:sz w:val="24"/>
          <w:szCs w:val="24"/>
          <w:lang w:val="sk-SK"/>
        </w:rPr>
        <w:t> Machov</w:t>
      </w:r>
      <w:r w:rsidR="00CB5501">
        <w:rPr>
          <w:rFonts w:ascii="Times New Roman" w:hAnsi="Times New Roman" w:cs="Times New Roman"/>
          <w:sz w:val="24"/>
          <w:szCs w:val="24"/>
          <w:lang w:val="sk-SK"/>
        </w:rPr>
        <w:t>á</w:t>
      </w:r>
      <w:r w:rsidR="0065043E">
        <w:rPr>
          <w:rFonts w:ascii="Times New Roman" w:hAnsi="Times New Roman" w:cs="Times New Roman"/>
          <w:sz w:val="24"/>
          <w:szCs w:val="24"/>
          <w:lang w:val="sk-SK"/>
        </w:rPr>
        <w:t xml:space="preserve"> </w:t>
      </w:r>
      <w:r w:rsidR="00CB5501">
        <w:rPr>
          <w:rFonts w:ascii="Times New Roman" w:hAnsi="Times New Roman" w:cs="Times New Roman"/>
          <w:sz w:val="24"/>
          <w:szCs w:val="24"/>
          <w:lang w:val="sk-SK"/>
        </w:rPr>
        <w:t xml:space="preserve">(2016), že pojem sebareflexia má širší význam, predstavuje </w:t>
      </w:r>
      <w:proofErr w:type="spellStart"/>
      <w:r w:rsidR="00CB5501">
        <w:rPr>
          <w:rFonts w:ascii="Times New Roman" w:hAnsi="Times New Roman" w:cs="Times New Roman"/>
          <w:sz w:val="24"/>
          <w:szCs w:val="24"/>
          <w:lang w:val="sk-SK"/>
        </w:rPr>
        <w:t>hyperonymum</w:t>
      </w:r>
      <w:proofErr w:type="spellEnd"/>
      <w:r w:rsidR="00CB5501">
        <w:rPr>
          <w:rFonts w:ascii="Times New Roman" w:hAnsi="Times New Roman" w:cs="Times New Roman"/>
          <w:sz w:val="24"/>
          <w:szCs w:val="24"/>
          <w:lang w:val="sk-SK"/>
        </w:rPr>
        <w:t xml:space="preserve">, na rozdiel od užšie vymedzeného sebahodnotenia, ktoré v tomto prípade vnímame ako </w:t>
      </w:r>
      <w:proofErr w:type="spellStart"/>
      <w:r w:rsidR="00CB5501">
        <w:rPr>
          <w:rFonts w:ascii="Times New Roman" w:hAnsi="Times New Roman" w:cs="Times New Roman"/>
          <w:sz w:val="24"/>
          <w:szCs w:val="24"/>
          <w:lang w:val="sk-SK"/>
        </w:rPr>
        <w:t>hyponymum</w:t>
      </w:r>
      <w:proofErr w:type="spellEnd"/>
      <w:r w:rsidR="00CB5501">
        <w:rPr>
          <w:rFonts w:ascii="Times New Roman" w:hAnsi="Times New Roman" w:cs="Times New Roman"/>
          <w:sz w:val="24"/>
          <w:szCs w:val="24"/>
          <w:lang w:val="sk-SK"/>
        </w:rPr>
        <w:t xml:space="preserve">. </w:t>
      </w:r>
      <w:r w:rsidR="007C6829">
        <w:rPr>
          <w:rFonts w:ascii="Times New Roman" w:hAnsi="Times New Roman" w:cs="Times New Roman"/>
          <w:sz w:val="24"/>
          <w:szCs w:val="24"/>
          <w:lang w:val="sk-SK"/>
        </w:rPr>
        <w:t xml:space="preserve">Sebareflexia, </w:t>
      </w:r>
      <w:r w:rsidR="00D54E78">
        <w:rPr>
          <w:rFonts w:ascii="Times New Roman" w:hAnsi="Times New Roman" w:cs="Times New Roman"/>
          <w:sz w:val="24"/>
          <w:szCs w:val="24"/>
          <w:lang w:val="sk-SK"/>
        </w:rPr>
        <w:t>ako</w:t>
      </w:r>
      <w:r w:rsidR="007C6829">
        <w:rPr>
          <w:rFonts w:ascii="Times New Roman" w:hAnsi="Times New Roman" w:cs="Times New Roman"/>
          <w:sz w:val="24"/>
          <w:szCs w:val="24"/>
          <w:lang w:val="sk-SK"/>
        </w:rPr>
        <w:t xml:space="preserve"> </w:t>
      </w:r>
      <w:proofErr w:type="spellStart"/>
      <w:r w:rsidR="007C6829">
        <w:rPr>
          <w:rFonts w:ascii="Times New Roman" w:hAnsi="Times New Roman" w:cs="Times New Roman"/>
          <w:sz w:val="24"/>
          <w:szCs w:val="24"/>
          <w:lang w:val="sk-SK"/>
        </w:rPr>
        <w:t>Piotrowsk</w:t>
      </w:r>
      <w:r w:rsidR="00D54E78">
        <w:rPr>
          <w:rFonts w:ascii="Times New Roman" w:hAnsi="Times New Roman" w:cs="Times New Roman"/>
          <w:sz w:val="24"/>
          <w:szCs w:val="24"/>
          <w:lang w:val="sk-SK"/>
        </w:rPr>
        <w:t>a</w:t>
      </w:r>
      <w:proofErr w:type="spellEnd"/>
      <w:r w:rsidR="007C6829">
        <w:rPr>
          <w:rFonts w:ascii="Times New Roman" w:hAnsi="Times New Roman" w:cs="Times New Roman"/>
          <w:sz w:val="24"/>
          <w:szCs w:val="24"/>
          <w:lang w:val="sk-SK"/>
        </w:rPr>
        <w:t xml:space="preserve"> (2012)</w:t>
      </w:r>
      <w:r w:rsidR="00D54E78">
        <w:rPr>
          <w:rFonts w:ascii="Times New Roman" w:hAnsi="Times New Roman" w:cs="Times New Roman"/>
          <w:sz w:val="24"/>
          <w:szCs w:val="24"/>
          <w:lang w:val="sk-SK"/>
        </w:rPr>
        <w:t xml:space="preserve"> vhodne dopĺňa</w:t>
      </w:r>
      <w:r w:rsidR="00BB5998">
        <w:rPr>
          <w:rFonts w:ascii="Times New Roman" w:hAnsi="Times New Roman" w:cs="Times New Roman"/>
          <w:sz w:val="24"/>
          <w:szCs w:val="24"/>
          <w:lang w:val="sk-SK"/>
        </w:rPr>
        <w:t>,</w:t>
      </w:r>
      <w:r w:rsidR="007C6829">
        <w:rPr>
          <w:rFonts w:ascii="Times New Roman" w:hAnsi="Times New Roman" w:cs="Times New Roman"/>
          <w:sz w:val="24"/>
          <w:szCs w:val="24"/>
          <w:lang w:val="sk-SK"/>
        </w:rPr>
        <w:t xml:space="preserve"> </w:t>
      </w:r>
      <w:r w:rsidR="00BB5998">
        <w:rPr>
          <w:rFonts w:ascii="Times New Roman" w:hAnsi="Times New Roman" w:cs="Times New Roman"/>
          <w:sz w:val="24"/>
          <w:szCs w:val="24"/>
          <w:lang w:val="sk-SK"/>
        </w:rPr>
        <w:t xml:space="preserve">je nielen súčasťou </w:t>
      </w:r>
      <w:r w:rsidR="004B15CA">
        <w:rPr>
          <w:rFonts w:ascii="Times New Roman" w:hAnsi="Times New Roman" w:cs="Times New Roman"/>
          <w:sz w:val="24"/>
          <w:szCs w:val="24"/>
          <w:lang w:val="sk-SK"/>
        </w:rPr>
        <w:t>(</w:t>
      </w:r>
      <w:r w:rsidR="00BB5998">
        <w:rPr>
          <w:rFonts w:ascii="Times New Roman" w:hAnsi="Times New Roman" w:cs="Times New Roman"/>
          <w:sz w:val="24"/>
          <w:szCs w:val="24"/>
          <w:lang w:val="sk-SK"/>
        </w:rPr>
        <w:t>samo</w:t>
      </w:r>
      <w:r w:rsidR="004B15CA">
        <w:rPr>
          <w:rFonts w:ascii="Times New Roman" w:hAnsi="Times New Roman" w:cs="Times New Roman"/>
          <w:sz w:val="24"/>
          <w:szCs w:val="24"/>
          <w:lang w:val="sk-SK"/>
        </w:rPr>
        <w:t>)</w:t>
      </w:r>
      <w:r w:rsidR="00BB5998">
        <w:rPr>
          <w:rFonts w:ascii="Times New Roman" w:hAnsi="Times New Roman" w:cs="Times New Roman"/>
          <w:sz w:val="24"/>
          <w:szCs w:val="24"/>
          <w:lang w:val="sk-SK"/>
        </w:rPr>
        <w:t xml:space="preserve">štúdia prekladateľov a tlmočníkov, ale aj dôležitou súčasťou vzdelávania učiteľov prekladateľstva a tlmočníctva v súčasnosti. </w:t>
      </w:r>
      <w:r w:rsidR="000F3D46">
        <w:rPr>
          <w:rFonts w:ascii="Times New Roman" w:hAnsi="Times New Roman" w:cs="Times New Roman"/>
          <w:sz w:val="24"/>
          <w:szCs w:val="24"/>
          <w:lang w:val="sk-SK"/>
        </w:rPr>
        <w:t xml:space="preserve">V dôsledku </w:t>
      </w:r>
      <w:r w:rsidR="00653445">
        <w:rPr>
          <w:rFonts w:ascii="Times New Roman" w:hAnsi="Times New Roman" w:cs="Times New Roman"/>
          <w:sz w:val="24"/>
          <w:szCs w:val="24"/>
          <w:lang w:val="sk-SK"/>
        </w:rPr>
        <w:t>sebareflexie dochádza k uvedomeniu si silných a slabých stránok, schopností a nedostatkov. Zvýšená miera sebareflexie je obzvlášť cenná pre profesionálny rozvoj (</w:t>
      </w:r>
      <w:proofErr w:type="spellStart"/>
      <w:r w:rsidR="00653445">
        <w:rPr>
          <w:rFonts w:ascii="Times New Roman" w:hAnsi="Times New Roman" w:cs="Times New Roman"/>
          <w:sz w:val="24"/>
          <w:szCs w:val="24"/>
          <w:lang w:val="sk-SK"/>
        </w:rPr>
        <w:t>Piotrowska</w:t>
      </w:r>
      <w:proofErr w:type="spellEnd"/>
      <w:r w:rsidR="00653445">
        <w:rPr>
          <w:rFonts w:ascii="Times New Roman" w:hAnsi="Times New Roman" w:cs="Times New Roman"/>
          <w:sz w:val="24"/>
          <w:szCs w:val="24"/>
          <w:lang w:val="sk-SK"/>
        </w:rPr>
        <w:t>, 2012)</w:t>
      </w:r>
      <w:r w:rsidR="008B6518">
        <w:rPr>
          <w:rFonts w:ascii="Times New Roman" w:hAnsi="Times New Roman" w:cs="Times New Roman"/>
          <w:sz w:val="24"/>
          <w:szCs w:val="24"/>
          <w:lang w:val="sk-SK"/>
        </w:rPr>
        <w:t>.</w:t>
      </w:r>
      <w:r w:rsidR="00D91567">
        <w:rPr>
          <w:rFonts w:ascii="Times New Roman" w:hAnsi="Times New Roman" w:cs="Times New Roman"/>
          <w:sz w:val="24"/>
          <w:szCs w:val="24"/>
          <w:lang w:val="sk-SK"/>
        </w:rPr>
        <w:t xml:space="preserve"> </w:t>
      </w:r>
      <w:r w:rsidR="00FC4942">
        <w:rPr>
          <w:rFonts w:ascii="Times New Roman" w:hAnsi="Times New Roman" w:cs="Times New Roman"/>
          <w:sz w:val="24"/>
          <w:szCs w:val="24"/>
          <w:lang w:val="sk-SK"/>
        </w:rPr>
        <w:t>Súhlasíme s </w:t>
      </w:r>
      <w:r w:rsidR="00D91567" w:rsidRPr="00121E16">
        <w:rPr>
          <w:rStyle w:val="viiyi"/>
          <w:rFonts w:ascii="Times New Roman" w:hAnsi="Times New Roman" w:cs="Times New Roman"/>
          <w:sz w:val="24"/>
          <w:szCs w:val="24"/>
          <w:lang w:val="sk-SK"/>
        </w:rPr>
        <w:t>Machov</w:t>
      </w:r>
      <w:r w:rsidR="00FC4942">
        <w:rPr>
          <w:rStyle w:val="viiyi"/>
          <w:rFonts w:ascii="Times New Roman" w:hAnsi="Times New Roman" w:cs="Times New Roman"/>
          <w:sz w:val="24"/>
          <w:szCs w:val="24"/>
          <w:lang w:val="sk-SK"/>
        </w:rPr>
        <w:t>ej</w:t>
      </w:r>
      <w:r w:rsidR="00D91567" w:rsidRPr="00121E16">
        <w:rPr>
          <w:rStyle w:val="viiyi"/>
          <w:rFonts w:ascii="Times New Roman" w:hAnsi="Times New Roman" w:cs="Times New Roman"/>
          <w:sz w:val="24"/>
          <w:szCs w:val="24"/>
          <w:lang w:val="sk-SK"/>
        </w:rPr>
        <w:t xml:space="preserve"> (2016) </w:t>
      </w:r>
      <w:r w:rsidR="00FC4942">
        <w:rPr>
          <w:rStyle w:val="viiyi"/>
          <w:rFonts w:ascii="Times New Roman" w:hAnsi="Times New Roman" w:cs="Times New Roman"/>
          <w:sz w:val="24"/>
          <w:szCs w:val="24"/>
          <w:lang w:val="sk-SK"/>
        </w:rPr>
        <w:t>tvrdením</w:t>
      </w:r>
      <w:r w:rsidR="00D91567" w:rsidRPr="00121E16">
        <w:rPr>
          <w:rStyle w:val="viiyi"/>
          <w:rFonts w:ascii="Times New Roman" w:hAnsi="Times New Roman" w:cs="Times New Roman"/>
          <w:sz w:val="24"/>
          <w:szCs w:val="24"/>
          <w:lang w:val="sk-SK"/>
        </w:rPr>
        <w:t>, že n</w:t>
      </w:r>
      <w:r w:rsidR="00D91567" w:rsidRPr="00121E16">
        <w:rPr>
          <w:rFonts w:ascii="Times New Roman" w:hAnsi="Times New Roman" w:cs="Times New Roman"/>
          <w:sz w:val="24"/>
          <w:szCs w:val="24"/>
          <w:lang w:val="sk-SK"/>
        </w:rPr>
        <w:t>ajvýraznejší prínos tlmočníckej sebareflexie spočíva v tom, že vedie k zvýšenej autonómii u študentov, čo znamená, že študenti preberajú väčšiu zodpovednosť za dosiahnutý pokrok v učení a nespoliehajú sa len na to, čo ich naučí učiteľ.</w:t>
      </w:r>
      <w:r w:rsidR="00CA0D0B">
        <w:rPr>
          <w:rFonts w:ascii="Times New Roman" w:hAnsi="Times New Roman" w:cs="Times New Roman"/>
          <w:sz w:val="24"/>
          <w:szCs w:val="24"/>
          <w:lang w:val="sk-SK"/>
        </w:rPr>
        <w:t xml:space="preserve"> K uvedeným aspektom pridáva </w:t>
      </w:r>
      <w:proofErr w:type="spellStart"/>
      <w:r w:rsidR="00CA0D0B">
        <w:rPr>
          <w:rFonts w:ascii="Times New Roman" w:hAnsi="Times New Roman" w:cs="Times New Roman"/>
          <w:sz w:val="24"/>
          <w:szCs w:val="24"/>
          <w:lang w:val="sk-SK"/>
        </w:rPr>
        <w:t>Postigo</w:t>
      </w:r>
      <w:proofErr w:type="spellEnd"/>
      <w:r w:rsidR="00CA0D0B">
        <w:rPr>
          <w:rFonts w:ascii="Times New Roman" w:hAnsi="Times New Roman" w:cs="Times New Roman"/>
          <w:sz w:val="24"/>
          <w:szCs w:val="24"/>
          <w:lang w:val="sk-SK"/>
        </w:rPr>
        <w:t xml:space="preserve"> </w:t>
      </w:r>
      <w:proofErr w:type="spellStart"/>
      <w:r w:rsidR="00CA0D0B">
        <w:rPr>
          <w:rFonts w:ascii="Times New Roman" w:hAnsi="Times New Roman" w:cs="Times New Roman"/>
          <w:sz w:val="24"/>
          <w:szCs w:val="24"/>
          <w:lang w:val="sk-SK"/>
        </w:rPr>
        <w:t>Pinazo</w:t>
      </w:r>
      <w:proofErr w:type="spellEnd"/>
      <w:r w:rsidR="00CA0D0B">
        <w:rPr>
          <w:rFonts w:ascii="Times New Roman" w:hAnsi="Times New Roman" w:cs="Times New Roman"/>
          <w:sz w:val="24"/>
          <w:szCs w:val="24"/>
          <w:lang w:val="sk-SK"/>
        </w:rPr>
        <w:t xml:space="preserve"> (2008) aj </w:t>
      </w:r>
      <w:r w:rsidR="000B2D55">
        <w:rPr>
          <w:rFonts w:ascii="Times New Roman" w:hAnsi="Times New Roman" w:cs="Times New Roman"/>
          <w:sz w:val="24"/>
          <w:szCs w:val="24"/>
          <w:lang w:val="sk-SK"/>
        </w:rPr>
        <w:t xml:space="preserve">zvyšovanie individuálnej a skupinovej sebadôvery, </w:t>
      </w:r>
      <w:r w:rsidR="00CA0D0B">
        <w:rPr>
          <w:rFonts w:ascii="Times New Roman" w:hAnsi="Times New Roman" w:cs="Times New Roman"/>
          <w:sz w:val="24"/>
          <w:szCs w:val="24"/>
          <w:lang w:val="sk-SK"/>
        </w:rPr>
        <w:t xml:space="preserve">podporu priamej komunikácie medzi študentami a učiteľmi a zlepšovanie prostredia výučby. </w:t>
      </w:r>
    </w:p>
    <w:p w:rsidR="002E3D72" w:rsidRPr="00121E16" w:rsidRDefault="007725F2" w:rsidP="003547EA">
      <w:pPr>
        <w:autoSpaceDE w:val="0"/>
        <w:autoSpaceDN w:val="0"/>
        <w:adjustRightInd w:val="0"/>
        <w:spacing w:after="0" w:line="360" w:lineRule="auto"/>
        <w:ind w:firstLine="851"/>
        <w:jc w:val="both"/>
        <w:rPr>
          <w:rStyle w:val="jlqj4b"/>
          <w:rFonts w:ascii="Times New Roman" w:hAnsi="Times New Roman" w:cs="Times New Roman"/>
          <w:sz w:val="24"/>
          <w:szCs w:val="24"/>
          <w:lang w:val="sk-SK"/>
        </w:rPr>
      </w:pPr>
      <w:r w:rsidRPr="00121E16">
        <w:rPr>
          <w:rFonts w:ascii="Times New Roman" w:hAnsi="Times New Roman" w:cs="Times New Roman"/>
          <w:sz w:val="24"/>
          <w:szCs w:val="24"/>
          <w:lang w:val="sk-SK"/>
        </w:rPr>
        <w:t xml:space="preserve">Vo výučbe tlmočenia sa využívajú viaceré nástroje sebareflexie, jedným z nich sú tlmočnícke denníky. </w:t>
      </w:r>
      <w:r w:rsidR="00DB3D32" w:rsidRPr="00121E16">
        <w:rPr>
          <w:rFonts w:ascii="Times New Roman" w:hAnsi="Times New Roman" w:cs="Times New Roman"/>
          <w:sz w:val="24"/>
          <w:szCs w:val="24"/>
          <w:lang w:val="sk-SK"/>
        </w:rPr>
        <w:t xml:space="preserve">Opodstatnenie študentských denníkov vo výučbe tlmočenia potvrdzujú </w:t>
      </w:r>
      <w:proofErr w:type="spellStart"/>
      <w:r w:rsidR="00DB3D32" w:rsidRPr="00D646FB">
        <w:rPr>
          <w:rFonts w:ascii="Times New Roman" w:hAnsi="Times New Roman" w:cs="Times New Roman"/>
          <w:sz w:val="24"/>
          <w:szCs w:val="24"/>
          <w:lang w:val="sk-SK"/>
        </w:rPr>
        <w:t>Setton</w:t>
      </w:r>
      <w:proofErr w:type="spellEnd"/>
      <w:r w:rsidR="00DB3D32" w:rsidRPr="00D646FB">
        <w:rPr>
          <w:rFonts w:ascii="Times New Roman" w:hAnsi="Times New Roman" w:cs="Times New Roman"/>
          <w:sz w:val="24"/>
          <w:szCs w:val="24"/>
          <w:lang w:val="sk-SK"/>
        </w:rPr>
        <w:t xml:space="preserve"> </w:t>
      </w:r>
      <w:r w:rsidR="00D96E74" w:rsidRPr="00D646FB">
        <w:rPr>
          <w:rFonts w:ascii="Times New Roman" w:hAnsi="Times New Roman" w:cs="Times New Roman"/>
          <w:sz w:val="24"/>
          <w:szCs w:val="24"/>
          <w:lang w:val="sk-SK"/>
        </w:rPr>
        <w:t>–</w:t>
      </w:r>
      <w:r w:rsidR="00DB3D32" w:rsidRPr="00D646FB">
        <w:rPr>
          <w:rFonts w:ascii="Times New Roman" w:hAnsi="Times New Roman" w:cs="Times New Roman"/>
          <w:sz w:val="24"/>
          <w:szCs w:val="24"/>
          <w:lang w:val="sk-SK"/>
        </w:rPr>
        <w:t> </w:t>
      </w:r>
      <w:proofErr w:type="spellStart"/>
      <w:r w:rsidR="00DB3D32" w:rsidRPr="00D646FB">
        <w:rPr>
          <w:rFonts w:ascii="Times New Roman" w:hAnsi="Times New Roman" w:cs="Times New Roman"/>
          <w:sz w:val="24"/>
          <w:szCs w:val="24"/>
          <w:lang w:val="sk-SK"/>
        </w:rPr>
        <w:t>Dawrant</w:t>
      </w:r>
      <w:proofErr w:type="spellEnd"/>
      <w:r w:rsidR="00DB3D32" w:rsidRPr="00D646FB">
        <w:rPr>
          <w:rFonts w:ascii="Times New Roman" w:hAnsi="Times New Roman" w:cs="Times New Roman"/>
          <w:sz w:val="24"/>
          <w:szCs w:val="24"/>
          <w:lang w:val="sk-SK"/>
        </w:rPr>
        <w:t xml:space="preserve"> (2016). </w:t>
      </w:r>
      <w:r w:rsidR="001376E7" w:rsidRPr="00D646FB">
        <w:rPr>
          <w:rFonts w:ascii="Times New Roman" w:hAnsi="Times New Roman" w:cs="Times New Roman"/>
          <w:sz w:val="24"/>
          <w:szCs w:val="24"/>
          <w:lang w:val="sk-SK"/>
        </w:rPr>
        <w:t>Podľa autorov sú známe e</w:t>
      </w:r>
      <w:r w:rsidR="00DB3D32" w:rsidRPr="00D646FB">
        <w:rPr>
          <w:rFonts w:ascii="Times New Roman" w:hAnsi="Times New Roman" w:cs="Times New Roman"/>
          <w:sz w:val="24"/>
          <w:szCs w:val="24"/>
          <w:lang w:val="sk-SK"/>
        </w:rPr>
        <w:t>dukačné a terapeutické výhody vedenia tlmočníck</w:t>
      </w:r>
      <w:r w:rsidR="001376E7" w:rsidRPr="00D646FB">
        <w:rPr>
          <w:rFonts w:ascii="Times New Roman" w:hAnsi="Times New Roman" w:cs="Times New Roman"/>
          <w:sz w:val="24"/>
          <w:szCs w:val="24"/>
          <w:lang w:val="sk-SK"/>
        </w:rPr>
        <w:t>ych</w:t>
      </w:r>
      <w:r w:rsidR="00DB3D32" w:rsidRPr="00D646FB">
        <w:rPr>
          <w:rFonts w:ascii="Times New Roman" w:hAnsi="Times New Roman" w:cs="Times New Roman"/>
          <w:sz w:val="24"/>
          <w:szCs w:val="24"/>
          <w:lang w:val="sk-SK"/>
        </w:rPr>
        <w:t xml:space="preserve"> denník</w:t>
      </w:r>
      <w:r w:rsidR="001376E7" w:rsidRPr="00D646FB">
        <w:rPr>
          <w:rFonts w:ascii="Times New Roman" w:hAnsi="Times New Roman" w:cs="Times New Roman"/>
          <w:sz w:val="24"/>
          <w:szCs w:val="24"/>
          <w:lang w:val="sk-SK"/>
        </w:rPr>
        <w:t>ov</w:t>
      </w:r>
      <w:r w:rsidR="00DB3D32" w:rsidRPr="00D646FB">
        <w:rPr>
          <w:rFonts w:ascii="Times New Roman" w:hAnsi="Times New Roman" w:cs="Times New Roman"/>
          <w:sz w:val="24"/>
          <w:szCs w:val="24"/>
          <w:lang w:val="sk-SK"/>
        </w:rPr>
        <w:t xml:space="preserve">, </w:t>
      </w:r>
      <w:r w:rsidR="001376E7" w:rsidRPr="00D646FB">
        <w:rPr>
          <w:rFonts w:ascii="Times New Roman" w:hAnsi="Times New Roman" w:cs="Times New Roman"/>
          <w:sz w:val="24"/>
          <w:szCs w:val="24"/>
          <w:lang w:val="sk-SK"/>
        </w:rPr>
        <w:t xml:space="preserve">ktoré </w:t>
      </w:r>
      <w:r w:rsidR="00DB3D32" w:rsidRPr="00D646FB">
        <w:rPr>
          <w:rFonts w:ascii="Times New Roman" w:hAnsi="Times New Roman" w:cs="Times New Roman"/>
          <w:sz w:val="24"/>
          <w:szCs w:val="24"/>
          <w:lang w:val="sk-SK"/>
        </w:rPr>
        <w:t xml:space="preserve">slúžia na vyjadrenie </w:t>
      </w:r>
      <w:r w:rsidR="00AF5114" w:rsidRPr="00D646FB">
        <w:rPr>
          <w:rFonts w:ascii="Times New Roman" w:hAnsi="Times New Roman" w:cs="Times New Roman"/>
          <w:sz w:val="24"/>
          <w:szCs w:val="24"/>
          <w:lang w:val="sk-SK"/>
        </w:rPr>
        <w:t>skúseností</w:t>
      </w:r>
      <w:r w:rsidR="00DB3D32" w:rsidRPr="00D646FB">
        <w:rPr>
          <w:rFonts w:ascii="Times New Roman" w:hAnsi="Times New Roman" w:cs="Times New Roman"/>
          <w:sz w:val="24"/>
          <w:szCs w:val="24"/>
          <w:lang w:val="sk-SK"/>
        </w:rPr>
        <w:t xml:space="preserve">, </w:t>
      </w:r>
      <w:r w:rsidR="0042349F" w:rsidRPr="00D646FB">
        <w:rPr>
          <w:rFonts w:ascii="Times New Roman" w:hAnsi="Times New Roman" w:cs="Times New Roman"/>
          <w:sz w:val="24"/>
          <w:szCs w:val="24"/>
          <w:lang w:val="sk-SK"/>
        </w:rPr>
        <w:t xml:space="preserve">formulovanie </w:t>
      </w:r>
      <w:r w:rsidR="00DB3D32" w:rsidRPr="00D646FB">
        <w:rPr>
          <w:rFonts w:ascii="Times New Roman" w:hAnsi="Times New Roman" w:cs="Times New Roman"/>
          <w:sz w:val="24"/>
          <w:szCs w:val="24"/>
          <w:lang w:val="sk-SK"/>
        </w:rPr>
        <w:t xml:space="preserve">otázok, </w:t>
      </w:r>
      <w:r w:rsidR="00CE16EF" w:rsidRPr="00D646FB">
        <w:rPr>
          <w:rFonts w:ascii="Times New Roman" w:hAnsi="Times New Roman" w:cs="Times New Roman"/>
          <w:sz w:val="24"/>
          <w:szCs w:val="24"/>
          <w:lang w:val="sk-SK"/>
        </w:rPr>
        <w:t xml:space="preserve">konkretizovanie </w:t>
      </w:r>
      <w:r w:rsidR="00DB3D32" w:rsidRPr="00D646FB">
        <w:rPr>
          <w:rFonts w:ascii="Times New Roman" w:hAnsi="Times New Roman" w:cs="Times New Roman"/>
          <w:sz w:val="24"/>
          <w:szCs w:val="24"/>
          <w:lang w:val="sk-SK"/>
        </w:rPr>
        <w:t>problémov či na stanovenie cieľov.</w:t>
      </w:r>
      <w:r w:rsidR="004A7273" w:rsidRPr="00D646FB">
        <w:rPr>
          <w:rFonts w:ascii="Times New Roman" w:hAnsi="Times New Roman" w:cs="Times New Roman"/>
          <w:sz w:val="24"/>
          <w:szCs w:val="24"/>
          <w:lang w:val="sk-SK"/>
        </w:rPr>
        <w:t xml:space="preserve"> </w:t>
      </w:r>
      <w:r w:rsidR="00AF3EF0" w:rsidRPr="00D646FB">
        <w:rPr>
          <w:rFonts w:ascii="Times New Roman" w:hAnsi="Times New Roman" w:cs="Times New Roman"/>
          <w:sz w:val="24"/>
          <w:szCs w:val="24"/>
          <w:lang w:val="sk-SK"/>
        </w:rPr>
        <w:t>Ako</w:t>
      </w:r>
      <w:r w:rsidR="004A7273" w:rsidRPr="00D646FB">
        <w:rPr>
          <w:rFonts w:ascii="Times New Roman" w:hAnsi="Times New Roman" w:cs="Times New Roman"/>
          <w:sz w:val="24"/>
          <w:szCs w:val="24"/>
          <w:lang w:val="sk-SK"/>
        </w:rPr>
        <w:t xml:space="preserve"> prínosné </w:t>
      </w:r>
      <w:r w:rsidR="00AF3EF0" w:rsidRPr="00D646FB">
        <w:rPr>
          <w:rFonts w:ascii="Times New Roman" w:hAnsi="Times New Roman" w:cs="Times New Roman"/>
          <w:sz w:val="24"/>
          <w:szCs w:val="24"/>
          <w:lang w:val="sk-SK"/>
        </w:rPr>
        <w:t>vníma</w:t>
      </w:r>
      <w:r w:rsidR="004A7273" w:rsidRPr="00D646FB">
        <w:rPr>
          <w:rFonts w:ascii="Times New Roman" w:hAnsi="Times New Roman" w:cs="Times New Roman"/>
          <w:sz w:val="24"/>
          <w:szCs w:val="24"/>
          <w:lang w:val="sk-SK"/>
        </w:rPr>
        <w:t>jú tlmočnícke denníky</w:t>
      </w:r>
      <w:r w:rsidR="004A7273" w:rsidRPr="00121E16">
        <w:rPr>
          <w:rFonts w:ascii="Times New Roman" w:hAnsi="Times New Roman" w:cs="Times New Roman"/>
          <w:sz w:val="24"/>
          <w:szCs w:val="24"/>
          <w:lang w:val="sk-SK"/>
        </w:rPr>
        <w:t xml:space="preserve"> aj iní autori, napríklad </w:t>
      </w:r>
      <w:proofErr w:type="spellStart"/>
      <w:r w:rsidR="00F63B4B" w:rsidRPr="00121E16">
        <w:rPr>
          <w:rFonts w:ascii="Times New Roman" w:hAnsi="Times New Roman" w:cs="Times New Roman"/>
          <w:sz w:val="24"/>
          <w:szCs w:val="24"/>
          <w:lang w:val="sk-SK"/>
        </w:rPr>
        <w:t>Arumí</w:t>
      </w:r>
      <w:proofErr w:type="spellEnd"/>
      <w:r w:rsidR="00F63B4B" w:rsidRPr="00121E16">
        <w:rPr>
          <w:rFonts w:ascii="Times New Roman" w:hAnsi="Times New Roman" w:cs="Times New Roman"/>
          <w:sz w:val="24"/>
          <w:szCs w:val="24"/>
          <w:lang w:val="sk-SK"/>
        </w:rPr>
        <w:t xml:space="preserve"> </w:t>
      </w:r>
      <w:r w:rsidR="00D96E74">
        <w:rPr>
          <w:rFonts w:ascii="Times New Roman" w:hAnsi="Times New Roman" w:cs="Times New Roman"/>
          <w:sz w:val="24"/>
          <w:szCs w:val="24"/>
          <w:lang w:val="sk-SK"/>
        </w:rPr>
        <w:t>–</w:t>
      </w:r>
      <w:r w:rsidR="00F63B4B" w:rsidRPr="00121E16">
        <w:rPr>
          <w:rFonts w:ascii="Times New Roman" w:hAnsi="Times New Roman" w:cs="Times New Roman"/>
          <w:sz w:val="24"/>
          <w:szCs w:val="24"/>
          <w:lang w:val="sk-SK"/>
        </w:rPr>
        <w:t xml:space="preserve"> </w:t>
      </w:r>
      <w:proofErr w:type="spellStart"/>
      <w:r w:rsidR="00F63B4B" w:rsidRPr="00121E16">
        <w:rPr>
          <w:rFonts w:ascii="Times New Roman" w:hAnsi="Times New Roman" w:cs="Times New Roman"/>
          <w:sz w:val="24"/>
          <w:szCs w:val="24"/>
          <w:lang w:val="sk-SK"/>
        </w:rPr>
        <w:t>Esteve</w:t>
      </w:r>
      <w:proofErr w:type="spellEnd"/>
      <w:r w:rsidR="00F63B4B" w:rsidRPr="00121E16">
        <w:rPr>
          <w:rFonts w:ascii="Times New Roman" w:hAnsi="Times New Roman" w:cs="Times New Roman"/>
          <w:sz w:val="24"/>
          <w:szCs w:val="24"/>
          <w:lang w:val="sk-SK"/>
        </w:rPr>
        <w:t xml:space="preserve"> (2006)</w:t>
      </w:r>
      <w:r w:rsidR="00286197" w:rsidRPr="00121E16">
        <w:rPr>
          <w:rFonts w:ascii="Times New Roman" w:hAnsi="Times New Roman" w:cs="Times New Roman"/>
          <w:sz w:val="24"/>
          <w:szCs w:val="24"/>
          <w:lang w:val="sk-SK"/>
        </w:rPr>
        <w:t xml:space="preserve">, </w:t>
      </w:r>
      <w:proofErr w:type="spellStart"/>
      <w:r w:rsidR="00286197" w:rsidRPr="00121E16">
        <w:rPr>
          <w:rFonts w:ascii="Times New Roman" w:hAnsi="Times New Roman" w:cs="Times New Roman"/>
          <w:sz w:val="24"/>
          <w:szCs w:val="24"/>
          <w:lang w:val="sk-SK"/>
        </w:rPr>
        <w:t>Moser-Mercer</w:t>
      </w:r>
      <w:proofErr w:type="spellEnd"/>
      <w:r w:rsidR="00F63B4B" w:rsidRPr="00121E16">
        <w:rPr>
          <w:rFonts w:ascii="Times New Roman" w:hAnsi="Times New Roman" w:cs="Times New Roman"/>
          <w:sz w:val="24"/>
          <w:szCs w:val="24"/>
          <w:lang w:val="sk-SK"/>
        </w:rPr>
        <w:t xml:space="preserve"> </w:t>
      </w:r>
      <w:r w:rsidR="00286197" w:rsidRPr="00121E16">
        <w:rPr>
          <w:rFonts w:ascii="Times New Roman" w:hAnsi="Times New Roman" w:cs="Times New Roman"/>
          <w:sz w:val="24"/>
          <w:szCs w:val="24"/>
          <w:lang w:val="sk-SK"/>
        </w:rPr>
        <w:t xml:space="preserve">(2008). Prostredníctvom takýchto nástrojov </w:t>
      </w:r>
      <w:r w:rsidR="00286197" w:rsidRPr="00121E16">
        <w:rPr>
          <w:rStyle w:val="jlqj4b"/>
          <w:rFonts w:ascii="Times New Roman" w:hAnsi="Times New Roman" w:cs="Times New Roman"/>
          <w:sz w:val="24"/>
          <w:szCs w:val="24"/>
          <w:lang w:val="sk-SK"/>
        </w:rPr>
        <w:t>môžu učitelia získať relevantné informácie o svojich aktivitách v</w:t>
      </w:r>
      <w:r w:rsidR="00124731">
        <w:rPr>
          <w:rStyle w:val="jlqj4b"/>
          <w:rFonts w:ascii="Times New Roman" w:hAnsi="Times New Roman" w:cs="Times New Roman"/>
          <w:sz w:val="24"/>
          <w:szCs w:val="24"/>
          <w:lang w:val="sk-SK"/>
        </w:rPr>
        <w:t> </w:t>
      </w:r>
      <w:r w:rsidR="00286197" w:rsidRPr="00121E16">
        <w:rPr>
          <w:rStyle w:val="jlqj4b"/>
          <w:rFonts w:ascii="Times New Roman" w:hAnsi="Times New Roman" w:cs="Times New Roman"/>
          <w:sz w:val="24"/>
          <w:szCs w:val="24"/>
          <w:lang w:val="sk-SK"/>
        </w:rPr>
        <w:t>triede</w:t>
      </w:r>
      <w:r w:rsidR="00124731">
        <w:rPr>
          <w:rStyle w:val="jlqj4b"/>
          <w:rFonts w:ascii="Times New Roman" w:hAnsi="Times New Roman" w:cs="Times New Roman"/>
          <w:sz w:val="24"/>
          <w:szCs w:val="24"/>
          <w:lang w:val="sk-SK"/>
        </w:rPr>
        <w:t>,</w:t>
      </w:r>
      <w:r w:rsidR="00286197" w:rsidRPr="00121E16">
        <w:rPr>
          <w:rStyle w:val="jlqj4b"/>
          <w:rFonts w:ascii="Times New Roman" w:hAnsi="Times New Roman" w:cs="Times New Roman"/>
          <w:sz w:val="24"/>
          <w:szCs w:val="24"/>
          <w:lang w:val="sk-SK"/>
        </w:rPr>
        <w:t xml:space="preserve"> ako aj </w:t>
      </w:r>
      <w:r w:rsidR="00DD7553" w:rsidRPr="00121E16">
        <w:rPr>
          <w:rStyle w:val="jlqj4b"/>
          <w:rFonts w:ascii="Times New Roman" w:hAnsi="Times New Roman" w:cs="Times New Roman"/>
          <w:sz w:val="24"/>
          <w:szCs w:val="24"/>
          <w:lang w:val="sk-SK"/>
        </w:rPr>
        <w:t xml:space="preserve">o </w:t>
      </w:r>
      <w:r w:rsidR="00286197" w:rsidRPr="00121E16">
        <w:rPr>
          <w:rStyle w:val="jlqj4b"/>
          <w:rFonts w:ascii="Times New Roman" w:hAnsi="Times New Roman" w:cs="Times New Roman"/>
          <w:sz w:val="24"/>
          <w:szCs w:val="24"/>
          <w:lang w:val="sk-SK"/>
        </w:rPr>
        <w:t>to</w:t>
      </w:r>
      <w:r w:rsidR="00DD7553" w:rsidRPr="00121E16">
        <w:rPr>
          <w:rStyle w:val="jlqj4b"/>
          <w:rFonts w:ascii="Times New Roman" w:hAnsi="Times New Roman" w:cs="Times New Roman"/>
          <w:sz w:val="24"/>
          <w:szCs w:val="24"/>
          <w:lang w:val="sk-SK"/>
        </w:rPr>
        <w:t>m</w:t>
      </w:r>
      <w:r w:rsidR="00286197" w:rsidRPr="00121E16">
        <w:rPr>
          <w:rStyle w:val="jlqj4b"/>
          <w:rFonts w:ascii="Times New Roman" w:hAnsi="Times New Roman" w:cs="Times New Roman"/>
          <w:sz w:val="24"/>
          <w:szCs w:val="24"/>
          <w:lang w:val="sk-SK"/>
        </w:rPr>
        <w:t>, či sú užitočné pre študentov alebo je potrebné ich zmeniť</w:t>
      </w:r>
      <w:r w:rsidR="00FB2C16" w:rsidRPr="00121E16">
        <w:rPr>
          <w:rStyle w:val="jlqj4b"/>
          <w:rFonts w:ascii="Times New Roman" w:hAnsi="Times New Roman" w:cs="Times New Roman"/>
          <w:sz w:val="24"/>
          <w:szCs w:val="24"/>
          <w:lang w:val="sk-SK"/>
        </w:rPr>
        <w:t xml:space="preserve"> (</w:t>
      </w:r>
      <w:proofErr w:type="spellStart"/>
      <w:r w:rsidR="00FB2C16" w:rsidRPr="00121E16">
        <w:rPr>
          <w:rFonts w:ascii="Times New Roman" w:hAnsi="Times New Roman" w:cs="Times New Roman"/>
          <w:sz w:val="24"/>
          <w:szCs w:val="24"/>
          <w:lang w:val="sk-SK"/>
        </w:rPr>
        <w:t>Arumí</w:t>
      </w:r>
      <w:proofErr w:type="spellEnd"/>
      <w:r w:rsidR="00FB2C16" w:rsidRPr="00121E16">
        <w:rPr>
          <w:rFonts w:ascii="Times New Roman" w:hAnsi="Times New Roman" w:cs="Times New Roman"/>
          <w:sz w:val="24"/>
          <w:szCs w:val="24"/>
          <w:lang w:val="sk-SK"/>
        </w:rPr>
        <w:t xml:space="preserve"> </w:t>
      </w:r>
      <w:r w:rsidR="00D96E74">
        <w:rPr>
          <w:rFonts w:ascii="Times New Roman" w:hAnsi="Times New Roman" w:cs="Times New Roman"/>
          <w:sz w:val="24"/>
          <w:szCs w:val="24"/>
          <w:lang w:val="sk-SK"/>
        </w:rPr>
        <w:t>–</w:t>
      </w:r>
      <w:r w:rsidR="00FB2C16" w:rsidRPr="00121E16">
        <w:rPr>
          <w:rFonts w:ascii="Times New Roman" w:hAnsi="Times New Roman" w:cs="Times New Roman"/>
          <w:sz w:val="24"/>
          <w:szCs w:val="24"/>
          <w:lang w:val="sk-SK"/>
        </w:rPr>
        <w:t> </w:t>
      </w:r>
      <w:proofErr w:type="spellStart"/>
      <w:r w:rsidR="00FB2C16" w:rsidRPr="00121E16">
        <w:rPr>
          <w:rFonts w:ascii="Times New Roman" w:hAnsi="Times New Roman" w:cs="Times New Roman"/>
          <w:sz w:val="24"/>
          <w:szCs w:val="24"/>
          <w:lang w:val="sk-SK"/>
        </w:rPr>
        <w:t>Esteve</w:t>
      </w:r>
      <w:proofErr w:type="spellEnd"/>
      <w:r w:rsidR="00FB2C16" w:rsidRPr="00121E16">
        <w:rPr>
          <w:rFonts w:ascii="Times New Roman" w:hAnsi="Times New Roman" w:cs="Times New Roman"/>
          <w:sz w:val="24"/>
          <w:szCs w:val="24"/>
          <w:lang w:val="sk-SK"/>
        </w:rPr>
        <w:t>, 2006)</w:t>
      </w:r>
      <w:r w:rsidR="00286197" w:rsidRPr="00121E16">
        <w:rPr>
          <w:rStyle w:val="jlqj4b"/>
          <w:rFonts w:ascii="Times New Roman" w:hAnsi="Times New Roman" w:cs="Times New Roman"/>
          <w:sz w:val="24"/>
          <w:szCs w:val="24"/>
          <w:lang w:val="sk-SK"/>
        </w:rPr>
        <w:t>.</w:t>
      </w:r>
      <w:r w:rsidR="00286197" w:rsidRPr="00121E16">
        <w:rPr>
          <w:rFonts w:ascii="Times New Roman" w:hAnsi="Times New Roman" w:cs="Times New Roman"/>
          <w:sz w:val="24"/>
          <w:szCs w:val="24"/>
          <w:lang w:val="sk-SK"/>
        </w:rPr>
        <w:t xml:space="preserve"> </w:t>
      </w:r>
      <w:r w:rsidR="00022423" w:rsidRPr="00121E16">
        <w:rPr>
          <w:rStyle w:val="jlqj4b"/>
          <w:rFonts w:ascii="Times New Roman" w:hAnsi="Times New Roman" w:cs="Times New Roman"/>
          <w:sz w:val="24"/>
          <w:szCs w:val="24"/>
          <w:lang w:val="sk-SK"/>
        </w:rPr>
        <w:t xml:space="preserve">Za efektívny doplnkový nástroj ústnej interakcie v triede považujú písomnú podobu tlmočníckych denníkov </w:t>
      </w:r>
      <w:r w:rsidR="00767D6C" w:rsidRPr="00121E16">
        <w:rPr>
          <w:rStyle w:val="jlqj4b"/>
          <w:rFonts w:ascii="Times New Roman" w:hAnsi="Times New Roman" w:cs="Times New Roman"/>
          <w:sz w:val="24"/>
          <w:szCs w:val="24"/>
          <w:lang w:val="sk-SK"/>
        </w:rPr>
        <w:t xml:space="preserve">i </w:t>
      </w:r>
      <w:proofErr w:type="spellStart"/>
      <w:r w:rsidR="00022423" w:rsidRPr="00121E16">
        <w:rPr>
          <w:rStyle w:val="jlqj4b"/>
          <w:rFonts w:ascii="Times New Roman" w:hAnsi="Times New Roman" w:cs="Times New Roman"/>
          <w:sz w:val="24"/>
          <w:szCs w:val="24"/>
          <w:lang w:val="sk-SK"/>
        </w:rPr>
        <w:t>M</w:t>
      </w:r>
      <w:r w:rsidR="007A2CD0" w:rsidRPr="00121E16">
        <w:rPr>
          <w:rStyle w:val="jlqj4b"/>
          <w:rFonts w:ascii="Times New Roman" w:hAnsi="Times New Roman" w:cs="Times New Roman"/>
          <w:sz w:val="24"/>
          <w:szCs w:val="24"/>
          <w:lang w:val="sk-SK"/>
        </w:rPr>
        <w:t>raček</w:t>
      </w:r>
      <w:proofErr w:type="spellEnd"/>
      <w:r w:rsidR="007A2CD0" w:rsidRPr="00121E16">
        <w:rPr>
          <w:rStyle w:val="jlqj4b"/>
          <w:rFonts w:ascii="Times New Roman" w:hAnsi="Times New Roman" w:cs="Times New Roman"/>
          <w:sz w:val="24"/>
          <w:szCs w:val="24"/>
          <w:lang w:val="sk-SK"/>
        </w:rPr>
        <w:t xml:space="preserve"> </w:t>
      </w:r>
      <w:r w:rsidR="00696856">
        <w:rPr>
          <w:rFonts w:ascii="Times New Roman" w:hAnsi="Times New Roman" w:cs="Times New Roman"/>
          <w:sz w:val="24"/>
          <w:szCs w:val="24"/>
          <w:lang w:val="sk-SK"/>
        </w:rPr>
        <w:t>–</w:t>
      </w:r>
      <w:r w:rsidR="007A2CD0" w:rsidRPr="00121E16">
        <w:rPr>
          <w:rStyle w:val="jlqj4b"/>
          <w:rFonts w:ascii="Times New Roman" w:hAnsi="Times New Roman" w:cs="Times New Roman"/>
          <w:sz w:val="24"/>
          <w:szCs w:val="24"/>
          <w:lang w:val="sk-SK"/>
        </w:rPr>
        <w:t> </w:t>
      </w:r>
      <w:proofErr w:type="spellStart"/>
      <w:r w:rsidR="007A2CD0" w:rsidRPr="00121E16">
        <w:rPr>
          <w:rStyle w:val="jlqj4b"/>
          <w:rFonts w:ascii="Times New Roman" w:hAnsi="Times New Roman" w:cs="Times New Roman"/>
          <w:sz w:val="24"/>
          <w:szCs w:val="24"/>
          <w:lang w:val="sk-SK"/>
        </w:rPr>
        <w:t>Mračková</w:t>
      </w:r>
      <w:proofErr w:type="spellEnd"/>
      <w:r w:rsidR="007A2CD0" w:rsidRPr="00121E16">
        <w:rPr>
          <w:rStyle w:val="jlqj4b"/>
          <w:rFonts w:ascii="Times New Roman" w:hAnsi="Times New Roman" w:cs="Times New Roman"/>
          <w:sz w:val="24"/>
          <w:szCs w:val="24"/>
          <w:lang w:val="sk-SK"/>
        </w:rPr>
        <w:t xml:space="preserve"> </w:t>
      </w:r>
      <w:proofErr w:type="spellStart"/>
      <w:r w:rsidR="007A2CD0" w:rsidRPr="00121E16">
        <w:rPr>
          <w:rStyle w:val="jlqj4b"/>
          <w:rFonts w:ascii="Times New Roman" w:hAnsi="Times New Roman" w:cs="Times New Roman"/>
          <w:sz w:val="24"/>
          <w:szCs w:val="24"/>
          <w:lang w:val="sk-SK"/>
        </w:rPr>
        <w:t>Vavroušová</w:t>
      </w:r>
      <w:proofErr w:type="spellEnd"/>
      <w:r w:rsidR="007A2CD0" w:rsidRPr="00121E16">
        <w:rPr>
          <w:rStyle w:val="jlqj4b"/>
          <w:rFonts w:ascii="Times New Roman" w:hAnsi="Times New Roman" w:cs="Times New Roman"/>
          <w:sz w:val="24"/>
          <w:szCs w:val="24"/>
          <w:lang w:val="sk-SK"/>
        </w:rPr>
        <w:t xml:space="preserve"> (2021)</w:t>
      </w:r>
      <w:r w:rsidR="00022423" w:rsidRPr="00121E16">
        <w:rPr>
          <w:rStyle w:val="jlqj4b"/>
          <w:rFonts w:ascii="Times New Roman" w:hAnsi="Times New Roman" w:cs="Times New Roman"/>
          <w:sz w:val="24"/>
          <w:szCs w:val="24"/>
          <w:lang w:val="sk-SK"/>
        </w:rPr>
        <w:t>.</w:t>
      </w:r>
      <w:r w:rsidR="007A2CD0" w:rsidRPr="00121E16">
        <w:rPr>
          <w:rStyle w:val="jlqj4b"/>
          <w:rFonts w:ascii="Times New Roman" w:hAnsi="Times New Roman" w:cs="Times New Roman"/>
          <w:sz w:val="24"/>
          <w:szCs w:val="24"/>
          <w:lang w:val="sk-SK"/>
        </w:rPr>
        <w:t xml:space="preserve"> Podľa autorov môžu byť </w:t>
      </w:r>
      <w:r w:rsidR="003F3031" w:rsidRPr="00121E16">
        <w:rPr>
          <w:rStyle w:val="jlqj4b"/>
          <w:rFonts w:ascii="Times New Roman" w:hAnsi="Times New Roman" w:cs="Times New Roman"/>
          <w:sz w:val="24"/>
          <w:szCs w:val="24"/>
          <w:lang w:val="sk-SK"/>
        </w:rPr>
        <w:t xml:space="preserve">tieto nástroje sebareflexie </w:t>
      </w:r>
      <w:r w:rsidR="007A2CD0" w:rsidRPr="00121E16">
        <w:rPr>
          <w:rStyle w:val="jlqj4b"/>
          <w:rFonts w:ascii="Times New Roman" w:hAnsi="Times New Roman" w:cs="Times New Roman"/>
          <w:sz w:val="24"/>
          <w:szCs w:val="24"/>
          <w:lang w:val="sk-SK"/>
        </w:rPr>
        <w:t xml:space="preserve">prospešné pre všetky </w:t>
      </w:r>
      <w:r w:rsidR="003F3031" w:rsidRPr="00121E16">
        <w:rPr>
          <w:rStyle w:val="jlqj4b"/>
          <w:rFonts w:ascii="Times New Roman" w:hAnsi="Times New Roman" w:cs="Times New Roman"/>
          <w:sz w:val="24"/>
          <w:szCs w:val="24"/>
          <w:lang w:val="sk-SK"/>
        </w:rPr>
        <w:t xml:space="preserve">zúčastnené </w:t>
      </w:r>
      <w:r w:rsidR="007A2CD0" w:rsidRPr="00121E16">
        <w:rPr>
          <w:rStyle w:val="jlqj4b"/>
          <w:rFonts w:ascii="Times New Roman" w:hAnsi="Times New Roman" w:cs="Times New Roman"/>
          <w:sz w:val="24"/>
          <w:szCs w:val="24"/>
          <w:lang w:val="sk-SK"/>
        </w:rPr>
        <w:t>strany (vyučujúceho aj študentov), ak sú adekvátne pripravené a pristupuje sa k nim otvorene.</w:t>
      </w:r>
      <w:r w:rsidR="007A4D09" w:rsidRPr="00121E16">
        <w:rPr>
          <w:rStyle w:val="jlqj4b"/>
          <w:rFonts w:ascii="Times New Roman" w:hAnsi="Times New Roman" w:cs="Times New Roman"/>
          <w:sz w:val="24"/>
          <w:szCs w:val="24"/>
          <w:lang w:val="sk-SK"/>
        </w:rPr>
        <w:t xml:space="preserve"> Vo všeobecnosti poukazuje zvýšené využívanie nástrojov sebareflexie</w:t>
      </w:r>
      <w:r w:rsidR="001C6248" w:rsidRPr="00121E16">
        <w:rPr>
          <w:rStyle w:val="jlqj4b"/>
          <w:rFonts w:ascii="Times New Roman" w:hAnsi="Times New Roman" w:cs="Times New Roman"/>
          <w:sz w:val="24"/>
          <w:szCs w:val="24"/>
          <w:lang w:val="sk-SK"/>
        </w:rPr>
        <w:t>,</w:t>
      </w:r>
      <w:r w:rsidR="007A4D09" w:rsidRPr="00121E16">
        <w:rPr>
          <w:rStyle w:val="jlqj4b"/>
          <w:rFonts w:ascii="Times New Roman" w:hAnsi="Times New Roman" w:cs="Times New Roman"/>
          <w:sz w:val="24"/>
          <w:szCs w:val="24"/>
          <w:lang w:val="sk-SK"/>
        </w:rPr>
        <w:t xml:space="preserve"> akými sú i tlmočnícke denníky</w:t>
      </w:r>
      <w:r w:rsidR="001C6248" w:rsidRPr="00121E16">
        <w:rPr>
          <w:rStyle w:val="jlqj4b"/>
          <w:rFonts w:ascii="Times New Roman" w:hAnsi="Times New Roman" w:cs="Times New Roman"/>
          <w:sz w:val="24"/>
          <w:szCs w:val="24"/>
          <w:lang w:val="sk-SK"/>
        </w:rPr>
        <w:t>,</w:t>
      </w:r>
      <w:r w:rsidR="007A4D09" w:rsidRPr="00121E16">
        <w:rPr>
          <w:rStyle w:val="jlqj4b"/>
          <w:rFonts w:ascii="Times New Roman" w:hAnsi="Times New Roman" w:cs="Times New Roman"/>
          <w:sz w:val="24"/>
          <w:szCs w:val="24"/>
          <w:lang w:val="sk-SK"/>
        </w:rPr>
        <w:t xml:space="preserve"> na širšie zmeny v príprave budúcich tlmočníkov.</w:t>
      </w:r>
      <w:r w:rsidR="007A4D09" w:rsidRPr="00121E16">
        <w:rPr>
          <w:rStyle w:val="viiyi"/>
          <w:rFonts w:ascii="Times New Roman" w:hAnsi="Times New Roman" w:cs="Times New Roman"/>
          <w:sz w:val="24"/>
          <w:szCs w:val="24"/>
          <w:lang w:val="sk-SK"/>
        </w:rPr>
        <w:t xml:space="preserve"> </w:t>
      </w:r>
      <w:r w:rsidR="007A4D09" w:rsidRPr="00121E16">
        <w:rPr>
          <w:rStyle w:val="jlqj4b"/>
          <w:rFonts w:ascii="Times New Roman" w:hAnsi="Times New Roman" w:cs="Times New Roman"/>
          <w:sz w:val="24"/>
          <w:szCs w:val="24"/>
          <w:lang w:val="sk-SK"/>
        </w:rPr>
        <w:lastRenderedPageBreak/>
        <w:t>Poskytnutím možnosti sebareflexie poskytuje učiteľ študentom väčší priestor vyjadriť sa</w:t>
      </w:r>
      <w:r w:rsidR="003547EA" w:rsidRPr="00121E16">
        <w:rPr>
          <w:rStyle w:val="jlqj4b"/>
          <w:rFonts w:ascii="Times New Roman" w:hAnsi="Times New Roman" w:cs="Times New Roman"/>
          <w:sz w:val="24"/>
          <w:szCs w:val="24"/>
          <w:lang w:val="sk-SK"/>
        </w:rPr>
        <w:t>.</w:t>
      </w:r>
      <w:r w:rsidR="007A4D09" w:rsidRPr="00121E16">
        <w:rPr>
          <w:rStyle w:val="viiyi"/>
          <w:rFonts w:ascii="Times New Roman" w:hAnsi="Times New Roman" w:cs="Times New Roman"/>
          <w:sz w:val="24"/>
          <w:szCs w:val="24"/>
          <w:lang w:val="sk-SK"/>
        </w:rPr>
        <w:t xml:space="preserve"> </w:t>
      </w:r>
      <w:r w:rsidR="007A4D09" w:rsidRPr="00121E16">
        <w:rPr>
          <w:rStyle w:val="jlqj4b"/>
          <w:rFonts w:ascii="Times New Roman" w:hAnsi="Times New Roman" w:cs="Times New Roman"/>
          <w:sz w:val="24"/>
          <w:szCs w:val="24"/>
          <w:lang w:val="sk-SK"/>
        </w:rPr>
        <w:t>Väčšie zameranie na študenta má osobitný význam v stredoeurópskom kontexte, kde ešte stále môžeme cítiť dedičstvo prístupov prevažne zameraných na učiteľa</w:t>
      </w:r>
      <w:r w:rsidR="00C846AB" w:rsidRPr="00121E16">
        <w:rPr>
          <w:rStyle w:val="jlqj4b"/>
          <w:rFonts w:ascii="Times New Roman" w:hAnsi="Times New Roman" w:cs="Times New Roman"/>
          <w:sz w:val="24"/>
          <w:szCs w:val="24"/>
          <w:lang w:val="sk-SK"/>
        </w:rPr>
        <w:t xml:space="preserve"> (</w:t>
      </w:r>
      <w:proofErr w:type="spellStart"/>
      <w:r w:rsidR="00C846AB" w:rsidRPr="00121E16">
        <w:rPr>
          <w:rStyle w:val="jlqj4b"/>
          <w:rFonts w:ascii="Times New Roman" w:hAnsi="Times New Roman" w:cs="Times New Roman"/>
          <w:sz w:val="24"/>
          <w:szCs w:val="24"/>
          <w:lang w:val="sk-SK"/>
        </w:rPr>
        <w:t>Mraček</w:t>
      </w:r>
      <w:proofErr w:type="spellEnd"/>
      <w:r w:rsidR="00C846AB" w:rsidRPr="00121E16">
        <w:rPr>
          <w:rStyle w:val="jlqj4b"/>
          <w:rFonts w:ascii="Times New Roman" w:hAnsi="Times New Roman" w:cs="Times New Roman"/>
          <w:sz w:val="24"/>
          <w:szCs w:val="24"/>
          <w:lang w:val="sk-SK"/>
        </w:rPr>
        <w:t xml:space="preserve"> </w:t>
      </w:r>
      <w:r w:rsidR="00D96E74">
        <w:rPr>
          <w:rFonts w:ascii="Times New Roman" w:hAnsi="Times New Roman" w:cs="Times New Roman"/>
          <w:sz w:val="24"/>
          <w:szCs w:val="24"/>
          <w:lang w:val="sk-SK"/>
        </w:rPr>
        <w:t>–</w:t>
      </w:r>
      <w:r w:rsidR="00C846AB" w:rsidRPr="00121E16">
        <w:rPr>
          <w:rStyle w:val="jlqj4b"/>
          <w:rFonts w:ascii="Times New Roman" w:hAnsi="Times New Roman" w:cs="Times New Roman"/>
          <w:sz w:val="24"/>
          <w:szCs w:val="24"/>
          <w:lang w:val="sk-SK"/>
        </w:rPr>
        <w:t> </w:t>
      </w:r>
      <w:proofErr w:type="spellStart"/>
      <w:r w:rsidR="00C846AB" w:rsidRPr="00121E16">
        <w:rPr>
          <w:rStyle w:val="jlqj4b"/>
          <w:rFonts w:ascii="Times New Roman" w:hAnsi="Times New Roman" w:cs="Times New Roman"/>
          <w:sz w:val="24"/>
          <w:szCs w:val="24"/>
          <w:lang w:val="sk-SK"/>
        </w:rPr>
        <w:t>Mračková</w:t>
      </w:r>
      <w:proofErr w:type="spellEnd"/>
      <w:r w:rsidR="00C846AB" w:rsidRPr="00121E16">
        <w:rPr>
          <w:rStyle w:val="jlqj4b"/>
          <w:rFonts w:ascii="Times New Roman" w:hAnsi="Times New Roman" w:cs="Times New Roman"/>
          <w:sz w:val="24"/>
          <w:szCs w:val="24"/>
          <w:lang w:val="sk-SK"/>
        </w:rPr>
        <w:t xml:space="preserve"> </w:t>
      </w:r>
      <w:proofErr w:type="spellStart"/>
      <w:r w:rsidR="00C846AB" w:rsidRPr="00121E16">
        <w:rPr>
          <w:rStyle w:val="jlqj4b"/>
          <w:rFonts w:ascii="Times New Roman" w:hAnsi="Times New Roman" w:cs="Times New Roman"/>
          <w:sz w:val="24"/>
          <w:szCs w:val="24"/>
          <w:lang w:val="sk-SK"/>
        </w:rPr>
        <w:t>Vavroušová</w:t>
      </w:r>
      <w:proofErr w:type="spellEnd"/>
      <w:r w:rsidR="00153F4B">
        <w:rPr>
          <w:rStyle w:val="jlqj4b"/>
          <w:rFonts w:ascii="Times New Roman" w:hAnsi="Times New Roman" w:cs="Times New Roman"/>
          <w:sz w:val="24"/>
          <w:szCs w:val="24"/>
          <w:lang w:val="sk-SK"/>
        </w:rPr>
        <w:t>,</w:t>
      </w:r>
      <w:r w:rsidR="00C846AB" w:rsidRPr="00121E16">
        <w:rPr>
          <w:rStyle w:val="jlqj4b"/>
          <w:rFonts w:ascii="Times New Roman" w:hAnsi="Times New Roman" w:cs="Times New Roman"/>
          <w:sz w:val="24"/>
          <w:szCs w:val="24"/>
          <w:lang w:val="sk-SK"/>
        </w:rPr>
        <w:t xml:space="preserve"> 2021).</w:t>
      </w:r>
    </w:p>
    <w:p w:rsidR="005B7574" w:rsidRDefault="005B7574" w:rsidP="004F4040">
      <w:pPr>
        <w:autoSpaceDE w:val="0"/>
        <w:autoSpaceDN w:val="0"/>
        <w:adjustRightInd w:val="0"/>
        <w:spacing w:after="0" w:line="360" w:lineRule="auto"/>
        <w:ind w:firstLine="851"/>
        <w:jc w:val="both"/>
        <w:rPr>
          <w:rStyle w:val="jlqj4b"/>
          <w:rFonts w:ascii="Times New Roman" w:hAnsi="Times New Roman" w:cs="Times New Roman"/>
          <w:sz w:val="24"/>
          <w:szCs w:val="24"/>
          <w:lang w:val="sk-SK"/>
        </w:rPr>
      </w:pPr>
    </w:p>
    <w:p w:rsidR="00FB378D" w:rsidRPr="00FB378D" w:rsidRDefault="007D7B48" w:rsidP="00F31D2F">
      <w:pPr>
        <w:autoSpaceDE w:val="0"/>
        <w:autoSpaceDN w:val="0"/>
        <w:adjustRightInd w:val="0"/>
        <w:spacing w:after="0" w:line="360" w:lineRule="auto"/>
        <w:jc w:val="both"/>
        <w:rPr>
          <w:rStyle w:val="jlqj4b"/>
          <w:rFonts w:ascii="Times New Roman" w:hAnsi="Times New Roman" w:cs="Times New Roman"/>
          <w:b/>
          <w:sz w:val="24"/>
          <w:szCs w:val="24"/>
          <w:lang w:val="sk-SK"/>
        </w:rPr>
      </w:pPr>
      <w:r>
        <w:rPr>
          <w:rStyle w:val="jlqj4b"/>
          <w:rFonts w:ascii="Times New Roman" w:hAnsi="Times New Roman" w:cs="Times New Roman"/>
          <w:b/>
          <w:sz w:val="24"/>
          <w:szCs w:val="24"/>
          <w:lang w:val="sk-SK"/>
        </w:rPr>
        <w:t>Metodika výskumu</w:t>
      </w:r>
    </w:p>
    <w:p w:rsidR="0025671D" w:rsidRDefault="005B7574" w:rsidP="004F4040">
      <w:pPr>
        <w:spacing w:after="0" w:line="360" w:lineRule="auto"/>
        <w:ind w:firstLine="851"/>
        <w:jc w:val="both"/>
        <w:rPr>
          <w:rFonts w:ascii="Times New Roman" w:hAnsi="Times New Roman" w:cs="Times New Roman"/>
          <w:sz w:val="24"/>
          <w:szCs w:val="24"/>
          <w:lang w:val="sk-SK"/>
        </w:rPr>
      </w:pPr>
      <w:r w:rsidRPr="00121E16">
        <w:rPr>
          <w:rStyle w:val="jlqj4b"/>
          <w:rFonts w:ascii="Times New Roman" w:hAnsi="Times New Roman" w:cs="Times New Roman"/>
          <w:sz w:val="24"/>
          <w:szCs w:val="24"/>
          <w:lang w:val="sk-SK"/>
        </w:rPr>
        <w:t xml:space="preserve">Predložený príspevok sa zameriava na tlmočnícke denníky študentov </w:t>
      </w:r>
      <w:r w:rsidR="000F47E8" w:rsidRPr="00121E16">
        <w:rPr>
          <w:rStyle w:val="jlqj4b"/>
          <w:rFonts w:ascii="Times New Roman" w:hAnsi="Times New Roman" w:cs="Times New Roman"/>
          <w:sz w:val="24"/>
          <w:szCs w:val="24"/>
          <w:lang w:val="sk-SK"/>
        </w:rPr>
        <w:t xml:space="preserve">v prvom semestri </w:t>
      </w:r>
      <w:r w:rsidRPr="00121E16">
        <w:rPr>
          <w:rStyle w:val="jlqj4b"/>
          <w:rFonts w:ascii="Times New Roman" w:hAnsi="Times New Roman" w:cs="Times New Roman"/>
          <w:sz w:val="24"/>
          <w:szCs w:val="24"/>
          <w:lang w:val="sk-SK"/>
        </w:rPr>
        <w:t>magisterského stupňa štúdia</w:t>
      </w:r>
      <w:r w:rsidR="000F47E8" w:rsidRPr="00121E16">
        <w:rPr>
          <w:rStyle w:val="jlqj4b"/>
          <w:rFonts w:ascii="Times New Roman" w:hAnsi="Times New Roman" w:cs="Times New Roman"/>
          <w:sz w:val="24"/>
          <w:szCs w:val="24"/>
          <w:lang w:val="sk-SK"/>
        </w:rPr>
        <w:t xml:space="preserve">. </w:t>
      </w:r>
      <w:r w:rsidR="00257B57">
        <w:rPr>
          <w:rFonts w:ascii="Times New Roman" w:hAnsi="Times New Roman" w:cs="Times New Roman"/>
          <w:sz w:val="24"/>
          <w:szCs w:val="24"/>
          <w:lang w:val="sk-SK"/>
        </w:rPr>
        <w:t>Naším</w:t>
      </w:r>
      <w:r w:rsidR="00936582">
        <w:rPr>
          <w:rFonts w:ascii="Times New Roman" w:hAnsi="Times New Roman" w:cs="Times New Roman"/>
          <w:sz w:val="24"/>
          <w:szCs w:val="24"/>
          <w:lang w:val="sk-SK"/>
        </w:rPr>
        <w:t xml:space="preserve"> cieľom je</w:t>
      </w:r>
      <w:r w:rsidR="00121E16" w:rsidRPr="00121E16">
        <w:rPr>
          <w:rFonts w:ascii="Times New Roman" w:hAnsi="Times New Roman" w:cs="Times New Roman"/>
          <w:sz w:val="24"/>
          <w:szCs w:val="24"/>
          <w:lang w:val="sk-SK"/>
        </w:rPr>
        <w:t xml:space="preserve"> zhodnotenie ich prínosu </w:t>
      </w:r>
      <w:r w:rsidR="00936582">
        <w:rPr>
          <w:rFonts w:ascii="Times New Roman" w:hAnsi="Times New Roman" w:cs="Times New Roman"/>
          <w:sz w:val="24"/>
          <w:szCs w:val="24"/>
          <w:lang w:val="sk-SK"/>
        </w:rPr>
        <w:t xml:space="preserve">počas prezenčnej výučby </w:t>
      </w:r>
      <w:r w:rsidR="00121E16" w:rsidRPr="00121E16">
        <w:rPr>
          <w:rFonts w:ascii="Times New Roman" w:hAnsi="Times New Roman" w:cs="Times New Roman"/>
          <w:sz w:val="24"/>
          <w:szCs w:val="24"/>
          <w:lang w:val="sk-SK"/>
        </w:rPr>
        <w:t>v reálnom prostredí (zimný semester 2019/2020) a</w:t>
      </w:r>
      <w:r w:rsidR="00317F51">
        <w:rPr>
          <w:rFonts w:ascii="Times New Roman" w:hAnsi="Times New Roman" w:cs="Times New Roman"/>
          <w:sz w:val="24"/>
          <w:szCs w:val="24"/>
          <w:lang w:val="sk-SK"/>
        </w:rPr>
        <w:t xml:space="preserve"> počas dištančnej výučby </w:t>
      </w:r>
      <w:r w:rsidR="00121E16" w:rsidRPr="00121E16">
        <w:rPr>
          <w:rFonts w:ascii="Times New Roman" w:hAnsi="Times New Roman" w:cs="Times New Roman"/>
          <w:sz w:val="24"/>
          <w:szCs w:val="24"/>
          <w:lang w:val="sk-SK"/>
        </w:rPr>
        <w:t>vo virtuálnom</w:t>
      </w:r>
      <w:r w:rsidR="0014403C">
        <w:rPr>
          <w:rFonts w:ascii="Times New Roman" w:hAnsi="Times New Roman" w:cs="Times New Roman"/>
          <w:sz w:val="24"/>
          <w:szCs w:val="24"/>
          <w:lang w:val="sk-SK"/>
        </w:rPr>
        <w:t xml:space="preserve"> </w:t>
      </w:r>
      <w:r w:rsidR="00121E16" w:rsidRPr="00121E16">
        <w:rPr>
          <w:rFonts w:ascii="Times New Roman" w:hAnsi="Times New Roman" w:cs="Times New Roman"/>
          <w:sz w:val="24"/>
          <w:szCs w:val="24"/>
          <w:lang w:val="sk-SK"/>
        </w:rPr>
        <w:t>prostredí (zimný semester 2020/2021). Analyzovaním zozbieraných materiálov sa pokúša</w:t>
      </w:r>
      <w:r w:rsidR="00223793">
        <w:rPr>
          <w:rFonts w:ascii="Times New Roman" w:hAnsi="Times New Roman" w:cs="Times New Roman"/>
          <w:sz w:val="24"/>
          <w:szCs w:val="24"/>
          <w:lang w:val="sk-SK"/>
        </w:rPr>
        <w:t>me</w:t>
      </w:r>
      <w:r w:rsidR="00121E16" w:rsidRPr="00121E16">
        <w:rPr>
          <w:rFonts w:ascii="Times New Roman" w:hAnsi="Times New Roman" w:cs="Times New Roman"/>
          <w:sz w:val="24"/>
          <w:szCs w:val="24"/>
          <w:lang w:val="sk-SK"/>
        </w:rPr>
        <w:t xml:space="preserve"> overiť opodstatnenosť a efektívnosť </w:t>
      </w:r>
      <w:r w:rsidR="00223793" w:rsidRPr="00121E16">
        <w:rPr>
          <w:rStyle w:val="jlqj4b"/>
          <w:rFonts w:ascii="Times New Roman" w:hAnsi="Times New Roman" w:cs="Times New Roman"/>
          <w:sz w:val="24"/>
          <w:szCs w:val="24"/>
          <w:lang w:val="sk-SK"/>
        </w:rPr>
        <w:t>tlmočníck</w:t>
      </w:r>
      <w:r w:rsidR="00223793">
        <w:rPr>
          <w:rStyle w:val="jlqj4b"/>
          <w:rFonts w:ascii="Times New Roman" w:hAnsi="Times New Roman" w:cs="Times New Roman"/>
          <w:sz w:val="24"/>
          <w:szCs w:val="24"/>
          <w:lang w:val="sk-SK"/>
        </w:rPr>
        <w:t>ych</w:t>
      </w:r>
      <w:r w:rsidR="00223793" w:rsidRPr="00121E16">
        <w:rPr>
          <w:rStyle w:val="jlqj4b"/>
          <w:rFonts w:ascii="Times New Roman" w:hAnsi="Times New Roman" w:cs="Times New Roman"/>
          <w:sz w:val="24"/>
          <w:szCs w:val="24"/>
          <w:lang w:val="sk-SK"/>
        </w:rPr>
        <w:t xml:space="preserve"> denník</w:t>
      </w:r>
      <w:r w:rsidR="00223793">
        <w:rPr>
          <w:rStyle w:val="jlqj4b"/>
          <w:rFonts w:ascii="Times New Roman" w:hAnsi="Times New Roman" w:cs="Times New Roman"/>
          <w:sz w:val="24"/>
          <w:szCs w:val="24"/>
          <w:lang w:val="sk-SK"/>
        </w:rPr>
        <w:t>ov</w:t>
      </w:r>
      <w:r w:rsidR="00F212F5">
        <w:rPr>
          <w:rStyle w:val="jlqj4b"/>
          <w:rFonts w:ascii="Times New Roman" w:hAnsi="Times New Roman" w:cs="Times New Roman"/>
          <w:sz w:val="24"/>
          <w:szCs w:val="24"/>
          <w:lang w:val="sk-SK"/>
        </w:rPr>
        <w:t xml:space="preserve"> </w:t>
      </w:r>
      <w:r w:rsidR="00671ED4">
        <w:rPr>
          <w:rStyle w:val="jlqj4b"/>
          <w:rFonts w:ascii="Times New Roman" w:hAnsi="Times New Roman" w:cs="Times New Roman"/>
          <w:sz w:val="24"/>
          <w:szCs w:val="24"/>
          <w:lang w:val="sk-SK"/>
        </w:rPr>
        <w:t>študentov</w:t>
      </w:r>
      <w:r w:rsidR="00223793" w:rsidRPr="00121E16">
        <w:rPr>
          <w:rFonts w:ascii="Times New Roman" w:hAnsi="Times New Roman" w:cs="Times New Roman"/>
          <w:sz w:val="24"/>
          <w:szCs w:val="24"/>
          <w:lang w:val="sk-SK"/>
        </w:rPr>
        <w:t xml:space="preserve"> </w:t>
      </w:r>
      <w:r w:rsidR="00121E16" w:rsidRPr="00121E16">
        <w:rPr>
          <w:rFonts w:ascii="Times New Roman" w:hAnsi="Times New Roman" w:cs="Times New Roman"/>
          <w:sz w:val="24"/>
          <w:szCs w:val="24"/>
          <w:lang w:val="sk-SK"/>
        </w:rPr>
        <w:t>vo výučbe tlmočenia respektíve</w:t>
      </w:r>
      <w:r w:rsidR="00C84C17">
        <w:rPr>
          <w:rFonts w:ascii="Times New Roman" w:hAnsi="Times New Roman" w:cs="Times New Roman"/>
          <w:sz w:val="24"/>
          <w:szCs w:val="24"/>
          <w:lang w:val="sk-SK"/>
        </w:rPr>
        <w:t xml:space="preserve"> v prípade identifikovaných nedostatkov</w:t>
      </w:r>
      <w:r w:rsidR="00121E16" w:rsidRPr="00121E16">
        <w:rPr>
          <w:rFonts w:ascii="Times New Roman" w:hAnsi="Times New Roman" w:cs="Times New Roman"/>
          <w:sz w:val="24"/>
          <w:szCs w:val="24"/>
          <w:lang w:val="sk-SK"/>
        </w:rPr>
        <w:t xml:space="preserve"> navrhnúť ich optimálnu podobu.</w:t>
      </w:r>
    </w:p>
    <w:p w:rsidR="00121E16" w:rsidRDefault="00F25813" w:rsidP="004F4040">
      <w:pPr>
        <w:spacing w:after="0" w:line="360" w:lineRule="auto"/>
        <w:ind w:firstLine="851"/>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Tlmočnícke denníky boli zavedené ako povinná súčasť </w:t>
      </w:r>
      <w:r w:rsidR="005A590D">
        <w:rPr>
          <w:rFonts w:ascii="Times New Roman" w:hAnsi="Times New Roman" w:cs="Times New Roman"/>
          <w:sz w:val="24"/>
          <w:szCs w:val="24"/>
          <w:lang w:val="sk-SK"/>
        </w:rPr>
        <w:t xml:space="preserve">tlmočníckych seminárov, </w:t>
      </w:r>
      <w:r w:rsidR="0001184C">
        <w:rPr>
          <w:rFonts w:ascii="Times New Roman" w:hAnsi="Times New Roman" w:cs="Times New Roman"/>
          <w:sz w:val="24"/>
          <w:szCs w:val="24"/>
          <w:lang w:val="sk-SK"/>
        </w:rPr>
        <w:t>bakalárskych (</w:t>
      </w:r>
      <w:r w:rsidR="0001184C">
        <w:rPr>
          <w:rFonts w:ascii="Times New Roman" w:hAnsi="Times New Roman" w:cs="Times New Roman"/>
          <w:i/>
          <w:sz w:val="24"/>
          <w:szCs w:val="24"/>
          <w:lang w:val="sk-SK"/>
        </w:rPr>
        <w:t>Metodika tlmočenia, Tlmočnícke cvičenia</w:t>
      </w:r>
      <w:r w:rsidR="0001184C">
        <w:rPr>
          <w:rFonts w:ascii="Times New Roman" w:hAnsi="Times New Roman" w:cs="Times New Roman"/>
          <w:sz w:val="24"/>
          <w:szCs w:val="24"/>
          <w:lang w:val="sk-SK"/>
        </w:rPr>
        <w:t>) a magisterských (</w:t>
      </w:r>
      <w:proofErr w:type="spellStart"/>
      <w:r w:rsidR="0001184C">
        <w:rPr>
          <w:rFonts w:ascii="Times New Roman" w:hAnsi="Times New Roman" w:cs="Times New Roman"/>
          <w:i/>
          <w:sz w:val="24"/>
          <w:szCs w:val="24"/>
          <w:lang w:val="sk-SK"/>
        </w:rPr>
        <w:t>Konzekutívne</w:t>
      </w:r>
      <w:proofErr w:type="spellEnd"/>
      <w:r w:rsidR="0001184C">
        <w:rPr>
          <w:rFonts w:ascii="Times New Roman" w:hAnsi="Times New Roman" w:cs="Times New Roman"/>
          <w:i/>
          <w:sz w:val="24"/>
          <w:szCs w:val="24"/>
          <w:lang w:val="sk-SK"/>
        </w:rPr>
        <w:t xml:space="preserve"> tlmočenie v praxi</w:t>
      </w:r>
      <w:r w:rsidR="0001184C">
        <w:rPr>
          <w:rFonts w:ascii="Times New Roman" w:hAnsi="Times New Roman" w:cs="Times New Roman"/>
          <w:sz w:val="24"/>
          <w:szCs w:val="24"/>
          <w:lang w:val="sk-SK"/>
        </w:rPr>
        <w:t>)</w:t>
      </w:r>
      <w:r w:rsidR="005A590D">
        <w:rPr>
          <w:rFonts w:ascii="Times New Roman" w:hAnsi="Times New Roman" w:cs="Times New Roman"/>
          <w:sz w:val="24"/>
          <w:szCs w:val="24"/>
          <w:lang w:val="sk-SK"/>
        </w:rPr>
        <w:t>,</w:t>
      </w:r>
      <w:r w:rsidR="0001184C">
        <w:rPr>
          <w:rFonts w:ascii="Times New Roman" w:hAnsi="Times New Roman" w:cs="Times New Roman"/>
          <w:i/>
          <w:sz w:val="24"/>
          <w:szCs w:val="24"/>
          <w:lang w:val="sk-SK"/>
        </w:rPr>
        <w:t xml:space="preserve"> </w:t>
      </w:r>
      <w:r>
        <w:rPr>
          <w:rFonts w:ascii="Times New Roman" w:hAnsi="Times New Roman" w:cs="Times New Roman"/>
          <w:sz w:val="24"/>
          <w:szCs w:val="24"/>
          <w:lang w:val="sk-SK"/>
        </w:rPr>
        <w:t xml:space="preserve">na Katedre </w:t>
      </w:r>
      <w:r w:rsidRPr="00837ED5">
        <w:rPr>
          <w:rFonts w:ascii="Times New Roman" w:hAnsi="Times New Roman" w:cs="Times New Roman"/>
          <w:sz w:val="24"/>
          <w:szCs w:val="24"/>
          <w:lang w:val="sk-SK"/>
        </w:rPr>
        <w:t>anglistiky a </w:t>
      </w:r>
      <w:proofErr w:type="spellStart"/>
      <w:r w:rsidRPr="00837ED5">
        <w:rPr>
          <w:rFonts w:ascii="Times New Roman" w:hAnsi="Times New Roman" w:cs="Times New Roman"/>
          <w:sz w:val="24"/>
          <w:szCs w:val="24"/>
          <w:lang w:val="sk-SK"/>
        </w:rPr>
        <w:t>amerikanistiky</w:t>
      </w:r>
      <w:proofErr w:type="spellEnd"/>
      <w:r w:rsidRPr="00837ED5">
        <w:rPr>
          <w:rFonts w:ascii="Times New Roman" w:hAnsi="Times New Roman" w:cs="Times New Roman"/>
          <w:sz w:val="24"/>
          <w:szCs w:val="24"/>
          <w:lang w:val="sk-SK"/>
        </w:rPr>
        <w:t xml:space="preserve"> </w:t>
      </w:r>
      <w:r w:rsidR="00743BD0">
        <w:rPr>
          <w:rFonts w:ascii="Times New Roman" w:hAnsi="Times New Roman" w:cs="Times New Roman"/>
          <w:sz w:val="24"/>
          <w:szCs w:val="24"/>
          <w:lang w:val="sk-SK"/>
        </w:rPr>
        <w:t xml:space="preserve">(KAA) </w:t>
      </w:r>
      <w:r w:rsidRPr="00837ED5">
        <w:rPr>
          <w:rFonts w:ascii="Times New Roman" w:hAnsi="Times New Roman" w:cs="Times New Roman"/>
          <w:sz w:val="24"/>
          <w:szCs w:val="24"/>
          <w:lang w:val="sk-SK"/>
        </w:rPr>
        <w:t xml:space="preserve">FF UMB v zimnom semestri 2019/2020 v rámci </w:t>
      </w:r>
      <w:r w:rsidR="00837ED5" w:rsidRPr="00837ED5">
        <w:rPr>
          <w:rFonts w:ascii="Times New Roman" w:hAnsi="Times New Roman" w:cs="Times New Roman"/>
          <w:sz w:val="24"/>
          <w:szCs w:val="24"/>
          <w:lang w:val="sk-SK"/>
        </w:rPr>
        <w:t>realizácie</w:t>
      </w:r>
      <w:r w:rsidRPr="00837ED5">
        <w:rPr>
          <w:rFonts w:ascii="Times New Roman" w:hAnsi="Times New Roman" w:cs="Times New Roman"/>
          <w:sz w:val="24"/>
          <w:szCs w:val="24"/>
          <w:lang w:val="sk-SK"/>
        </w:rPr>
        <w:t xml:space="preserve"> projektu KEGA </w:t>
      </w:r>
      <w:r w:rsidR="00837ED5" w:rsidRPr="00837ED5">
        <w:rPr>
          <w:rFonts w:ascii="Times New Roman" w:hAnsi="Times New Roman" w:cs="Times New Roman"/>
          <w:spacing w:val="2"/>
          <w:sz w:val="24"/>
          <w:szCs w:val="24"/>
          <w:lang w:val="sk-SK"/>
        </w:rPr>
        <w:t xml:space="preserve">026UMB-4/2019: </w:t>
      </w:r>
      <w:r w:rsidR="00837ED5" w:rsidRPr="003743E8">
        <w:rPr>
          <w:rFonts w:ascii="Times New Roman" w:hAnsi="Times New Roman" w:cs="Times New Roman"/>
          <w:i/>
          <w:spacing w:val="2"/>
          <w:sz w:val="24"/>
          <w:szCs w:val="24"/>
          <w:lang w:val="sk-SK"/>
        </w:rPr>
        <w:t>Exaktná učebnica tlmočenia</w:t>
      </w:r>
      <w:r w:rsidR="0001184C">
        <w:rPr>
          <w:rStyle w:val="Odkaznapoznmkupodiarou"/>
          <w:rFonts w:ascii="Times New Roman" w:hAnsi="Times New Roman" w:cs="Times New Roman"/>
          <w:i/>
          <w:spacing w:val="2"/>
          <w:sz w:val="24"/>
          <w:szCs w:val="24"/>
          <w:lang w:val="sk-SK"/>
        </w:rPr>
        <w:footnoteReference w:id="1"/>
      </w:r>
      <w:r w:rsidR="003743E8">
        <w:rPr>
          <w:rFonts w:ascii="Times New Roman" w:hAnsi="Times New Roman" w:cs="Times New Roman"/>
          <w:sz w:val="24"/>
          <w:szCs w:val="24"/>
          <w:lang w:val="sk-SK"/>
        </w:rPr>
        <w:t>.</w:t>
      </w:r>
      <w:r w:rsidR="00837ED5" w:rsidRPr="00837ED5">
        <w:rPr>
          <w:rFonts w:ascii="Times New Roman" w:hAnsi="Times New Roman" w:cs="Times New Roman"/>
          <w:sz w:val="24"/>
          <w:szCs w:val="24"/>
          <w:lang w:val="sk-SK"/>
        </w:rPr>
        <w:t xml:space="preserve"> </w:t>
      </w:r>
      <w:r w:rsidR="0001184C">
        <w:rPr>
          <w:rFonts w:ascii="Times New Roman" w:hAnsi="Times New Roman" w:cs="Times New Roman"/>
          <w:sz w:val="24"/>
          <w:szCs w:val="24"/>
          <w:lang w:val="sk-SK"/>
        </w:rPr>
        <w:t xml:space="preserve">Úlohou študentov bolo vyplniť jednoduchý </w:t>
      </w:r>
      <w:r w:rsidR="00837ED5" w:rsidRPr="00837ED5">
        <w:rPr>
          <w:rFonts w:ascii="Times New Roman" w:hAnsi="Times New Roman" w:cs="Times New Roman"/>
          <w:sz w:val="24"/>
          <w:szCs w:val="24"/>
          <w:lang w:val="sk-SK"/>
        </w:rPr>
        <w:t>tlmočnícky denník</w:t>
      </w:r>
      <w:r w:rsidR="00E43A4F">
        <w:rPr>
          <w:rFonts w:ascii="Times New Roman" w:hAnsi="Times New Roman" w:cs="Times New Roman"/>
          <w:sz w:val="24"/>
          <w:szCs w:val="24"/>
          <w:lang w:val="sk-SK"/>
        </w:rPr>
        <w:t xml:space="preserve"> </w:t>
      </w:r>
      <w:r w:rsidR="00E43A4F" w:rsidRPr="00837ED5">
        <w:rPr>
          <w:rFonts w:ascii="Times New Roman" w:hAnsi="Times New Roman" w:cs="Times New Roman"/>
          <w:sz w:val="24"/>
          <w:szCs w:val="24"/>
          <w:lang w:val="sk-SK"/>
        </w:rPr>
        <w:t>po každom tlmočníckom seminári</w:t>
      </w:r>
      <w:r w:rsidR="009D4CD5" w:rsidRPr="009D4CD5">
        <w:rPr>
          <w:rFonts w:ascii="Times New Roman" w:hAnsi="Times New Roman" w:cs="Times New Roman"/>
          <w:sz w:val="24"/>
          <w:szCs w:val="24"/>
          <w:lang w:val="sk-SK"/>
        </w:rPr>
        <w:t xml:space="preserve"> </w:t>
      </w:r>
      <w:r w:rsidR="009D4CD5">
        <w:rPr>
          <w:rFonts w:ascii="Times New Roman" w:hAnsi="Times New Roman" w:cs="Times New Roman"/>
          <w:sz w:val="24"/>
          <w:szCs w:val="24"/>
          <w:lang w:val="sk-SK"/>
        </w:rPr>
        <w:t>a k</w:t>
      </w:r>
      <w:r w:rsidR="009D4CD5" w:rsidRPr="00837ED5">
        <w:rPr>
          <w:rFonts w:ascii="Times New Roman" w:hAnsi="Times New Roman" w:cs="Times New Roman"/>
          <w:sz w:val="24"/>
          <w:szCs w:val="24"/>
          <w:lang w:val="sk-SK"/>
        </w:rPr>
        <w:t xml:space="preserve">ompletný denník odovzdať elektronicky </w:t>
      </w:r>
      <w:r w:rsidR="009D4CD5">
        <w:rPr>
          <w:rFonts w:ascii="Times New Roman" w:hAnsi="Times New Roman" w:cs="Times New Roman"/>
          <w:sz w:val="24"/>
          <w:szCs w:val="24"/>
          <w:lang w:val="sk-SK"/>
        </w:rPr>
        <w:t>po skončení výučbovej časti zimného semestra.</w:t>
      </w:r>
      <w:r w:rsidR="00837ED5" w:rsidRPr="00837ED5">
        <w:rPr>
          <w:rFonts w:ascii="Times New Roman" w:hAnsi="Times New Roman" w:cs="Times New Roman"/>
          <w:sz w:val="24"/>
          <w:szCs w:val="24"/>
          <w:lang w:val="sk-SK"/>
        </w:rPr>
        <w:t xml:space="preserve"> </w:t>
      </w:r>
      <w:r w:rsidR="00E635F3">
        <w:rPr>
          <w:rFonts w:ascii="Times New Roman" w:hAnsi="Times New Roman" w:cs="Times New Roman"/>
          <w:sz w:val="24"/>
          <w:szCs w:val="24"/>
          <w:lang w:val="sk-SK"/>
        </w:rPr>
        <w:t>Tlmočnícky denník sa zameriaval na</w:t>
      </w:r>
      <w:r w:rsidR="00837ED5" w:rsidRPr="00837ED5">
        <w:rPr>
          <w:rFonts w:ascii="Times New Roman" w:hAnsi="Times New Roman" w:cs="Times New Roman"/>
          <w:sz w:val="24"/>
          <w:szCs w:val="24"/>
          <w:lang w:val="sk-SK"/>
        </w:rPr>
        <w:t xml:space="preserve"> cvičen</w:t>
      </w:r>
      <w:r w:rsidR="00526C0F">
        <w:rPr>
          <w:rFonts w:ascii="Times New Roman" w:hAnsi="Times New Roman" w:cs="Times New Roman"/>
          <w:sz w:val="24"/>
          <w:szCs w:val="24"/>
          <w:lang w:val="sk-SK"/>
        </w:rPr>
        <w:t>ia</w:t>
      </w:r>
      <w:r w:rsidR="00E4330B">
        <w:rPr>
          <w:rFonts w:ascii="Times New Roman" w:hAnsi="Times New Roman" w:cs="Times New Roman"/>
          <w:sz w:val="24"/>
          <w:szCs w:val="24"/>
          <w:lang w:val="sk-SK"/>
        </w:rPr>
        <w:t xml:space="preserve"> a aktivity</w:t>
      </w:r>
      <w:r w:rsidR="00837ED5" w:rsidRPr="00837ED5">
        <w:rPr>
          <w:rFonts w:ascii="Times New Roman" w:hAnsi="Times New Roman" w:cs="Times New Roman"/>
          <w:sz w:val="24"/>
          <w:szCs w:val="24"/>
          <w:lang w:val="sk-SK"/>
        </w:rPr>
        <w:t xml:space="preserve"> </w:t>
      </w:r>
      <w:r w:rsidR="00DC33C7">
        <w:rPr>
          <w:rFonts w:ascii="Times New Roman" w:hAnsi="Times New Roman" w:cs="Times New Roman"/>
          <w:sz w:val="24"/>
          <w:szCs w:val="24"/>
          <w:lang w:val="sk-SK"/>
        </w:rPr>
        <w:t>osvojova</w:t>
      </w:r>
      <w:r w:rsidR="00E635F3">
        <w:rPr>
          <w:rFonts w:ascii="Times New Roman" w:hAnsi="Times New Roman" w:cs="Times New Roman"/>
          <w:sz w:val="24"/>
          <w:szCs w:val="24"/>
          <w:lang w:val="sk-SK"/>
        </w:rPr>
        <w:t>n</w:t>
      </w:r>
      <w:r w:rsidR="00E4330B">
        <w:rPr>
          <w:rFonts w:ascii="Times New Roman" w:hAnsi="Times New Roman" w:cs="Times New Roman"/>
          <w:sz w:val="24"/>
          <w:szCs w:val="24"/>
          <w:lang w:val="sk-SK"/>
        </w:rPr>
        <w:t>é</w:t>
      </w:r>
      <w:r w:rsidR="00837ED5" w:rsidRPr="00837ED5">
        <w:rPr>
          <w:rFonts w:ascii="Times New Roman" w:hAnsi="Times New Roman" w:cs="Times New Roman"/>
          <w:sz w:val="24"/>
          <w:szCs w:val="24"/>
          <w:lang w:val="sk-SK"/>
        </w:rPr>
        <w:t xml:space="preserve"> </w:t>
      </w:r>
      <w:r w:rsidR="00E231DA">
        <w:rPr>
          <w:rFonts w:ascii="Times New Roman" w:hAnsi="Times New Roman" w:cs="Times New Roman"/>
          <w:sz w:val="24"/>
          <w:szCs w:val="24"/>
          <w:lang w:val="sk-SK"/>
        </w:rPr>
        <w:t xml:space="preserve">a praktizované </w:t>
      </w:r>
      <w:r w:rsidR="00837ED5" w:rsidRPr="00837ED5">
        <w:rPr>
          <w:rFonts w:ascii="Times New Roman" w:hAnsi="Times New Roman" w:cs="Times New Roman"/>
          <w:sz w:val="24"/>
          <w:szCs w:val="24"/>
          <w:lang w:val="sk-SK"/>
        </w:rPr>
        <w:t>na danom seminári</w:t>
      </w:r>
      <w:r w:rsidR="00E635F3">
        <w:rPr>
          <w:rFonts w:ascii="Times New Roman" w:hAnsi="Times New Roman" w:cs="Times New Roman"/>
          <w:sz w:val="24"/>
          <w:szCs w:val="24"/>
          <w:lang w:val="sk-SK"/>
        </w:rPr>
        <w:t>, ďalej</w:t>
      </w:r>
      <w:r w:rsidR="00837ED5" w:rsidRPr="00837ED5">
        <w:rPr>
          <w:rFonts w:ascii="Times New Roman" w:hAnsi="Times New Roman" w:cs="Times New Roman"/>
          <w:sz w:val="24"/>
          <w:szCs w:val="24"/>
          <w:lang w:val="sk-SK"/>
        </w:rPr>
        <w:t xml:space="preserve"> </w:t>
      </w:r>
      <w:r w:rsidR="00E635F3">
        <w:rPr>
          <w:rFonts w:ascii="Times New Roman" w:hAnsi="Times New Roman" w:cs="Times New Roman"/>
          <w:sz w:val="24"/>
          <w:szCs w:val="24"/>
          <w:lang w:val="sk-SK"/>
        </w:rPr>
        <w:t>na</w:t>
      </w:r>
      <w:r w:rsidR="00837ED5" w:rsidRPr="00837ED5">
        <w:rPr>
          <w:rFonts w:ascii="Times New Roman" w:hAnsi="Times New Roman" w:cs="Times New Roman"/>
          <w:sz w:val="24"/>
          <w:szCs w:val="24"/>
          <w:lang w:val="sk-SK"/>
        </w:rPr>
        <w:t xml:space="preserve"> názory </w:t>
      </w:r>
      <w:r w:rsidR="00E635F3">
        <w:rPr>
          <w:rFonts w:ascii="Times New Roman" w:hAnsi="Times New Roman" w:cs="Times New Roman"/>
          <w:sz w:val="24"/>
          <w:szCs w:val="24"/>
          <w:lang w:val="sk-SK"/>
        </w:rPr>
        <w:t>študentov na jednotlivé cvičenia</w:t>
      </w:r>
      <w:r w:rsidR="00521B2E">
        <w:rPr>
          <w:rFonts w:ascii="Times New Roman" w:hAnsi="Times New Roman" w:cs="Times New Roman"/>
          <w:sz w:val="24"/>
          <w:szCs w:val="24"/>
          <w:lang w:val="sk-SK"/>
        </w:rPr>
        <w:t>/aktivity</w:t>
      </w:r>
      <w:r w:rsidR="00E635F3">
        <w:rPr>
          <w:rFonts w:ascii="Times New Roman" w:hAnsi="Times New Roman" w:cs="Times New Roman"/>
          <w:sz w:val="24"/>
          <w:szCs w:val="24"/>
          <w:lang w:val="sk-SK"/>
        </w:rPr>
        <w:t xml:space="preserve"> a</w:t>
      </w:r>
      <w:r w:rsidR="00837ED5" w:rsidRPr="00837ED5">
        <w:rPr>
          <w:rFonts w:ascii="Times New Roman" w:hAnsi="Times New Roman" w:cs="Times New Roman"/>
          <w:sz w:val="24"/>
          <w:szCs w:val="24"/>
          <w:lang w:val="sk-SK"/>
        </w:rPr>
        <w:t xml:space="preserve"> dojmy po ich pr</w:t>
      </w:r>
      <w:r w:rsidR="00E231DA">
        <w:rPr>
          <w:rFonts w:ascii="Times New Roman" w:hAnsi="Times New Roman" w:cs="Times New Roman"/>
          <w:sz w:val="24"/>
          <w:szCs w:val="24"/>
          <w:lang w:val="sk-SK"/>
        </w:rPr>
        <w:t>ecvičovaní</w:t>
      </w:r>
      <w:r w:rsidR="00837ED5" w:rsidRPr="00837ED5">
        <w:rPr>
          <w:rFonts w:ascii="Times New Roman" w:hAnsi="Times New Roman" w:cs="Times New Roman"/>
          <w:sz w:val="24"/>
          <w:szCs w:val="24"/>
          <w:lang w:val="sk-SK"/>
        </w:rPr>
        <w:t xml:space="preserve">. </w:t>
      </w:r>
      <w:r w:rsidR="00E635F3">
        <w:rPr>
          <w:rFonts w:ascii="Times New Roman" w:hAnsi="Times New Roman" w:cs="Times New Roman"/>
          <w:sz w:val="24"/>
          <w:szCs w:val="24"/>
          <w:lang w:val="sk-SK"/>
        </w:rPr>
        <w:t xml:space="preserve">Denník poskytol priestor i na </w:t>
      </w:r>
      <w:r w:rsidR="00837ED5" w:rsidRPr="00837ED5">
        <w:rPr>
          <w:rFonts w:ascii="Times New Roman" w:hAnsi="Times New Roman" w:cs="Times New Roman"/>
          <w:sz w:val="24"/>
          <w:szCs w:val="24"/>
          <w:lang w:val="sk-SK"/>
        </w:rPr>
        <w:t>akékoľvek ďalšie postrehy či komentáre k daným cvičeniam</w:t>
      </w:r>
      <w:r w:rsidR="008B0CF5">
        <w:rPr>
          <w:rFonts w:ascii="Times New Roman" w:hAnsi="Times New Roman" w:cs="Times New Roman"/>
          <w:sz w:val="24"/>
          <w:szCs w:val="24"/>
          <w:lang w:val="sk-SK"/>
        </w:rPr>
        <w:t>/aktivitám</w:t>
      </w:r>
      <w:r w:rsidR="00837ED5" w:rsidRPr="00837ED5">
        <w:rPr>
          <w:rFonts w:ascii="Times New Roman" w:hAnsi="Times New Roman" w:cs="Times New Roman"/>
          <w:sz w:val="24"/>
          <w:szCs w:val="24"/>
          <w:lang w:val="sk-SK"/>
        </w:rPr>
        <w:t xml:space="preserve">. </w:t>
      </w:r>
      <w:r w:rsidR="002A2D02">
        <w:rPr>
          <w:rFonts w:ascii="Times New Roman" w:hAnsi="Times New Roman" w:cs="Times New Roman"/>
          <w:sz w:val="24"/>
          <w:szCs w:val="24"/>
          <w:lang w:val="sk-SK"/>
        </w:rPr>
        <w:t>Inštrukcie k</w:t>
      </w:r>
      <w:r w:rsidR="002B68D7">
        <w:rPr>
          <w:rFonts w:ascii="Times New Roman" w:hAnsi="Times New Roman" w:cs="Times New Roman"/>
          <w:sz w:val="24"/>
          <w:szCs w:val="24"/>
          <w:lang w:val="sk-SK"/>
        </w:rPr>
        <w:t xml:space="preserve"> tlmočnícke</w:t>
      </w:r>
      <w:r w:rsidR="002A2D02">
        <w:rPr>
          <w:rFonts w:ascii="Times New Roman" w:hAnsi="Times New Roman" w:cs="Times New Roman"/>
          <w:sz w:val="24"/>
          <w:szCs w:val="24"/>
          <w:lang w:val="sk-SK"/>
        </w:rPr>
        <w:t>mu</w:t>
      </w:r>
      <w:r w:rsidR="002B68D7">
        <w:rPr>
          <w:rFonts w:ascii="Times New Roman" w:hAnsi="Times New Roman" w:cs="Times New Roman"/>
          <w:sz w:val="24"/>
          <w:szCs w:val="24"/>
          <w:lang w:val="sk-SK"/>
        </w:rPr>
        <w:t xml:space="preserve"> denník</w:t>
      </w:r>
      <w:r w:rsidR="002A2D02">
        <w:rPr>
          <w:rFonts w:ascii="Times New Roman" w:hAnsi="Times New Roman" w:cs="Times New Roman"/>
          <w:sz w:val="24"/>
          <w:szCs w:val="24"/>
          <w:lang w:val="sk-SK"/>
        </w:rPr>
        <w:t>u</w:t>
      </w:r>
      <w:r w:rsidR="002B68D7">
        <w:rPr>
          <w:rFonts w:ascii="Times New Roman" w:hAnsi="Times New Roman" w:cs="Times New Roman"/>
          <w:sz w:val="24"/>
          <w:szCs w:val="24"/>
          <w:lang w:val="sk-SK"/>
        </w:rPr>
        <w:t xml:space="preserve"> uvádzame nižšie.</w:t>
      </w:r>
    </w:p>
    <w:p w:rsidR="00FB378D" w:rsidRDefault="00FB378D" w:rsidP="004F4040">
      <w:pPr>
        <w:spacing w:after="0" w:line="360" w:lineRule="auto"/>
        <w:ind w:firstLine="851"/>
        <w:jc w:val="both"/>
        <w:rPr>
          <w:rFonts w:ascii="Times New Roman" w:hAnsi="Times New Roman" w:cs="Times New Roman"/>
          <w:sz w:val="24"/>
          <w:szCs w:val="24"/>
          <w:lang w:val="sk-SK"/>
        </w:rPr>
      </w:pPr>
    </w:p>
    <w:tbl>
      <w:tblPr>
        <w:tblStyle w:val="Mriekatabuky"/>
        <w:tblW w:w="0" w:type="auto"/>
        <w:tblLook w:val="04A0" w:firstRow="1" w:lastRow="0" w:firstColumn="1" w:lastColumn="0" w:noHBand="0" w:noVBand="1"/>
      </w:tblPr>
      <w:tblGrid>
        <w:gridCol w:w="9062"/>
      </w:tblGrid>
      <w:tr w:rsidR="00F31D2F" w:rsidTr="00BE6103">
        <w:tc>
          <w:tcPr>
            <w:tcW w:w="9062" w:type="dxa"/>
          </w:tcPr>
          <w:p w:rsidR="00F31D2F" w:rsidRPr="00E14E5A" w:rsidRDefault="00F31D2F" w:rsidP="00BE6103">
            <w:pPr>
              <w:jc w:val="both"/>
              <w:rPr>
                <w:i/>
                <w:sz w:val="20"/>
                <w:szCs w:val="20"/>
                <w:lang w:val="sk-SK"/>
              </w:rPr>
            </w:pPr>
          </w:p>
          <w:p w:rsidR="00F31D2F" w:rsidRPr="00E14E5A" w:rsidRDefault="00F31D2F" w:rsidP="00BE6103">
            <w:pPr>
              <w:jc w:val="both"/>
              <w:rPr>
                <w:i/>
                <w:sz w:val="20"/>
                <w:szCs w:val="20"/>
                <w:lang w:val="sk-SK"/>
              </w:rPr>
            </w:pPr>
            <w:r w:rsidRPr="00E14E5A">
              <w:rPr>
                <w:i/>
                <w:sz w:val="20"/>
                <w:szCs w:val="20"/>
                <w:lang w:val="sk-SK"/>
              </w:rPr>
              <w:t xml:space="preserve">Milí študenti, v rámci realizácie projektu KEGA </w:t>
            </w:r>
            <w:r w:rsidRPr="00E14E5A">
              <w:rPr>
                <w:i/>
                <w:spacing w:val="2"/>
                <w:sz w:val="20"/>
                <w:szCs w:val="20"/>
                <w:lang w:val="sk-SK"/>
              </w:rPr>
              <w:t>026UMB-4/2019: Exaktná učebnica tlmočenia</w:t>
            </w:r>
            <w:r w:rsidRPr="00E14E5A">
              <w:rPr>
                <w:i/>
                <w:sz w:val="20"/>
                <w:szCs w:val="20"/>
                <w:lang w:val="sk-SK"/>
              </w:rPr>
              <w:t xml:space="preserve"> Vás prosíme, aby ste si po každom tlmočníckom seminári vyplnili tlmočnícky denník. Nezabudnite prosím uviesť Váš kód, názvy cvičení, ktoré sa precvičovali na danom seminári. Relevantné sú Vaše názory na jednotlivé cvičenia, dojmy po ich praktizovaní. Uvítame taktiež akékoľvek ďalšie postrehy či komentáre k daným cvičeniam. Kompletný tlmočnícky denník poprosíme odovzdať elektronicky do 19.12.2019 na adresu: </w:t>
            </w:r>
            <w:hyperlink r:id="rId7" w:history="1">
              <w:r w:rsidRPr="00E14E5A">
                <w:rPr>
                  <w:rStyle w:val="Hypertextovprepojenie"/>
                  <w:i/>
                  <w:sz w:val="20"/>
                  <w:szCs w:val="20"/>
                  <w:lang w:val="sk-SK"/>
                </w:rPr>
                <w:t>miroslava.melichercikova@umb.sk</w:t>
              </w:r>
            </w:hyperlink>
            <w:r w:rsidRPr="00E14E5A">
              <w:rPr>
                <w:i/>
                <w:sz w:val="20"/>
                <w:szCs w:val="20"/>
                <w:lang w:val="sk-SK"/>
              </w:rPr>
              <w:t>. V prípade akýchkoľvek nejasností nás kontaktujte osobne alebo mailom. Ďakujeme za spoluprácu.</w:t>
            </w:r>
          </w:p>
          <w:p w:rsidR="00F31D2F" w:rsidRPr="00E14E5A" w:rsidRDefault="00F31D2F" w:rsidP="00BE6103">
            <w:pPr>
              <w:jc w:val="both"/>
              <w:rPr>
                <w:i/>
                <w:sz w:val="20"/>
                <w:szCs w:val="20"/>
                <w:lang w:val="sk-SK"/>
              </w:rPr>
            </w:pPr>
          </w:p>
          <w:p w:rsidR="00F31D2F" w:rsidRPr="00E14E5A" w:rsidRDefault="00F31D2F" w:rsidP="00BE6103">
            <w:pPr>
              <w:jc w:val="both"/>
              <w:rPr>
                <w:b/>
                <w:sz w:val="20"/>
                <w:szCs w:val="20"/>
                <w:lang w:val="sk-SK"/>
              </w:rPr>
            </w:pPr>
            <w:r w:rsidRPr="00E14E5A">
              <w:rPr>
                <w:b/>
                <w:sz w:val="20"/>
                <w:szCs w:val="20"/>
                <w:lang w:val="sk-SK"/>
              </w:rPr>
              <w:t>Tlmočnícky denník</w:t>
            </w:r>
          </w:p>
          <w:p w:rsidR="00F31D2F" w:rsidRPr="00E14E5A" w:rsidRDefault="00F31D2F" w:rsidP="00BE6103">
            <w:pPr>
              <w:jc w:val="both"/>
              <w:rPr>
                <w:b/>
                <w:sz w:val="20"/>
                <w:szCs w:val="20"/>
                <w:lang w:val="sk-SK"/>
              </w:rPr>
            </w:pPr>
          </w:p>
          <w:p w:rsidR="00F31D2F" w:rsidRPr="00E14E5A" w:rsidRDefault="00F31D2F" w:rsidP="00BE6103">
            <w:pPr>
              <w:jc w:val="both"/>
              <w:rPr>
                <w:sz w:val="20"/>
                <w:szCs w:val="20"/>
                <w:lang w:val="sk-SK"/>
              </w:rPr>
            </w:pPr>
            <w:r w:rsidRPr="00E14E5A">
              <w:rPr>
                <w:b/>
                <w:sz w:val="20"/>
                <w:szCs w:val="20"/>
                <w:lang w:val="sk-SK"/>
              </w:rPr>
              <w:t>Identifikačný</w:t>
            </w:r>
            <w:r w:rsidRPr="00E14E5A">
              <w:rPr>
                <w:sz w:val="20"/>
                <w:szCs w:val="20"/>
                <w:lang w:val="sk-SK"/>
              </w:rPr>
              <w:t xml:space="preserve"> </w:t>
            </w:r>
            <w:r w:rsidRPr="00E14E5A">
              <w:rPr>
                <w:b/>
                <w:sz w:val="20"/>
                <w:szCs w:val="20"/>
                <w:lang w:val="sk-SK"/>
              </w:rPr>
              <w:t>kód</w:t>
            </w:r>
            <w:r w:rsidRPr="00E14E5A">
              <w:rPr>
                <w:sz w:val="20"/>
                <w:szCs w:val="20"/>
                <w:lang w:val="sk-SK"/>
              </w:rPr>
              <w:t xml:space="preserve"> (iniciály krstného mena a priezviska, číslice dňa a mesiaca narodenia, napr. SM0509)</w:t>
            </w:r>
            <w:r w:rsidRPr="00E14E5A">
              <w:rPr>
                <w:b/>
                <w:sz w:val="20"/>
                <w:szCs w:val="20"/>
                <w:lang w:val="sk-SK"/>
              </w:rPr>
              <w:t>:</w:t>
            </w:r>
            <w:r w:rsidRPr="00E14E5A">
              <w:rPr>
                <w:sz w:val="20"/>
                <w:szCs w:val="20"/>
                <w:lang w:val="sk-SK"/>
              </w:rPr>
              <w:t xml:space="preserve"> </w:t>
            </w:r>
          </w:p>
          <w:p w:rsidR="00F31D2F" w:rsidRPr="00E14E5A" w:rsidRDefault="00F31D2F" w:rsidP="00BE6103">
            <w:pPr>
              <w:jc w:val="both"/>
              <w:rPr>
                <w:sz w:val="20"/>
                <w:szCs w:val="20"/>
                <w:lang w:val="sk-SK"/>
              </w:rPr>
            </w:pPr>
            <w:r w:rsidRPr="00E14E5A">
              <w:rPr>
                <w:b/>
                <w:sz w:val="20"/>
                <w:szCs w:val="20"/>
                <w:lang w:val="sk-SK"/>
              </w:rPr>
              <w:t>Dátum seminára:</w:t>
            </w:r>
          </w:p>
          <w:p w:rsidR="00F31D2F" w:rsidRPr="00E14E5A" w:rsidRDefault="00F31D2F" w:rsidP="00BE6103">
            <w:pPr>
              <w:jc w:val="both"/>
              <w:rPr>
                <w:b/>
                <w:sz w:val="20"/>
                <w:szCs w:val="20"/>
                <w:lang w:val="sk-SK"/>
              </w:rPr>
            </w:pPr>
            <w:r w:rsidRPr="00E14E5A">
              <w:rPr>
                <w:b/>
                <w:sz w:val="20"/>
                <w:szCs w:val="20"/>
                <w:lang w:val="sk-SK"/>
              </w:rPr>
              <w:t>Druh precvičovaných prípravných cvičení:</w:t>
            </w:r>
          </w:p>
          <w:p w:rsidR="00F31D2F" w:rsidRPr="00E14E5A" w:rsidRDefault="00F31D2F" w:rsidP="00BE6103">
            <w:pPr>
              <w:jc w:val="both"/>
              <w:rPr>
                <w:b/>
                <w:sz w:val="20"/>
                <w:szCs w:val="20"/>
                <w:lang w:val="sk-SK"/>
              </w:rPr>
            </w:pPr>
            <w:r w:rsidRPr="00E14E5A">
              <w:rPr>
                <w:b/>
                <w:sz w:val="20"/>
                <w:szCs w:val="20"/>
                <w:lang w:val="sk-SK"/>
              </w:rPr>
              <w:t>Prínos cvičení:</w:t>
            </w:r>
          </w:p>
          <w:p w:rsidR="00F31D2F" w:rsidRPr="00E14E5A" w:rsidRDefault="00F31D2F" w:rsidP="00BE6103">
            <w:pPr>
              <w:jc w:val="both"/>
              <w:rPr>
                <w:b/>
                <w:sz w:val="20"/>
                <w:szCs w:val="20"/>
                <w:lang w:val="sk-SK"/>
              </w:rPr>
            </w:pPr>
            <w:r w:rsidRPr="00E14E5A">
              <w:rPr>
                <w:b/>
                <w:sz w:val="20"/>
                <w:szCs w:val="20"/>
                <w:lang w:val="sk-SK"/>
              </w:rPr>
              <w:lastRenderedPageBreak/>
              <w:t>Nedostatok cvičení:</w:t>
            </w:r>
          </w:p>
          <w:p w:rsidR="00F31D2F" w:rsidRPr="00E14E5A" w:rsidRDefault="00F31D2F" w:rsidP="00BE6103">
            <w:pPr>
              <w:jc w:val="both"/>
              <w:rPr>
                <w:b/>
                <w:sz w:val="20"/>
                <w:szCs w:val="20"/>
                <w:lang w:val="sk-SK"/>
              </w:rPr>
            </w:pPr>
            <w:r w:rsidRPr="00E14E5A">
              <w:rPr>
                <w:b/>
                <w:sz w:val="20"/>
                <w:szCs w:val="20"/>
                <w:lang w:val="sk-SK"/>
              </w:rPr>
              <w:t>Ďalšie postrehy, komentáre:</w:t>
            </w:r>
          </w:p>
          <w:p w:rsidR="00F31D2F" w:rsidRPr="00E14E5A" w:rsidRDefault="00F31D2F" w:rsidP="00BE6103">
            <w:pPr>
              <w:jc w:val="both"/>
              <w:rPr>
                <w:rFonts w:ascii="Times New Roman" w:hAnsi="Times New Roman" w:cs="Times New Roman"/>
                <w:sz w:val="20"/>
                <w:szCs w:val="20"/>
                <w:lang w:val="sk-SK"/>
              </w:rPr>
            </w:pPr>
          </w:p>
        </w:tc>
      </w:tr>
    </w:tbl>
    <w:p w:rsidR="002B68D7" w:rsidRDefault="002B68D7" w:rsidP="00F31D2F">
      <w:pPr>
        <w:spacing w:after="0" w:line="360" w:lineRule="auto"/>
        <w:jc w:val="both"/>
        <w:rPr>
          <w:rFonts w:ascii="Times New Roman" w:hAnsi="Times New Roman" w:cs="Times New Roman"/>
          <w:sz w:val="24"/>
          <w:szCs w:val="24"/>
          <w:lang w:val="sk-SK"/>
        </w:rPr>
      </w:pPr>
    </w:p>
    <w:p w:rsidR="002E3D72" w:rsidRPr="00121E16" w:rsidRDefault="00932946" w:rsidP="004F404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lang w:val="sk-SK"/>
        </w:rPr>
        <w:t xml:space="preserve">V rámci projektu študenti vypĺňali aj </w:t>
      </w:r>
      <w:r w:rsidR="00E1303B">
        <w:rPr>
          <w:rFonts w:ascii="Times New Roman" w:hAnsi="Times New Roman" w:cs="Times New Roman"/>
          <w:sz w:val="24"/>
          <w:szCs w:val="24"/>
          <w:lang w:val="sk-SK"/>
        </w:rPr>
        <w:t xml:space="preserve">anonymný </w:t>
      </w:r>
      <w:r w:rsidR="0028605A">
        <w:rPr>
          <w:rFonts w:ascii="Times New Roman" w:hAnsi="Times New Roman" w:cs="Times New Roman"/>
          <w:sz w:val="24"/>
          <w:szCs w:val="24"/>
          <w:lang w:val="sk-SK"/>
        </w:rPr>
        <w:t xml:space="preserve">online </w:t>
      </w:r>
      <w:r>
        <w:rPr>
          <w:rFonts w:ascii="Times New Roman" w:hAnsi="Times New Roman" w:cs="Times New Roman"/>
          <w:sz w:val="24"/>
          <w:szCs w:val="24"/>
          <w:lang w:val="sk-SK"/>
        </w:rPr>
        <w:t>dotazník, ktorý nám poskytol bližšie informácie o</w:t>
      </w:r>
      <w:r w:rsidR="00E1303B">
        <w:rPr>
          <w:rFonts w:ascii="Times New Roman" w:hAnsi="Times New Roman" w:cs="Times New Roman"/>
          <w:sz w:val="24"/>
          <w:szCs w:val="24"/>
          <w:lang w:val="sk-SK"/>
        </w:rPr>
        <w:t> </w:t>
      </w:r>
      <w:r w:rsidR="0028605A">
        <w:rPr>
          <w:rFonts w:ascii="Times New Roman" w:hAnsi="Times New Roman" w:cs="Times New Roman"/>
          <w:sz w:val="24"/>
          <w:szCs w:val="24"/>
          <w:lang w:val="sk-SK"/>
        </w:rPr>
        <w:t>respondentoch</w:t>
      </w:r>
      <w:r w:rsidR="00E1303B">
        <w:rPr>
          <w:rFonts w:ascii="Times New Roman" w:hAnsi="Times New Roman" w:cs="Times New Roman"/>
          <w:sz w:val="24"/>
          <w:szCs w:val="24"/>
          <w:lang w:val="sk-SK"/>
        </w:rPr>
        <w:t xml:space="preserve"> (vek, pohlavie)</w:t>
      </w:r>
      <w:r w:rsidR="0028605A">
        <w:rPr>
          <w:rFonts w:ascii="Times New Roman" w:hAnsi="Times New Roman" w:cs="Times New Roman"/>
          <w:sz w:val="24"/>
          <w:szCs w:val="24"/>
          <w:lang w:val="sk-SK"/>
        </w:rPr>
        <w:t>, ich štúdiu</w:t>
      </w:r>
      <w:r w:rsidR="00E1303B">
        <w:rPr>
          <w:rFonts w:ascii="Times New Roman" w:hAnsi="Times New Roman" w:cs="Times New Roman"/>
          <w:sz w:val="24"/>
          <w:szCs w:val="24"/>
          <w:lang w:val="sk-SK"/>
        </w:rPr>
        <w:t xml:space="preserve"> (študijný program, ako dlho sa učia anglický jazyk)</w:t>
      </w:r>
      <w:r w:rsidR="0028605A">
        <w:rPr>
          <w:rFonts w:ascii="Times New Roman" w:hAnsi="Times New Roman" w:cs="Times New Roman"/>
          <w:sz w:val="24"/>
          <w:szCs w:val="24"/>
          <w:lang w:val="sk-SK"/>
        </w:rPr>
        <w:t>, uprednostňovaní prekladu alebo tlmočenia</w:t>
      </w:r>
      <w:r w:rsidR="00796D37">
        <w:rPr>
          <w:rFonts w:ascii="Times New Roman" w:hAnsi="Times New Roman" w:cs="Times New Roman"/>
          <w:sz w:val="24"/>
          <w:szCs w:val="24"/>
          <w:lang w:val="sk-SK"/>
        </w:rPr>
        <w:t xml:space="preserve"> či </w:t>
      </w:r>
      <w:r w:rsidR="003F3012">
        <w:rPr>
          <w:rFonts w:ascii="Times New Roman" w:hAnsi="Times New Roman" w:cs="Times New Roman"/>
          <w:sz w:val="24"/>
          <w:szCs w:val="24"/>
          <w:lang w:val="sk-SK"/>
        </w:rPr>
        <w:t xml:space="preserve">o </w:t>
      </w:r>
      <w:r w:rsidR="00796D37">
        <w:rPr>
          <w:rFonts w:ascii="Times New Roman" w:hAnsi="Times New Roman" w:cs="Times New Roman"/>
          <w:sz w:val="24"/>
          <w:szCs w:val="24"/>
          <w:lang w:val="sk-SK"/>
        </w:rPr>
        <w:t>potenciálnom budúcom povolaní</w:t>
      </w:r>
      <w:r w:rsidR="0028605A">
        <w:rPr>
          <w:rFonts w:ascii="Times New Roman" w:hAnsi="Times New Roman" w:cs="Times New Roman"/>
          <w:sz w:val="24"/>
          <w:szCs w:val="24"/>
          <w:lang w:val="sk-SK"/>
        </w:rPr>
        <w:t xml:space="preserve">. </w:t>
      </w:r>
      <w:r w:rsidR="005B4778">
        <w:rPr>
          <w:rFonts w:ascii="Times New Roman" w:hAnsi="Times New Roman" w:cs="Times New Roman"/>
          <w:sz w:val="24"/>
          <w:szCs w:val="24"/>
          <w:lang w:val="sk-SK"/>
        </w:rPr>
        <w:t xml:space="preserve">Realizáciu uvedeného projektu KEGA prerušila náhle v marci 2020 </w:t>
      </w:r>
      <w:r w:rsidR="00465634">
        <w:rPr>
          <w:rFonts w:ascii="Times New Roman" w:hAnsi="Times New Roman" w:cs="Times New Roman"/>
          <w:sz w:val="24"/>
          <w:szCs w:val="24"/>
          <w:lang w:val="sk-SK"/>
        </w:rPr>
        <w:t xml:space="preserve">(letný semester 2019/2020) </w:t>
      </w:r>
      <w:r w:rsidR="005B4778">
        <w:rPr>
          <w:rFonts w:ascii="Times New Roman" w:hAnsi="Times New Roman" w:cs="Times New Roman"/>
          <w:sz w:val="24"/>
          <w:szCs w:val="24"/>
          <w:lang w:val="sk-SK"/>
        </w:rPr>
        <w:t xml:space="preserve">pandémia </w:t>
      </w:r>
      <w:proofErr w:type="spellStart"/>
      <w:r w:rsidR="005B4778">
        <w:rPr>
          <w:rFonts w:ascii="Times New Roman" w:hAnsi="Times New Roman" w:cs="Times New Roman"/>
          <w:sz w:val="24"/>
          <w:szCs w:val="24"/>
          <w:lang w:val="sk-SK"/>
        </w:rPr>
        <w:t>koronavírusu</w:t>
      </w:r>
      <w:proofErr w:type="spellEnd"/>
      <w:r w:rsidR="005B4778">
        <w:rPr>
          <w:rFonts w:ascii="Times New Roman" w:hAnsi="Times New Roman" w:cs="Times New Roman"/>
          <w:sz w:val="24"/>
          <w:szCs w:val="24"/>
          <w:lang w:val="sk-SK"/>
        </w:rPr>
        <w:t>, ktorá súvisela s neplánovaným presunom výučby z prostredia triedy do domáceho prostredia. V nasledujúcom zimnom semestri 2020/2021 sa väčšia časť výučby (10 týždňov v pomere k 2 týždňom)</w:t>
      </w:r>
      <w:r w:rsidR="002C509F">
        <w:rPr>
          <w:rFonts w:ascii="Times New Roman" w:hAnsi="Times New Roman" w:cs="Times New Roman"/>
          <w:sz w:val="24"/>
          <w:szCs w:val="24"/>
          <w:lang w:val="sk-SK"/>
        </w:rPr>
        <w:t xml:space="preserve"> </w:t>
      </w:r>
      <w:r w:rsidR="00465634">
        <w:rPr>
          <w:rFonts w:ascii="Times New Roman" w:hAnsi="Times New Roman" w:cs="Times New Roman"/>
          <w:sz w:val="24"/>
          <w:szCs w:val="24"/>
          <w:lang w:val="sk-SK"/>
        </w:rPr>
        <w:t xml:space="preserve">na KAA FF UMB </w:t>
      </w:r>
      <w:r w:rsidR="002C509F">
        <w:rPr>
          <w:rFonts w:ascii="Times New Roman" w:hAnsi="Times New Roman" w:cs="Times New Roman"/>
          <w:sz w:val="24"/>
          <w:szCs w:val="24"/>
          <w:lang w:val="sk-SK"/>
        </w:rPr>
        <w:t xml:space="preserve">realizovala dištančne prostredníctvom online hodín cez platformu MS Teams podľa platného rozvrhu. </w:t>
      </w:r>
      <w:r w:rsidR="00465634">
        <w:rPr>
          <w:rFonts w:ascii="Times New Roman" w:hAnsi="Times New Roman" w:cs="Times New Roman"/>
          <w:sz w:val="24"/>
          <w:szCs w:val="24"/>
          <w:lang w:val="sk-SK"/>
        </w:rPr>
        <w:t xml:space="preserve">Z tohto obdobia </w:t>
      </w:r>
      <w:r w:rsidR="00E14E5A">
        <w:rPr>
          <w:rFonts w:ascii="Times New Roman" w:hAnsi="Times New Roman" w:cs="Times New Roman"/>
          <w:sz w:val="24"/>
          <w:szCs w:val="24"/>
          <w:lang w:val="sk-SK"/>
        </w:rPr>
        <w:t xml:space="preserve">pochádza druhá skupina tlmočníckych denníkov. </w:t>
      </w:r>
      <w:r w:rsidR="00B758E9">
        <w:rPr>
          <w:rFonts w:ascii="Times New Roman" w:hAnsi="Times New Roman" w:cs="Times New Roman"/>
          <w:sz w:val="24"/>
          <w:szCs w:val="24"/>
          <w:lang w:val="sk-SK"/>
        </w:rPr>
        <w:t xml:space="preserve">Podoba denníkov bola rovnaká ako v ZS 2019/2020, avšak vzhľadom na </w:t>
      </w:r>
      <w:r w:rsidR="007A24D8">
        <w:rPr>
          <w:rFonts w:ascii="Times New Roman" w:hAnsi="Times New Roman" w:cs="Times New Roman"/>
          <w:sz w:val="24"/>
          <w:szCs w:val="24"/>
          <w:lang w:val="sk-SK"/>
        </w:rPr>
        <w:t xml:space="preserve">priebežné </w:t>
      </w:r>
      <w:r w:rsidR="00B758E9">
        <w:rPr>
          <w:rFonts w:ascii="Times New Roman" w:hAnsi="Times New Roman" w:cs="Times New Roman"/>
          <w:sz w:val="24"/>
          <w:szCs w:val="24"/>
          <w:lang w:val="sk-SK"/>
        </w:rPr>
        <w:t>výsledky realizácie projektu</w:t>
      </w:r>
      <w:r w:rsidR="00C003E5">
        <w:rPr>
          <w:rFonts w:ascii="Times New Roman" w:hAnsi="Times New Roman" w:cs="Times New Roman"/>
          <w:sz w:val="24"/>
          <w:szCs w:val="24"/>
          <w:lang w:val="sk-SK"/>
        </w:rPr>
        <w:t>,</w:t>
      </w:r>
      <w:r w:rsidR="00B758E9">
        <w:rPr>
          <w:rFonts w:ascii="Times New Roman" w:hAnsi="Times New Roman" w:cs="Times New Roman"/>
          <w:sz w:val="24"/>
          <w:szCs w:val="24"/>
          <w:lang w:val="sk-SK"/>
        </w:rPr>
        <w:t xml:space="preserve"> ako aj mimoriadnosť situácie</w:t>
      </w:r>
      <w:r w:rsidR="00C003E5">
        <w:rPr>
          <w:rFonts w:ascii="Times New Roman" w:hAnsi="Times New Roman" w:cs="Times New Roman"/>
          <w:sz w:val="24"/>
          <w:szCs w:val="24"/>
          <w:lang w:val="sk-SK"/>
        </w:rPr>
        <w:t>,</w:t>
      </w:r>
      <w:r w:rsidR="00B758E9">
        <w:rPr>
          <w:rFonts w:ascii="Times New Roman" w:hAnsi="Times New Roman" w:cs="Times New Roman"/>
          <w:sz w:val="24"/>
          <w:szCs w:val="24"/>
          <w:lang w:val="sk-SK"/>
        </w:rPr>
        <w:t xml:space="preserve"> sme zvolili týždenný interval na odovzdávanie denníkov, teda po každom absolvovanom seminári. Ako sme už uviedli, tlmočnícke denníky boli súčasťou dvoch predmetov bakalárskeho štúdia </w:t>
      </w:r>
      <w:r w:rsidR="007C2694">
        <w:rPr>
          <w:rFonts w:ascii="Times New Roman" w:hAnsi="Times New Roman" w:cs="Times New Roman"/>
          <w:sz w:val="24"/>
          <w:szCs w:val="24"/>
          <w:lang w:val="sk-SK"/>
        </w:rPr>
        <w:t xml:space="preserve">(povinného a výberového) </w:t>
      </w:r>
      <w:r w:rsidR="00B758E9">
        <w:rPr>
          <w:rFonts w:ascii="Times New Roman" w:hAnsi="Times New Roman" w:cs="Times New Roman"/>
          <w:sz w:val="24"/>
          <w:szCs w:val="24"/>
          <w:lang w:val="sk-SK"/>
        </w:rPr>
        <w:t>a jedného predmetu magisterského štúdia</w:t>
      </w:r>
      <w:r w:rsidR="007C2694">
        <w:rPr>
          <w:rFonts w:ascii="Times New Roman" w:hAnsi="Times New Roman" w:cs="Times New Roman"/>
          <w:sz w:val="24"/>
          <w:szCs w:val="24"/>
          <w:lang w:val="sk-SK"/>
        </w:rPr>
        <w:t xml:space="preserve"> (povinne</w:t>
      </w:r>
      <w:r w:rsidR="001A046F">
        <w:rPr>
          <w:rFonts w:ascii="Times New Roman" w:hAnsi="Times New Roman" w:cs="Times New Roman"/>
          <w:sz w:val="24"/>
          <w:szCs w:val="24"/>
          <w:lang w:val="sk-SK"/>
        </w:rPr>
        <w:t xml:space="preserve"> </w:t>
      </w:r>
      <w:r w:rsidR="007C2694">
        <w:rPr>
          <w:rFonts w:ascii="Times New Roman" w:hAnsi="Times New Roman" w:cs="Times New Roman"/>
          <w:sz w:val="24"/>
          <w:szCs w:val="24"/>
          <w:lang w:val="sk-SK"/>
        </w:rPr>
        <w:t>voliteľného)</w:t>
      </w:r>
      <w:r w:rsidR="00B758E9">
        <w:rPr>
          <w:rFonts w:ascii="Times New Roman" w:hAnsi="Times New Roman" w:cs="Times New Roman"/>
          <w:sz w:val="24"/>
          <w:szCs w:val="24"/>
          <w:lang w:val="sk-SK"/>
        </w:rPr>
        <w:t xml:space="preserve">. V príspevku sa zameriame len na denníky študentov magisterského štúdia, ktorí sa </w:t>
      </w:r>
      <w:r w:rsidR="004253DD">
        <w:rPr>
          <w:rFonts w:ascii="Times New Roman" w:hAnsi="Times New Roman" w:cs="Times New Roman"/>
          <w:sz w:val="24"/>
          <w:szCs w:val="24"/>
          <w:lang w:val="sk-SK"/>
        </w:rPr>
        <w:t xml:space="preserve">v prvom ročníku </w:t>
      </w:r>
      <w:r w:rsidR="00B758E9">
        <w:rPr>
          <w:rFonts w:ascii="Times New Roman" w:hAnsi="Times New Roman" w:cs="Times New Roman"/>
          <w:sz w:val="24"/>
          <w:szCs w:val="24"/>
          <w:lang w:val="sk-SK"/>
        </w:rPr>
        <w:t xml:space="preserve">zapísali na </w:t>
      </w:r>
      <w:r w:rsidR="00DF61AE">
        <w:rPr>
          <w:rFonts w:ascii="Times New Roman" w:hAnsi="Times New Roman" w:cs="Times New Roman"/>
          <w:sz w:val="24"/>
          <w:szCs w:val="24"/>
          <w:lang w:val="sk-SK"/>
        </w:rPr>
        <w:t>povinne</w:t>
      </w:r>
      <w:r w:rsidR="001A046F">
        <w:rPr>
          <w:rFonts w:ascii="Times New Roman" w:hAnsi="Times New Roman" w:cs="Times New Roman"/>
          <w:sz w:val="24"/>
          <w:szCs w:val="24"/>
          <w:lang w:val="sk-SK"/>
        </w:rPr>
        <w:t xml:space="preserve"> </w:t>
      </w:r>
      <w:r w:rsidR="00DF61AE">
        <w:rPr>
          <w:rFonts w:ascii="Times New Roman" w:hAnsi="Times New Roman" w:cs="Times New Roman"/>
          <w:sz w:val="24"/>
          <w:szCs w:val="24"/>
          <w:lang w:val="sk-SK"/>
        </w:rPr>
        <w:t xml:space="preserve">voliteľný </w:t>
      </w:r>
      <w:r w:rsidR="00B758E9">
        <w:rPr>
          <w:rFonts w:ascii="Times New Roman" w:hAnsi="Times New Roman" w:cs="Times New Roman"/>
          <w:sz w:val="24"/>
          <w:szCs w:val="24"/>
          <w:lang w:val="sk-SK"/>
        </w:rPr>
        <w:t xml:space="preserve">predmet </w:t>
      </w:r>
      <w:proofErr w:type="spellStart"/>
      <w:r w:rsidR="00B758E9">
        <w:rPr>
          <w:rFonts w:ascii="Times New Roman" w:hAnsi="Times New Roman" w:cs="Times New Roman"/>
          <w:i/>
          <w:sz w:val="24"/>
          <w:szCs w:val="24"/>
          <w:lang w:val="sk-SK"/>
        </w:rPr>
        <w:t>Konzekutívne</w:t>
      </w:r>
      <w:proofErr w:type="spellEnd"/>
      <w:r w:rsidR="00B758E9">
        <w:rPr>
          <w:rFonts w:ascii="Times New Roman" w:hAnsi="Times New Roman" w:cs="Times New Roman"/>
          <w:i/>
          <w:sz w:val="24"/>
          <w:szCs w:val="24"/>
          <w:lang w:val="sk-SK"/>
        </w:rPr>
        <w:t xml:space="preserve"> tlmočenie v praxi.</w:t>
      </w:r>
      <w:r w:rsidR="005C09B0">
        <w:rPr>
          <w:rFonts w:ascii="Times New Roman" w:hAnsi="Times New Roman" w:cs="Times New Roman"/>
          <w:i/>
          <w:sz w:val="24"/>
          <w:szCs w:val="24"/>
          <w:lang w:val="sk-SK"/>
        </w:rPr>
        <w:t xml:space="preserve"> </w:t>
      </w:r>
      <w:r w:rsidR="005C09B0">
        <w:rPr>
          <w:rFonts w:ascii="Times New Roman" w:hAnsi="Times New Roman" w:cs="Times New Roman"/>
          <w:sz w:val="24"/>
          <w:szCs w:val="24"/>
          <w:lang w:val="sk-SK"/>
        </w:rPr>
        <w:t xml:space="preserve">Podobne ako </w:t>
      </w:r>
      <w:proofErr w:type="spellStart"/>
      <w:r w:rsidR="005C09B0" w:rsidRPr="00121E16">
        <w:rPr>
          <w:rStyle w:val="jlqj4b"/>
          <w:rFonts w:ascii="Times New Roman" w:hAnsi="Times New Roman" w:cs="Times New Roman"/>
          <w:sz w:val="24"/>
          <w:szCs w:val="24"/>
          <w:lang w:val="sk-SK"/>
        </w:rPr>
        <w:t>Mraček</w:t>
      </w:r>
      <w:proofErr w:type="spellEnd"/>
      <w:r w:rsidR="005C09B0" w:rsidRPr="00121E16">
        <w:rPr>
          <w:rStyle w:val="jlqj4b"/>
          <w:rFonts w:ascii="Times New Roman" w:hAnsi="Times New Roman" w:cs="Times New Roman"/>
          <w:sz w:val="24"/>
          <w:szCs w:val="24"/>
          <w:lang w:val="sk-SK"/>
        </w:rPr>
        <w:t xml:space="preserve"> </w:t>
      </w:r>
      <w:r w:rsidR="0012633F">
        <w:rPr>
          <w:rStyle w:val="jlqj4b"/>
          <w:rFonts w:ascii="Times New Roman" w:hAnsi="Times New Roman" w:cs="Times New Roman"/>
          <w:sz w:val="24"/>
          <w:szCs w:val="24"/>
          <w:lang w:val="sk-SK"/>
        </w:rPr>
        <w:t>–</w:t>
      </w:r>
      <w:r w:rsidR="005C09B0" w:rsidRPr="00121E16">
        <w:rPr>
          <w:rStyle w:val="jlqj4b"/>
          <w:rFonts w:ascii="Times New Roman" w:hAnsi="Times New Roman" w:cs="Times New Roman"/>
          <w:sz w:val="24"/>
          <w:szCs w:val="24"/>
          <w:lang w:val="sk-SK"/>
        </w:rPr>
        <w:t> </w:t>
      </w:r>
      <w:proofErr w:type="spellStart"/>
      <w:r w:rsidR="005C09B0" w:rsidRPr="00121E16">
        <w:rPr>
          <w:rStyle w:val="jlqj4b"/>
          <w:rFonts w:ascii="Times New Roman" w:hAnsi="Times New Roman" w:cs="Times New Roman"/>
          <w:sz w:val="24"/>
          <w:szCs w:val="24"/>
          <w:lang w:val="sk-SK"/>
        </w:rPr>
        <w:t>Mračková</w:t>
      </w:r>
      <w:proofErr w:type="spellEnd"/>
      <w:r w:rsidR="005C09B0" w:rsidRPr="00121E16">
        <w:rPr>
          <w:rStyle w:val="jlqj4b"/>
          <w:rFonts w:ascii="Times New Roman" w:hAnsi="Times New Roman" w:cs="Times New Roman"/>
          <w:sz w:val="24"/>
          <w:szCs w:val="24"/>
          <w:lang w:val="sk-SK"/>
        </w:rPr>
        <w:t xml:space="preserve"> </w:t>
      </w:r>
      <w:proofErr w:type="spellStart"/>
      <w:r w:rsidR="005C09B0" w:rsidRPr="00121E16">
        <w:rPr>
          <w:rStyle w:val="jlqj4b"/>
          <w:rFonts w:ascii="Times New Roman" w:hAnsi="Times New Roman" w:cs="Times New Roman"/>
          <w:sz w:val="24"/>
          <w:szCs w:val="24"/>
          <w:lang w:val="sk-SK"/>
        </w:rPr>
        <w:t>Vavroušová</w:t>
      </w:r>
      <w:proofErr w:type="spellEnd"/>
      <w:r w:rsidR="005C09B0" w:rsidRPr="00121E16">
        <w:rPr>
          <w:rStyle w:val="jlqj4b"/>
          <w:rFonts w:ascii="Times New Roman" w:hAnsi="Times New Roman" w:cs="Times New Roman"/>
          <w:sz w:val="24"/>
          <w:szCs w:val="24"/>
          <w:lang w:val="sk-SK"/>
        </w:rPr>
        <w:t xml:space="preserve"> (2021)</w:t>
      </w:r>
      <w:r w:rsidR="005C09B0">
        <w:rPr>
          <w:rStyle w:val="jlqj4b"/>
          <w:rFonts w:ascii="Times New Roman" w:hAnsi="Times New Roman" w:cs="Times New Roman"/>
          <w:sz w:val="24"/>
          <w:szCs w:val="24"/>
          <w:lang w:val="sk-SK"/>
        </w:rPr>
        <w:t xml:space="preserve"> i my sme kvôli vyššej miere návratnosti </w:t>
      </w:r>
      <w:r w:rsidR="00D94B6F">
        <w:rPr>
          <w:rStyle w:val="jlqj4b"/>
          <w:rFonts w:ascii="Times New Roman" w:hAnsi="Times New Roman" w:cs="Times New Roman"/>
          <w:sz w:val="24"/>
          <w:szCs w:val="24"/>
          <w:lang w:val="sk-SK"/>
        </w:rPr>
        <w:t>zaradi</w:t>
      </w:r>
      <w:r w:rsidR="005C09B0">
        <w:rPr>
          <w:rStyle w:val="jlqj4b"/>
          <w:rFonts w:ascii="Times New Roman" w:hAnsi="Times New Roman" w:cs="Times New Roman"/>
          <w:sz w:val="24"/>
          <w:szCs w:val="24"/>
          <w:lang w:val="sk-SK"/>
        </w:rPr>
        <w:t>li vyplnenie tlmočníckeho denníka medzi podmienky potrebné na ukončenie predmet</w:t>
      </w:r>
      <w:r w:rsidR="009204D5">
        <w:rPr>
          <w:rStyle w:val="jlqj4b"/>
          <w:rFonts w:ascii="Times New Roman" w:hAnsi="Times New Roman" w:cs="Times New Roman"/>
          <w:sz w:val="24"/>
          <w:szCs w:val="24"/>
          <w:lang w:val="sk-SK"/>
        </w:rPr>
        <w:t>u</w:t>
      </w:r>
      <w:r w:rsidR="005C09B0">
        <w:rPr>
          <w:rStyle w:val="jlqj4b"/>
          <w:rFonts w:ascii="Times New Roman" w:hAnsi="Times New Roman" w:cs="Times New Roman"/>
          <w:sz w:val="24"/>
          <w:szCs w:val="24"/>
          <w:lang w:val="sk-SK"/>
        </w:rPr>
        <w:t xml:space="preserve">, zároveň sme </w:t>
      </w:r>
      <w:r w:rsidR="001F196E">
        <w:rPr>
          <w:rStyle w:val="jlqj4b"/>
          <w:rFonts w:ascii="Times New Roman" w:hAnsi="Times New Roman" w:cs="Times New Roman"/>
          <w:sz w:val="24"/>
          <w:szCs w:val="24"/>
          <w:lang w:val="sk-SK"/>
        </w:rPr>
        <w:t>rovnako</w:t>
      </w:r>
      <w:r w:rsidR="005C09B0">
        <w:rPr>
          <w:rStyle w:val="jlqj4b"/>
          <w:rFonts w:ascii="Times New Roman" w:hAnsi="Times New Roman" w:cs="Times New Roman"/>
          <w:sz w:val="24"/>
          <w:szCs w:val="24"/>
          <w:lang w:val="sk-SK"/>
        </w:rPr>
        <w:t xml:space="preserve"> zdôraznili, že podoba a obsah spracovania denníka neovplyvní </w:t>
      </w:r>
      <w:r w:rsidR="0019121A">
        <w:rPr>
          <w:rStyle w:val="jlqj4b"/>
          <w:rFonts w:ascii="Times New Roman" w:hAnsi="Times New Roman" w:cs="Times New Roman"/>
          <w:sz w:val="24"/>
          <w:szCs w:val="24"/>
          <w:lang w:val="sk-SK"/>
        </w:rPr>
        <w:t xml:space="preserve">záverečné </w:t>
      </w:r>
      <w:r w:rsidR="005C09B0">
        <w:rPr>
          <w:rStyle w:val="jlqj4b"/>
          <w:rFonts w:ascii="Times New Roman" w:hAnsi="Times New Roman" w:cs="Times New Roman"/>
          <w:sz w:val="24"/>
          <w:szCs w:val="24"/>
          <w:lang w:val="sk-SK"/>
        </w:rPr>
        <w:t xml:space="preserve">hodnotenie daného predmetu. </w:t>
      </w:r>
    </w:p>
    <w:p w:rsidR="002E3D72" w:rsidRPr="00121E16" w:rsidRDefault="002E3D72" w:rsidP="004F4040">
      <w:pPr>
        <w:spacing w:after="0" w:line="360" w:lineRule="auto"/>
        <w:ind w:firstLine="851"/>
        <w:jc w:val="both"/>
        <w:rPr>
          <w:rFonts w:ascii="Times New Roman" w:hAnsi="Times New Roman" w:cs="Times New Roman"/>
          <w:sz w:val="24"/>
          <w:szCs w:val="24"/>
        </w:rPr>
      </w:pPr>
    </w:p>
    <w:p w:rsidR="002E3D72" w:rsidRPr="00FB378D" w:rsidRDefault="00525CB6" w:rsidP="00F31D2F">
      <w:pPr>
        <w:spacing w:after="0" w:line="360" w:lineRule="auto"/>
        <w:jc w:val="both"/>
        <w:rPr>
          <w:rFonts w:ascii="Times New Roman" w:hAnsi="Times New Roman" w:cs="Times New Roman"/>
          <w:b/>
          <w:sz w:val="24"/>
          <w:szCs w:val="24"/>
          <w:lang w:val="sk-SK"/>
        </w:rPr>
      </w:pPr>
      <w:r>
        <w:rPr>
          <w:rFonts w:ascii="Times New Roman" w:hAnsi="Times New Roman" w:cs="Times New Roman"/>
          <w:b/>
          <w:sz w:val="24"/>
          <w:szCs w:val="24"/>
          <w:lang w:val="sk-SK"/>
        </w:rPr>
        <w:t>Z</w:t>
      </w:r>
      <w:r w:rsidR="00FB378D" w:rsidRPr="00FB378D">
        <w:rPr>
          <w:rFonts w:ascii="Times New Roman" w:hAnsi="Times New Roman" w:cs="Times New Roman"/>
          <w:b/>
          <w:sz w:val="24"/>
          <w:szCs w:val="24"/>
          <w:lang w:val="sk-SK"/>
        </w:rPr>
        <w:t xml:space="preserve">hodnotenie tlmočníckych denníkov </w:t>
      </w:r>
      <w:r w:rsidR="00872967">
        <w:rPr>
          <w:rFonts w:ascii="Times New Roman" w:hAnsi="Times New Roman" w:cs="Times New Roman"/>
          <w:b/>
          <w:sz w:val="24"/>
          <w:szCs w:val="24"/>
          <w:lang w:val="sk-SK"/>
        </w:rPr>
        <w:t>v reálnom prostredí</w:t>
      </w:r>
      <w:r w:rsidR="00FB378D" w:rsidRPr="00FB378D">
        <w:rPr>
          <w:rFonts w:ascii="Times New Roman" w:hAnsi="Times New Roman" w:cs="Times New Roman"/>
          <w:b/>
          <w:sz w:val="24"/>
          <w:szCs w:val="24"/>
          <w:lang w:val="sk-SK"/>
        </w:rPr>
        <w:t xml:space="preserve"> v ZS 2019/2020</w:t>
      </w:r>
    </w:p>
    <w:p w:rsidR="002E3D72" w:rsidRDefault="0049710E" w:rsidP="001D458D">
      <w:pPr>
        <w:spacing w:after="0" w:line="360" w:lineRule="auto"/>
        <w:ind w:firstLine="851"/>
        <w:jc w:val="both"/>
        <w:rPr>
          <w:rFonts w:ascii="Times New Roman" w:hAnsi="Times New Roman" w:cs="Times New Roman"/>
          <w:sz w:val="24"/>
          <w:szCs w:val="24"/>
          <w:lang w:val="sk-SK"/>
        </w:rPr>
      </w:pPr>
      <w:r w:rsidRPr="0049710E">
        <w:rPr>
          <w:rFonts w:ascii="Times New Roman" w:hAnsi="Times New Roman" w:cs="Times New Roman"/>
          <w:sz w:val="24"/>
          <w:szCs w:val="24"/>
          <w:lang w:val="sk-SK"/>
        </w:rPr>
        <w:t xml:space="preserve">V zimnom semestri 2019/2020 absolvovalo predmet </w:t>
      </w:r>
      <w:proofErr w:type="spellStart"/>
      <w:r w:rsidRPr="0049710E">
        <w:rPr>
          <w:rFonts w:ascii="Times New Roman" w:hAnsi="Times New Roman" w:cs="Times New Roman"/>
          <w:i/>
          <w:sz w:val="24"/>
          <w:szCs w:val="24"/>
          <w:lang w:val="sk-SK"/>
        </w:rPr>
        <w:t>Konzekutívne</w:t>
      </w:r>
      <w:proofErr w:type="spellEnd"/>
      <w:r w:rsidRPr="0049710E">
        <w:rPr>
          <w:rFonts w:ascii="Times New Roman" w:hAnsi="Times New Roman" w:cs="Times New Roman"/>
          <w:i/>
          <w:sz w:val="24"/>
          <w:szCs w:val="24"/>
          <w:lang w:val="sk-SK"/>
        </w:rPr>
        <w:t xml:space="preserve"> tlmočenie v praxi </w:t>
      </w:r>
      <w:r w:rsidR="0028094E">
        <w:rPr>
          <w:rFonts w:ascii="Times New Roman" w:hAnsi="Times New Roman" w:cs="Times New Roman"/>
          <w:sz w:val="24"/>
          <w:szCs w:val="24"/>
          <w:lang w:val="sk-SK"/>
        </w:rPr>
        <w:t>prezenčne</w:t>
      </w:r>
      <w:r w:rsidR="00212C82">
        <w:rPr>
          <w:rFonts w:ascii="Times New Roman" w:hAnsi="Times New Roman" w:cs="Times New Roman"/>
          <w:sz w:val="24"/>
          <w:szCs w:val="24"/>
          <w:lang w:val="sk-SK"/>
        </w:rPr>
        <w:t>,</w:t>
      </w:r>
      <w:r w:rsidR="0028094E">
        <w:rPr>
          <w:rFonts w:ascii="Times New Roman" w:hAnsi="Times New Roman" w:cs="Times New Roman"/>
          <w:sz w:val="24"/>
          <w:szCs w:val="24"/>
          <w:lang w:val="sk-SK"/>
        </w:rPr>
        <w:t xml:space="preserve"> </w:t>
      </w:r>
      <w:r w:rsidR="001A2184">
        <w:rPr>
          <w:rFonts w:ascii="Times New Roman" w:hAnsi="Times New Roman" w:cs="Times New Roman"/>
          <w:sz w:val="24"/>
          <w:szCs w:val="24"/>
          <w:lang w:val="sk-SK"/>
        </w:rPr>
        <w:t>v reálnom prostredí školských tlmočníckych kabín</w:t>
      </w:r>
      <w:r w:rsidR="00212C82">
        <w:rPr>
          <w:rFonts w:ascii="Times New Roman" w:hAnsi="Times New Roman" w:cs="Times New Roman"/>
          <w:sz w:val="24"/>
          <w:szCs w:val="24"/>
          <w:lang w:val="sk-SK"/>
        </w:rPr>
        <w:t>,</w:t>
      </w:r>
      <w:r w:rsidR="001A2184">
        <w:rPr>
          <w:rFonts w:ascii="Times New Roman" w:hAnsi="Times New Roman" w:cs="Times New Roman"/>
          <w:sz w:val="24"/>
          <w:szCs w:val="24"/>
          <w:lang w:val="sk-SK"/>
        </w:rPr>
        <w:t xml:space="preserve"> </w:t>
      </w:r>
      <w:r w:rsidRPr="0049710E">
        <w:rPr>
          <w:rFonts w:ascii="Times New Roman" w:hAnsi="Times New Roman" w:cs="Times New Roman"/>
          <w:sz w:val="24"/>
          <w:szCs w:val="24"/>
          <w:lang w:val="sk-SK"/>
        </w:rPr>
        <w:t>10 študentov</w:t>
      </w:r>
      <w:r w:rsidR="00C47C1C">
        <w:rPr>
          <w:rStyle w:val="Odkaznapoznmkupodiarou"/>
          <w:rFonts w:ascii="Times New Roman" w:hAnsi="Times New Roman" w:cs="Times New Roman"/>
          <w:sz w:val="24"/>
          <w:szCs w:val="24"/>
          <w:lang w:val="sk-SK"/>
        </w:rPr>
        <w:footnoteReference w:id="2"/>
      </w:r>
      <w:r w:rsidR="004E3F63">
        <w:rPr>
          <w:rFonts w:ascii="Times New Roman" w:hAnsi="Times New Roman" w:cs="Times New Roman"/>
          <w:sz w:val="24"/>
          <w:szCs w:val="24"/>
          <w:lang w:val="sk-SK"/>
        </w:rPr>
        <w:t xml:space="preserve"> prekladateľstva a tlmočníctva (filológie)</w:t>
      </w:r>
      <w:r w:rsidR="007300BC">
        <w:rPr>
          <w:rFonts w:ascii="Times New Roman" w:hAnsi="Times New Roman" w:cs="Times New Roman"/>
          <w:sz w:val="24"/>
          <w:szCs w:val="24"/>
          <w:lang w:val="sk-SK"/>
        </w:rPr>
        <w:t xml:space="preserve">, 3 ženy a 7 mužov, priemerný vek </w:t>
      </w:r>
      <w:r w:rsidR="001E570F">
        <w:rPr>
          <w:rFonts w:ascii="Times New Roman" w:hAnsi="Times New Roman" w:cs="Times New Roman"/>
          <w:sz w:val="24"/>
          <w:szCs w:val="24"/>
          <w:lang w:val="sk-SK"/>
        </w:rPr>
        <w:t xml:space="preserve">bol </w:t>
      </w:r>
      <w:r w:rsidR="00CF21A3">
        <w:rPr>
          <w:rFonts w:ascii="Times New Roman" w:hAnsi="Times New Roman" w:cs="Times New Roman"/>
          <w:sz w:val="24"/>
          <w:szCs w:val="24"/>
          <w:lang w:val="sk-SK"/>
        </w:rPr>
        <w:t>23,2 rokov</w:t>
      </w:r>
      <w:r w:rsidRPr="0049710E">
        <w:rPr>
          <w:rFonts w:ascii="Times New Roman" w:hAnsi="Times New Roman" w:cs="Times New Roman"/>
          <w:sz w:val="24"/>
          <w:szCs w:val="24"/>
          <w:lang w:val="sk-SK"/>
        </w:rPr>
        <w:t>.</w:t>
      </w:r>
      <w:r w:rsidR="00467C7A">
        <w:rPr>
          <w:rFonts w:ascii="Times New Roman" w:hAnsi="Times New Roman" w:cs="Times New Roman"/>
          <w:sz w:val="24"/>
          <w:szCs w:val="24"/>
          <w:lang w:val="sk-SK"/>
        </w:rPr>
        <w:t xml:space="preserve"> </w:t>
      </w:r>
      <w:r w:rsidR="009B0393">
        <w:rPr>
          <w:rFonts w:ascii="Times New Roman" w:hAnsi="Times New Roman" w:cs="Times New Roman"/>
          <w:sz w:val="24"/>
          <w:szCs w:val="24"/>
          <w:lang w:val="sk-SK"/>
        </w:rPr>
        <w:t>Vzhľadom na skutočnosť, že predmet nebol povinný a študenti si ho zvolili z viacerých ponúknutých možností, predpokladali sme, že viac inklinujú k tlmočeniu, respektíve rovnakou mierou inklinujú k tlmočeniu a prekladaniu.</w:t>
      </w:r>
      <w:r w:rsidR="001D458D">
        <w:rPr>
          <w:rFonts w:ascii="Times New Roman" w:hAnsi="Times New Roman" w:cs="Times New Roman"/>
          <w:sz w:val="24"/>
          <w:szCs w:val="24"/>
          <w:lang w:val="sk-SK"/>
        </w:rPr>
        <w:t xml:space="preserve"> </w:t>
      </w:r>
      <w:r w:rsidR="005136A5">
        <w:rPr>
          <w:rFonts w:ascii="Times New Roman" w:hAnsi="Times New Roman" w:cs="Times New Roman"/>
          <w:sz w:val="24"/>
          <w:szCs w:val="24"/>
          <w:lang w:val="sk-SK"/>
        </w:rPr>
        <w:t xml:space="preserve">Tabuľka 1 ilustruje </w:t>
      </w:r>
      <w:proofErr w:type="spellStart"/>
      <w:r w:rsidR="005136A5">
        <w:rPr>
          <w:rFonts w:ascii="Times New Roman" w:hAnsi="Times New Roman" w:cs="Times New Roman"/>
          <w:sz w:val="24"/>
          <w:szCs w:val="24"/>
          <w:lang w:val="sk-SK"/>
        </w:rPr>
        <w:t>translačné</w:t>
      </w:r>
      <w:proofErr w:type="spellEnd"/>
      <w:r w:rsidR="005136A5">
        <w:rPr>
          <w:rFonts w:ascii="Times New Roman" w:hAnsi="Times New Roman" w:cs="Times New Roman"/>
          <w:sz w:val="24"/>
          <w:szCs w:val="24"/>
          <w:lang w:val="sk-SK"/>
        </w:rPr>
        <w:t xml:space="preserve"> preferencie študentov v ZS 2019/2020.</w:t>
      </w:r>
    </w:p>
    <w:p w:rsidR="005136A5" w:rsidRDefault="005136A5" w:rsidP="004F4040">
      <w:pPr>
        <w:spacing w:after="0" w:line="360" w:lineRule="auto"/>
        <w:ind w:firstLine="851"/>
        <w:jc w:val="both"/>
        <w:rPr>
          <w:rFonts w:ascii="Times New Roman" w:hAnsi="Times New Roman" w:cs="Times New Roman"/>
          <w:sz w:val="24"/>
          <w:szCs w:val="24"/>
          <w:lang w:val="sk-SK"/>
        </w:rPr>
      </w:pPr>
    </w:p>
    <w:p w:rsidR="00837B43" w:rsidRPr="00837B43" w:rsidRDefault="00837B43" w:rsidP="00F31D2F">
      <w:pPr>
        <w:spacing w:after="0" w:line="360" w:lineRule="auto"/>
        <w:jc w:val="both"/>
        <w:rPr>
          <w:rFonts w:ascii="Times New Roman" w:hAnsi="Times New Roman" w:cs="Times New Roman"/>
          <w:sz w:val="20"/>
          <w:szCs w:val="20"/>
          <w:lang w:val="sk-SK"/>
        </w:rPr>
      </w:pPr>
      <w:r w:rsidRPr="00837B43">
        <w:rPr>
          <w:rFonts w:ascii="Times New Roman" w:hAnsi="Times New Roman" w:cs="Times New Roman"/>
          <w:b/>
          <w:sz w:val="20"/>
          <w:szCs w:val="20"/>
          <w:lang w:val="sk-SK"/>
        </w:rPr>
        <w:lastRenderedPageBreak/>
        <w:t>Tabuľka 1:</w:t>
      </w:r>
      <w:r>
        <w:rPr>
          <w:rFonts w:ascii="Times New Roman" w:hAnsi="Times New Roman" w:cs="Times New Roman"/>
          <w:b/>
          <w:sz w:val="20"/>
          <w:szCs w:val="20"/>
          <w:lang w:val="sk-SK"/>
        </w:rPr>
        <w:t xml:space="preserve"> </w:t>
      </w:r>
      <w:proofErr w:type="spellStart"/>
      <w:r w:rsidRPr="00837B43">
        <w:rPr>
          <w:rFonts w:ascii="Times New Roman" w:hAnsi="Times New Roman" w:cs="Times New Roman"/>
          <w:sz w:val="20"/>
          <w:szCs w:val="20"/>
          <w:lang w:val="sk-SK"/>
        </w:rPr>
        <w:t>Translačné</w:t>
      </w:r>
      <w:proofErr w:type="spellEnd"/>
      <w:r w:rsidRPr="00837B43">
        <w:rPr>
          <w:rFonts w:ascii="Times New Roman" w:hAnsi="Times New Roman" w:cs="Times New Roman"/>
          <w:sz w:val="20"/>
          <w:szCs w:val="20"/>
          <w:lang w:val="sk-SK"/>
        </w:rPr>
        <w:t xml:space="preserve"> preferencie študentov v ZS 2019/2020</w:t>
      </w:r>
    </w:p>
    <w:tbl>
      <w:tblPr>
        <w:tblStyle w:val="Mriekatabuky"/>
        <w:tblW w:w="0" w:type="auto"/>
        <w:tblLook w:val="04A0" w:firstRow="1" w:lastRow="0" w:firstColumn="1" w:lastColumn="0" w:noHBand="0" w:noVBand="1"/>
      </w:tblPr>
      <w:tblGrid>
        <w:gridCol w:w="1812"/>
        <w:gridCol w:w="1812"/>
        <w:gridCol w:w="1812"/>
        <w:gridCol w:w="1813"/>
        <w:gridCol w:w="1813"/>
      </w:tblGrid>
      <w:tr w:rsidR="0061720C" w:rsidTr="0061720C">
        <w:tc>
          <w:tcPr>
            <w:tcW w:w="1812" w:type="dxa"/>
          </w:tcPr>
          <w:p w:rsidR="0061720C" w:rsidRPr="00ED118A" w:rsidRDefault="0061720C" w:rsidP="00F31D2F">
            <w:pPr>
              <w:spacing w:line="360" w:lineRule="auto"/>
              <w:jc w:val="both"/>
              <w:rPr>
                <w:rFonts w:ascii="Times New Roman" w:hAnsi="Times New Roman" w:cs="Times New Roman"/>
                <w:b/>
                <w:sz w:val="20"/>
                <w:szCs w:val="20"/>
                <w:lang w:val="sk-SK"/>
              </w:rPr>
            </w:pPr>
            <w:r w:rsidRPr="00ED118A">
              <w:rPr>
                <w:rFonts w:ascii="Times New Roman" w:hAnsi="Times New Roman" w:cs="Times New Roman"/>
                <w:b/>
                <w:sz w:val="20"/>
                <w:szCs w:val="20"/>
                <w:lang w:val="sk-SK"/>
              </w:rPr>
              <w:t xml:space="preserve">Inklinujem </w:t>
            </w:r>
          </w:p>
        </w:tc>
        <w:tc>
          <w:tcPr>
            <w:tcW w:w="1812" w:type="dxa"/>
          </w:tcPr>
          <w:p w:rsidR="0061720C" w:rsidRPr="00ED118A" w:rsidRDefault="0061720C" w:rsidP="00B87F56">
            <w:pPr>
              <w:spacing w:line="360" w:lineRule="auto"/>
              <w:jc w:val="center"/>
              <w:rPr>
                <w:rFonts w:ascii="Times New Roman" w:hAnsi="Times New Roman" w:cs="Times New Roman"/>
                <w:b/>
                <w:sz w:val="20"/>
                <w:szCs w:val="20"/>
                <w:lang w:val="sk-SK"/>
              </w:rPr>
            </w:pPr>
            <w:r w:rsidRPr="00ED118A">
              <w:rPr>
                <w:rFonts w:ascii="Times New Roman" w:hAnsi="Times New Roman" w:cs="Times New Roman"/>
                <w:b/>
                <w:sz w:val="20"/>
                <w:szCs w:val="20"/>
                <w:lang w:val="sk-SK"/>
              </w:rPr>
              <w:t>k tlmočeniu</w:t>
            </w:r>
          </w:p>
        </w:tc>
        <w:tc>
          <w:tcPr>
            <w:tcW w:w="1812" w:type="dxa"/>
          </w:tcPr>
          <w:p w:rsidR="0061720C" w:rsidRPr="00ED118A" w:rsidRDefault="0061720C" w:rsidP="00B87F56">
            <w:pPr>
              <w:spacing w:line="360" w:lineRule="auto"/>
              <w:jc w:val="center"/>
              <w:rPr>
                <w:rFonts w:ascii="Times New Roman" w:hAnsi="Times New Roman" w:cs="Times New Roman"/>
                <w:b/>
                <w:sz w:val="20"/>
                <w:szCs w:val="20"/>
                <w:lang w:val="sk-SK"/>
              </w:rPr>
            </w:pPr>
            <w:r w:rsidRPr="00ED118A">
              <w:rPr>
                <w:rFonts w:ascii="Times New Roman" w:hAnsi="Times New Roman" w:cs="Times New Roman"/>
                <w:b/>
                <w:sz w:val="20"/>
                <w:szCs w:val="20"/>
                <w:lang w:val="sk-SK"/>
              </w:rPr>
              <w:t>k prekladaniu</w:t>
            </w:r>
          </w:p>
        </w:tc>
        <w:tc>
          <w:tcPr>
            <w:tcW w:w="1813" w:type="dxa"/>
          </w:tcPr>
          <w:p w:rsidR="0061720C" w:rsidRPr="00ED118A" w:rsidRDefault="0061720C" w:rsidP="00B87F56">
            <w:pPr>
              <w:spacing w:line="360" w:lineRule="auto"/>
              <w:jc w:val="center"/>
              <w:rPr>
                <w:rFonts w:ascii="Times New Roman" w:hAnsi="Times New Roman" w:cs="Times New Roman"/>
                <w:b/>
                <w:sz w:val="20"/>
                <w:szCs w:val="20"/>
                <w:lang w:val="sk-SK"/>
              </w:rPr>
            </w:pPr>
            <w:r w:rsidRPr="00ED118A">
              <w:rPr>
                <w:rFonts w:ascii="Times New Roman" w:hAnsi="Times New Roman" w:cs="Times New Roman"/>
                <w:b/>
                <w:sz w:val="20"/>
                <w:szCs w:val="20"/>
                <w:lang w:val="sk-SK"/>
              </w:rPr>
              <w:t>k obom rovnako</w:t>
            </w:r>
          </w:p>
        </w:tc>
        <w:tc>
          <w:tcPr>
            <w:tcW w:w="1813" w:type="dxa"/>
          </w:tcPr>
          <w:p w:rsidR="0061720C" w:rsidRPr="00ED118A" w:rsidRDefault="0061720C" w:rsidP="00B87F56">
            <w:pPr>
              <w:spacing w:line="360" w:lineRule="auto"/>
              <w:jc w:val="center"/>
              <w:rPr>
                <w:rFonts w:ascii="Times New Roman" w:hAnsi="Times New Roman" w:cs="Times New Roman"/>
                <w:b/>
                <w:sz w:val="20"/>
                <w:szCs w:val="20"/>
                <w:lang w:val="sk-SK"/>
              </w:rPr>
            </w:pPr>
            <w:r w:rsidRPr="00ED118A">
              <w:rPr>
                <w:rFonts w:ascii="Times New Roman" w:hAnsi="Times New Roman" w:cs="Times New Roman"/>
                <w:b/>
                <w:sz w:val="20"/>
                <w:szCs w:val="20"/>
                <w:lang w:val="sk-SK"/>
              </w:rPr>
              <w:t>ani k jednému</w:t>
            </w:r>
          </w:p>
        </w:tc>
      </w:tr>
      <w:tr w:rsidR="0061720C" w:rsidTr="0061720C">
        <w:tc>
          <w:tcPr>
            <w:tcW w:w="1812" w:type="dxa"/>
          </w:tcPr>
          <w:p w:rsidR="0061720C" w:rsidRPr="00ED118A" w:rsidRDefault="0061720C" w:rsidP="00F31D2F">
            <w:pPr>
              <w:spacing w:line="360" w:lineRule="auto"/>
              <w:jc w:val="both"/>
              <w:rPr>
                <w:rFonts w:ascii="Times New Roman" w:hAnsi="Times New Roman" w:cs="Times New Roman"/>
                <w:b/>
                <w:sz w:val="20"/>
                <w:szCs w:val="20"/>
                <w:lang w:val="sk-SK"/>
              </w:rPr>
            </w:pPr>
            <w:r w:rsidRPr="00ED118A">
              <w:rPr>
                <w:rFonts w:ascii="Times New Roman" w:hAnsi="Times New Roman" w:cs="Times New Roman"/>
                <w:b/>
                <w:sz w:val="20"/>
                <w:szCs w:val="20"/>
                <w:lang w:val="sk-SK"/>
              </w:rPr>
              <w:t>Počet študentov</w:t>
            </w:r>
          </w:p>
        </w:tc>
        <w:tc>
          <w:tcPr>
            <w:tcW w:w="1812" w:type="dxa"/>
          </w:tcPr>
          <w:p w:rsidR="0061720C" w:rsidRPr="0061720C" w:rsidRDefault="0061720C" w:rsidP="00F31D2F">
            <w:pPr>
              <w:spacing w:line="360" w:lineRule="auto"/>
              <w:jc w:val="center"/>
              <w:rPr>
                <w:rFonts w:ascii="Times New Roman" w:hAnsi="Times New Roman" w:cs="Times New Roman"/>
                <w:sz w:val="20"/>
                <w:szCs w:val="20"/>
                <w:lang w:val="sk-SK"/>
              </w:rPr>
            </w:pPr>
            <w:r w:rsidRPr="0061720C">
              <w:rPr>
                <w:rFonts w:ascii="Times New Roman" w:hAnsi="Times New Roman" w:cs="Times New Roman"/>
                <w:sz w:val="20"/>
                <w:szCs w:val="20"/>
                <w:lang w:val="sk-SK"/>
              </w:rPr>
              <w:t>3</w:t>
            </w:r>
            <w:r w:rsidR="001C5891">
              <w:rPr>
                <w:rFonts w:ascii="Times New Roman" w:hAnsi="Times New Roman" w:cs="Times New Roman"/>
                <w:sz w:val="20"/>
                <w:szCs w:val="20"/>
                <w:lang w:val="sk-SK"/>
              </w:rPr>
              <w:t xml:space="preserve"> (30 %)</w:t>
            </w:r>
          </w:p>
        </w:tc>
        <w:tc>
          <w:tcPr>
            <w:tcW w:w="1812" w:type="dxa"/>
          </w:tcPr>
          <w:p w:rsidR="0061720C" w:rsidRPr="0061720C" w:rsidRDefault="0061720C" w:rsidP="00F31D2F">
            <w:pPr>
              <w:spacing w:line="360" w:lineRule="auto"/>
              <w:jc w:val="center"/>
              <w:rPr>
                <w:rFonts w:ascii="Times New Roman" w:hAnsi="Times New Roman" w:cs="Times New Roman"/>
                <w:sz w:val="20"/>
                <w:szCs w:val="20"/>
                <w:lang w:val="sk-SK"/>
              </w:rPr>
            </w:pPr>
            <w:r w:rsidRPr="0061720C">
              <w:rPr>
                <w:rFonts w:ascii="Times New Roman" w:hAnsi="Times New Roman" w:cs="Times New Roman"/>
                <w:sz w:val="20"/>
                <w:szCs w:val="20"/>
                <w:lang w:val="sk-SK"/>
              </w:rPr>
              <w:t>1</w:t>
            </w:r>
            <w:r w:rsidR="001C5891">
              <w:rPr>
                <w:rFonts w:ascii="Times New Roman" w:hAnsi="Times New Roman" w:cs="Times New Roman"/>
                <w:sz w:val="20"/>
                <w:szCs w:val="20"/>
                <w:lang w:val="sk-SK"/>
              </w:rPr>
              <w:t xml:space="preserve"> (10 %)</w:t>
            </w:r>
          </w:p>
        </w:tc>
        <w:tc>
          <w:tcPr>
            <w:tcW w:w="1813" w:type="dxa"/>
          </w:tcPr>
          <w:p w:rsidR="0061720C" w:rsidRPr="0061720C" w:rsidRDefault="0061720C" w:rsidP="00F31D2F">
            <w:pPr>
              <w:spacing w:line="360" w:lineRule="auto"/>
              <w:jc w:val="center"/>
              <w:rPr>
                <w:rFonts w:ascii="Times New Roman" w:hAnsi="Times New Roman" w:cs="Times New Roman"/>
                <w:sz w:val="20"/>
                <w:szCs w:val="20"/>
                <w:lang w:val="sk-SK"/>
              </w:rPr>
            </w:pPr>
            <w:r w:rsidRPr="0061720C">
              <w:rPr>
                <w:rFonts w:ascii="Times New Roman" w:hAnsi="Times New Roman" w:cs="Times New Roman"/>
                <w:sz w:val="20"/>
                <w:szCs w:val="20"/>
                <w:lang w:val="sk-SK"/>
              </w:rPr>
              <w:t>5</w:t>
            </w:r>
            <w:r w:rsidR="001C5891">
              <w:rPr>
                <w:rFonts w:ascii="Times New Roman" w:hAnsi="Times New Roman" w:cs="Times New Roman"/>
                <w:sz w:val="20"/>
                <w:szCs w:val="20"/>
                <w:lang w:val="sk-SK"/>
              </w:rPr>
              <w:t xml:space="preserve"> (50 %)</w:t>
            </w:r>
          </w:p>
        </w:tc>
        <w:tc>
          <w:tcPr>
            <w:tcW w:w="1813" w:type="dxa"/>
          </w:tcPr>
          <w:p w:rsidR="0061720C" w:rsidRPr="0061720C" w:rsidRDefault="0061720C" w:rsidP="00F31D2F">
            <w:pPr>
              <w:spacing w:line="360" w:lineRule="auto"/>
              <w:jc w:val="center"/>
              <w:rPr>
                <w:rFonts w:ascii="Times New Roman" w:hAnsi="Times New Roman" w:cs="Times New Roman"/>
                <w:sz w:val="20"/>
                <w:szCs w:val="20"/>
                <w:lang w:val="sk-SK"/>
              </w:rPr>
            </w:pPr>
            <w:r w:rsidRPr="0061720C">
              <w:rPr>
                <w:rFonts w:ascii="Times New Roman" w:hAnsi="Times New Roman" w:cs="Times New Roman"/>
                <w:sz w:val="20"/>
                <w:szCs w:val="20"/>
                <w:lang w:val="sk-SK"/>
              </w:rPr>
              <w:t>1</w:t>
            </w:r>
            <w:r w:rsidR="001C5891">
              <w:rPr>
                <w:rFonts w:ascii="Times New Roman" w:hAnsi="Times New Roman" w:cs="Times New Roman"/>
                <w:sz w:val="20"/>
                <w:szCs w:val="20"/>
                <w:lang w:val="sk-SK"/>
              </w:rPr>
              <w:t xml:space="preserve"> (10 %)</w:t>
            </w:r>
          </w:p>
        </w:tc>
      </w:tr>
    </w:tbl>
    <w:p w:rsidR="0061720C" w:rsidRDefault="0061720C" w:rsidP="004F4040">
      <w:pPr>
        <w:spacing w:after="0" w:line="360" w:lineRule="auto"/>
        <w:ind w:firstLine="851"/>
        <w:jc w:val="both"/>
        <w:rPr>
          <w:rFonts w:ascii="Times New Roman" w:hAnsi="Times New Roman" w:cs="Times New Roman"/>
          <w:sz w:val="24"/>
          <w:szCs w:val="24"/>
          <w:lang w:val="sk-SK"/>
        </w:rPr>
      </w:pPr>
    </w:p>
    <w:p w:rsidR="005136A5" w:rsidRDefault="00827953" w:rsidP="004F4040">
      <w:pPr>
        <w:spacing w:after="0" w:line="360" w:lineRule="auto"/>
        <w:ind w:firstLine="851"/>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Vidíme, že až 80 % študentov buď inklinuje viac k tlmočeniu, alebo inklinuje rovnakou mierou k tlmočeniu aj prekladaniu, čo vnímame pozitívne z hľadiska tlmočníckej profilácie. </w:t>
      </w:r>
      <w:r w:rsidR="0067502D">
        <w:rPr>
          <w:rFonts w:ascii="Times New Roman" w:hAnsi="Times New Roman" w:cs="Times New Roman"/>
          <w:sz w:val="24"/>
          <w:szCs w:val="24"/>
          <w:lang w:val="sk-SK"/>
        </w:rPr>
        <w:t xml:space="preserve">Len 20 % študentov pravdepodobne nedisponuje potrebnou motiváciou na absolvovanie predmetu, keďže viac inklinuje k prekladaniu alebo neinklinuje ani k jednej z uvedených </w:t>
      </w:r>
      <w:proofErr w:type="spellStart"/>
      <w:r w:rsidR="0067502D">
        <w:rPr>
          <w:rFonts w:ascii="Times New Roman" w:hAnsi="Times New Roman" w:cs="Times New Roman"/>
          <w:sz w:val="24"/>
          <w:szCs w:val="24"/>
          <w:lang w:val="sk-SK"/>
        </w:rPr>
        <w:t>translačných</w:t>
      </w:r>
      <w:proofErr w:type="spellEnd"/>
      <w:r w:rsidR="0067502D">
        <w:rPr>
          <w:rFonts w:ascii="Times New Roman" w:hAnsi="Times New Roman" w:cs="Times New Roman"/>
          <w:sz w:val="24"/>
          <w:szCs w:val="24"/>
          <w:lang w:val="sk-SK"/>
        </w:rPr>
        <w:t xml:space="preserve"> činností.</w:t>
      </w:r>
      <w:r w:rsidR="0014403C">
        <w:rPr>
          <w:rFonts w:ascii="Times New Roman" w:hAnsi="Times New Roman" w:cs="Times New Roman"/>
          <w:sz w:val="24"/>
          <w:szCs w:val="24"/>
          <w:lang w:val="sk-SK"/>
        </w:rPr>
        <w:t xml:space="preserve"> </w:t>
      </w:r>
    </w:p>
    <w:p w:rsidR="002D0C3A" w:rsidRDefault="000606E0" w:rsidP="002D0C3A">
      <w:pPr>
        <w:spacing w:after="0" w:line="360" w:lineRule="auto"/>
        <w:ind w:firstLine="851"/>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Po skončení výučby (december 2019) sme mali k dispozícii 10 kompletných tlmočníckych denníkov za celý semester, t. j. jeden súbor od jedného študenta. </w:t>
      </w:r>
      <w:r w:rsidRPr="005C543C">
        <w:rPr>
          <w:rFonts w:ascii="Times New Roman" w:hAnsi="Times New Roman" w:cs="Times New Roman"/>
          <w:sz w:val="24"/>
          <w:szCs w:val="24"/>
          <w:lang w:val="sk-SK"/>
        </w:rPr>
        <w:t>P</w:t>
      </w:r>
      <w:r>
        <w:rPr>
          <w:rFonts w:ascii="Times New Roman" w:hAnsi="Times New Roman" w:cs="Times New Roman"/>
          <w:sz w:val="24"/>
          <w:szCs w:val="24"/>
          <w:lang w:val="sk-SK"/>
        </w:rPr>
        <w:t xml:space="preserve">o prečítaní a analýze jednotlivých denníkov (niekedy už pri prvom pohľade) bolo zrejmé, ktorí študenti k vypracovávaniu úlohy pristupovali zodpovedne a využili ponúknutú možnosť sebareflexie a naopak, ktorí študenti </w:t>
      </w:r>
      <w:r w:rsidR="00A92420">
        <w:rPr>
          <w:rFonts w:ascii="Times New Roman" w:hAnsi="Times New Roman" w:cs="Times New Roman"/>
          <w:sz w:val="24"/>
          <w:szCs w:val="24"/>
          <w:lang w:val="sk-SK"/>
        </w:rPr>
        <w:t>vyplnen</w:t>
      </w:r>
      <w:r>
        <w:rPr>
          <w:rFonts w:ascii="Times New Roman" w:hAnsi="Times New Roman" w:cs="Times New Roman"/>
          <w:sz w:val="24"/>
          <w:szCs w:val="24"/>
          <w:lang w:val="sk-SK"/>
        </w:rPr>
        <w:t>ím denníka splnili len ďalšiu podmienku absolvovania predmetu.</w:t>
      </w:r>
      <w:r w:rsidR="00881029">
        <w:rPr>
          <w:rFonts w:ascii="Times New Roman" w:hAnsi="Times New Roman" w:cs="Times New Roman"/>
          <w:sz w:val="24"/>
          <w:szCs w:val="24"/>
          <w:lang w:val="sk-SK"/>
        </w:rPr>
        <w:t xml:space="preserve"> Odovzdané tlmočnícke denníky by sme na základe komplexnosti spracovania a miery sebareflexie mohli rozdeliť do troch skupín: komplexne spracované denníky s vysokou mierou sebareflexie, dostatočne spracované denníky s primeranou mierou sebareflexie a stručnejšie spracované denníky s minimálnou mierou sebareflexie.</w:t>
      </w:r>
      <w:r w:rsidR="002D0C3A">
        <w:rPr>
          <w:rFonts w:ascii="Times New Roman" w:hAnsi="Times New Roman" w:cs="Times New Roman"/>
          <w:sz w:val="24"/>
          <w:szCs w:val="24"/>
          <w:lang w:val="sk-SK"/>
        </w:rPr>
        <w:t xml:space="preserve"> Prehľad zaradenia študentov do týchto troch skupín a ich </w:t>
      </w:r>
      <w:proofErr w:type="spellStart"/>
      <w:r w:rsidR="002D0C3A">
        <w:rPr>
          <w:rFonts w:ascii="Times New Roman" w:hAnsi="Times New Roman" w:cs="Times New Roman"/>
          <w:sz w:val="24"/>
          <w:szCs w:val="24"/>
          <w:lang w:val="sk-SK"/>
        </w:rPr>
        <w:t>translačné</w:t>
      </w:r>
      <w:proofErr w:type="spellEnd"/>
      <w:r w:rsidR="002D0C3A">
        <w:rPr>
          <w:rFonts w:ascii="Times New Roman" w:hAnsi="Times New Roman" w:cs="Times New Roman"/>
          <w:sz w:val="24"/>
          <w:szCs w:val="24"/>
          <w:lang w:val="sk-SK"/>
        </w:rPr>
        <w:t xml:space="preserve"> preferencie uvádzame v Tabuľke 2.</w:t>
      </w:r>
    </w:p>
    <w:p w:rsidR="002D0C3A" w:rsidRDefault="002D0C3A" w:rsidP="002D0C3A">
      <w:pPr>
        <w:spacing w:after="0" w:line="360" w:lineRule="auto"/>
        <w:ind w:firstLine="851"/>
        <w:jc w:val="both"/>
        <w:rPr>
          <w:rFonts w:ascii="Times New Roman" w:hAnsi="Times New Roman" w:cs="Times New Roman"/>
          <w:sz w:val="24"/>
          <w:szCs w:val="24"/>
          <w:lang w:val="sk-SK"/>
        </w:rPr>
      </w:pPr>
    </w:p>
    <w:p w:rsidR="002D0C3A" w:rsidRDefault="002D0C3A" w:rsidP="002D0C3A">
      <w:pPr>
        <w:spacing w:after="0" w:line="360" w:lineRule="auto"/>
        <w:jc w:val="both"/>
        <w:rPr>
          <w:rFonts w:ascii="Times New Roman" w:hAnsi="Times New Roman" w:cs="Times New Roman"/>
          <w:sz w:val="24"/>
          <w:szCs w:val="24"/>
          <w:lang w:val="sk-SK"/>
        </w:rPr>
      </w:pPr>
      <w:r w:rsidRPr="00837B43">
        <w:rPr>
          <w:rFonts w:ascii="Times New Roman" w:hAnsi="Times New Roman" w:cs="Times New Roman"/>
          <w:b/>
          <w:sz w:val="20"/>
          <w:szCs w:val="20"/>
          <w:lang w:val="sk-SK"/>
        </w:rPr>
        <w:t xml:space="preserve">Tabuľka </w:t>
      </w:r>
      <w:r>
        <w:rPr>
          <w:rFonts w:ascii="Times New Roman" w:hAnsi="Times New Roman" w:cs="Times New Roman"/>
          <w:b/>
          <w:sz w:val="20"/>
          <w:szCs w:val="20"/>
          <w:lang w:val="sk-SK"/>
        </w:rPr>
        <w:t>2</w:t>
      </w:r>
      <w:r w:rsidRPr="00837B43">
        <w:rPr>
          <w:rFonts w:ascii="Times New Roman" w:hAnsi="Times New Roman" w:cs="Times New Roman"/>
          <w:b/>
          <w:sz w:val="20"/>
          <w:szCs w:val="20"/>
          <w:lang w:val="sk-SK"/>
        </w:rPr>
        <w:t>:</w:t>
      </w:r>
      <w:r>
        <w:rPr>
          <w:rFonts w:ascii="Times New Roman" w:hAnsi="Times New Roman" w:cs="Times New Roman"/>
          <w:b/>
          <w:sz w:val="20"/>
          <w:szCs w:val="20"/>
          <w:lang w:val="sk-SK"/>
        </w:rPr>
        <w:t xml:space="preserve"> </w:t>
      </w:r>
      <w:r w:rsidRPr="0089473B">
        <w:rPr>
          <w:rFonts w:ascii="Times New Roman" w:hAnsi="Times New Roman" w:cs="Times New Roman"/>
          <w:sz w:val="20"/>
          <w:szCs w:val="20"/>
          <w:lang w:val="sk-SK"/>
        </w:rPr>
        <w:t xml:space="preserve">Spracovanie denníka, </w:t>
      </w:r>
      <w:r>
        <w:rPr>
          <w:rFonts w:ascii="Times New Roman" w:hAnsi="Times New Roman" w:cs="Times New Roman"/>
          <w:sz w:val="20"/>
          <w:szCs w:val="20"/>
          <w:lang w:val="sk-SK"/>
        </w:rPr>
        <w:t xml:space="preserve">miera sebareflexie a </w:t>
      </w:r>
      <w:proofErr w:type="spellStart"/>
      <w:r>
        <w:rPr>
          <w:rFonts w:ascii="Times New Roman" w:hAnsi="Times New Roman" w:cs="Times New Roman"/>
          <w:sz w:val="20"/>
          <w:szCs w:val="20"/>
          <w:lang w:val="sk-SK"/>
        </w:rPr>
        <w:t>t</w:t>
      </w:r>
      <w:r w:rsidRPr="00837B43">
        <w:rPr>
          <w:rFonts w:ascii="Times New Roman" w:hAnsi="Times New Roman" w:cs="Times New Roman"/>
          <w:sz w:val="20"/>
          <w:szCs w:val="20"/>
          <w:lang w:val="sk-SK"/>
        </w:rPr>
        <w:t>ranslačné</w:t>
      </w:r>
      <w:proofErr w:type="spellEnd"/>
      <w:r w:rsidRPr="00837B43">
        <w:rPr>
          <w:rFonts w:ascii="Times New Roman" w:hAnsi="Times New Roman" w:cs="Times New Roman"/>
          <w:sz w:val="20"/>
          <w:szCs w:val="20"/>
          <w:lang w:val="sk-SK"/>
        </w:rPr>
        <w:t xml:space="preserve"> preferencie študentov v ZS 20</w:t>
      </w:r>
      <w:r>
        <w:rPr>
          <w:rFonts w:ascii="Times New Roman" w:hAnsi="Times New Roman" w:cs="Times New Roman"/>
          <w:sz w:val="20"/>
          <w:szCs w:val="20"/>
          <w:lang w:val="sk-SK"/>
        </w:rPr>
        <w:t>19</w:t>
      </w:r>
      <w:r w:rsidRPr="00837B43">
        <w:rPr>
          <w:rFonts w:ascii="Times New Roman" w:hAnsi="Times New Roman" w:cs="Times New Roman"/>
          <w:sz w:val="20"/>
          <w:szCs w:val="20"/>
          <w:lang w:val="sk-SK"/>
        </w:rPr>
        <w:t>/202</w:t>
      </w:r>
      <w:r>
        <w:rPr>
          <w:rFonts w:ascii="Times New Roman" w:hAnsi="Times New Roman" w:cs="Times New Roman"/>
          <w:sz w:val="20"/>
          <w:szCs w:val="20"/>
          <w:lang w:val="sk-SK"/>
        </w:rPr>
        <w:t>0</w:t>
      </w:r>
    </w:p>
    <w:tbl>
      <w:tblPr>
        <w:tblStyle w:val="Mriekatabuky"/>
        <w:tblW w:w="0" w:type="auto"/>
        <w:tblLook w:val="04A0" w:firstRow="1" w:lastRow="0" w:firstColumn="1" w:lastColumn="0" w:noHBand="0" w:noVBand="1"/>
      </w:tblPr>
      <w:tblGrid>
        <w:gridCol w:w="2265"/>
        <w:gridCol w:w="2265"/>
        <w:gridCol w:w="2266"/>
        <w:gridCol w:w="2266"/>
      </w:tblGrid>
      <w:tr w:rsidR="002D0C3A" w:rsidTr="00D0013E">
        <w:tc>
          <w:tcPr>
            <w:tcW w:w="2265" w:type="dxa"/>
            <w:tcBorders>
              <w:tl2br w:val="single" w:sz="4" w:space="0" w:color="auto"/>
            </w:tcBorders>
          </w:tcPr>
          <w:p w:rsidR="002D0C3A" w:rsidRDefault="0014403C" w:rsidP="00D0013E">
            <w:pPr>
              <w:jc w:val="right"/>
              <w:rPr>
                <w:rFonts w:ascii="Times New Roman" w:hAnsi="Times New Roman" w:cs="Times New Roman"/>
                <w:b/>
                <w:sz w:val="20"/>
                <w:szCs w:val="20"/>
                <w:lang w:val="sk-SK"/>
              </w:rPr>
            </w:pPr>
            <w:r>
              <w:rPr>
                <w:rFonts w:ascii="Times New Roman" w:hAnsi="Times New Roman" w:cs="Times New Roman"/>
                <w:b/>
                <w:sz w:val="20"/>
                <w:szCs w:val="20"/>
                <w:lang w:val="sk-SK"/>
              </w:rPr>
              <w:t xml:space="preserve"> </w:t>
            </w:r>
            <w:r w:rsidR="002D0C3A">
              <w:rPr>
                <w:rFonts w:ascii="Times New Roman" w:hAnsi="Times New Roman" w:cs="Times New Roman"/>
                <w:b/>
                <w:sz w:val="20"/>
                <w:szCs w:val="20"/>
                <w:lang w:val="sk-SK"/>
              </w:rPr>
              <w:t xml:space="preserve">Tlmočnícky </w:t>
            </w:r>
          </w:p>
          <w:p w:rsidR="002D0C3A" w:rsidRDefault="002D0C3A" w:rsidP="00D0013E">
            <w:pPr>
              <w:jc w:val="right"/>
              <w:rPr>
                <w:rFonts w:ascii="Times New Roman" w:hAnsi="Times New Roman" w:cs="Times New Roman"/>
                <w:b/>
                <w:sz w:val="20"/>
                <w:szCs w:val="20"/>
                <w:lang w:val="sk-SK"/>
              </w:rPr>
            </w:pPr>
            <w:r>
              <w:rPr>
                <w:rFonts w:ascii="Times New Roman" w:hAnsi="Times New Roman" w:cs="Times New Roman"/>
                <w:b/>
                <w:sz w:val="20"/>
                <w:szCs w:val="20"/>
                <w:lang w:val="sk-SK"/>
              </w:rPr>
              <w:t>denník</w:t>
            </w:r>
          </w:p>
          <w:p w:rsidR="002D0C3A" w:rsidRPr="006919C4" w:rsidRDefault="002D0C3A" w:rsidP="00D0013E">
            <w:pPr>
              <w:rPr>
                <w:rFonts w:ascii="Times New Roman" w:hAnsi="Times New Roman" w:cs="Times New Roman"/>
                <w:b/>
                <w:sz w:val="20"/>
                <w:szCs w:val="20"/>
                <w:lang w:val="sk-SK"/>
              </w:rPr>
            </w:pPr>
            <w:r>
              <w:rPr>
                <w:rFonts w:ascii="Times New Roman" w:hAnsi="Times New Roman" w:cs="Times New Roman"/>
                <w:b/>
                <w:sz w:val="20"/>
                <w:szCs w:val="20"/>
                <w:lang w:val="sk-SK"/>
              </w:rPr>
              <w:t>P</w:t>
            </w:r>
            <w:r w:rsidRPr="006919C4">
              <w:rPr>
                <w:rFonts w:ascii="Times New Roman" w:hAnsi="Times New Roman" w:cs="Times New Roman"/>
                <w:b/>
                <w:sz w:val="20"/>
                <w:szCs w:val="20"/>
                <w:lang w:val="sk-SK"/>
              </w:rPr>
              <w:t>referencie</w:t>
            </w:r>
          </w:p>
        </w:tc>
        <w:tc>
          <w:tcPr>
            <w:tcW w:w="2265" w:type="dxa"/>
          </w:tcPr>
          <w:p w:rsidR="002D0C3A" w:rsidRPr="006919C4" w:rsidRDefault="002D0C3A" w:rsidP="00D049B7">
            <w:pPr>
              <w:rPr>
                <w:rFonts w:ascii="Times New Roman" w:hAnsi="Times New Roman" w:cs="Times New Roman"/>
                <w:b/>
                <w:sz w:val="20"/>
                <w:szCs w:val="20"/>
                <w:lang w:val="sk-SK"/>
              </w:rPr>
            </w:pPr>
            <w:r w:rsidRPr="006919C4">
              <w:rPr>
                <w:rFonts w:ascii="Times New Roman" w:hAnsi="Times New Roman" w:cs="Times New Roman"/>
                <w:b/>
                <w:sz w:val="20"/>
                <w:szCs w:val="20"/>
                <w:lang w:val="sk-SK"/>
              </w:rPr>
              <w:t>Komplexne spracovaný</w:t>
            </w:r>
            <w:r w:rsidR="0014403C">
              <w:rPr>
                <w:rFonts w:ascii="Times New Roman" w:hAnsi="Times New Roman" w:cs="Times New Roman"/>
                <w:b/>
                <w:sz w:val="20"/>
                <w:szCs w:val="20"/>
                <w:lang w:val="sk-SK"/>
              </w:rPr>
              <w:t xml:space="preserve"> </w:t>
            </w:r>
            <w:r w:rsidRPr="006919C4">
              <w:rPr>
                <w:rFonts w:ascii="Times New Roman" w:hAnsi="Times New Roman" w:cs="Times New Roman"/>
                <w:b/>
                <w:sz w:val="20"/>
                <w:szCs w:val="20"/>
                <w:lang w:val="sk-SK"/>
              </w:rPr>
              <w:t xml:space="preserve">s vysokou mierou sebareflexie </w:t>
            </w:r>
          </w:p>
        </w:tc>
        <w:tc>
          <w:tcPr>
            <w:tcW w:w="2266" w:type="dxa"/>
          </w:tcPr>
          <w:p w:rsidR="002D0C3A" w:rsidRPr="006919C4" w:rsidRDefault="002D0C3A" w:rsidP="00D0013E">
            <w:pPr>
              <w:rPr>
                <w:rFonts w:ascii="Times New Roman" w:hAnsi="Times New Roman" w:cs="Times New Roman"/>
                <w:b/>
                <w:sz w:val="20"/>
                <w:szCs w:val="20"/>
                <w:lang w:val="sk-SK"/>
              </w:rPr>
            </w:pPr>
            <w:r w:rsidRPr="006919C4">
              <w:rPr>
                <w:rFonts w:ascii="Times New Roman" w:hAnsi="Times New Roman" w:cs="Times New Roman"/>
                <w:b/>
                <w:sz w:val="20"/>
                <w:szCs w:val="20"/>
                <w:lang w:val="sk-SK"/>
              </w:rPr>
              <w:t>Dostatočne spracovaný s primeranou mierou sebareflexie</w:t>
            </w:r>
          </w:p>
        </w:tc>
        <w:tc>
          <w:tcPr>
            <w:tcW w:w="2266" w:type="dxa"/>
          </w:tcPr>
          <w:p w:rsidR="002D0C3A" w:rsidRPr="006919C4" w:rsidRDefault="002D0C3A" w:rsidP="00D0013E">
            <w:pPr>
              <w:rPr>
                <w:rFonts w:ascii="Times New Roman" w:hAnsi="Times New Roman" w:cs="Times New Roman"/>
                <w:b/>
                <w:sz w:val="20"/>
                <w:szCs w:val="20"/>
                <w:lang w:val="sk-SK"/>
              </w:rPr>
            </w:pPr>
            <w:r w:rsidRPr="006919C4">
              <w:rPr>
                <w:rFonts w:ascii="Times New Roman" w:hAnsi="Times New Roman" w:cs="Times New Roman"/>
                <w:b/>
                <w:sz w:val="20"/>
                <w:szCs w:val="20"/>
                <w:lang w:val="sk-SK"/>
              </w:rPr>
              <w:t>Stručnejšie spracovaný s minimálnou mierou sebareflexie</w:t>
            </w:r>
          </w:p>
        </w:tc>
      </w:tr>
      <w:tr w:rsidR="002D0C3A" w:rsidTr="00D0013E">
        <w:tc>
          <w:tcPr>
            <w:tcW w:w="2265" w:type="dxa"/>
          </w:tcPr>
          <w:p w:rsidR="002D0C3A" w:rsidRPr="006919C4" w:rsidRDefault="002D0C3A" w:rsidP="00D0013E">
            <w:pPr>
              <w:jc w:val="both"/>
              <w:rPr>
                <w:rFonts w:ascii="Times New Roman" w:hAnsi="Times New Roman" w:cs="Times New Roman"/>
                <w:sz w:val="20"/>
                <w:szCs w:val="20"/>
                <w:lang w:val="sk-SK"/>
              </w:rPr>
            </w:pPr>
            <w:r w:rsidRPr="006919C4">
              <w:rPr>
                <w:rFonts w:ascii="Times New Roman" w:hAnsi="Times New Roman" w:cs="Times New Roman"/>
                <w:sz w:val="20"/>
                <w:szCs w:val="20"/>
                <w:lang w:val="sk-SK"/>
              </w:rPr>
              <w:t>Tlmočenie</w:t>
            </w:r>
          </w:p>
        </w:tc>
        <w:tc>
          <w:tcPr>
            <w:tcW w:w="2265" w:type="dxa"/>
          </w:tcPr>
          <w:p w:rsidR="002D0C3A" w:rsidRPr="006919C4" w:rsidRDefault="002D0C3A" w:rsidP="00D0013E">
            <w:pPr>
              <w:rPr>
                <w:rFonts w:ascii="Times New Roman" w:hAnsi="Times New Roman" w:cs="Times New Roman"/>
                <w:sz w:val="20"/>
                <w:szCs w:val="20"/>
                <w:lang w:val="sk-SK"/>
              </w:rPr>
            </w:pPr>
            <w:r>
              <w:rPr>
                <w:rFonts w:ascii="Times New Roman" w:hAnsi="Times New Roman" w:cs="Times New Roman"/>
                <w:sz w:val="20"/>
                <w:szCs w:val="20"/>
                <w:lang w:val="sk-SK"/>
              </w:rPr>
              <w:t>Š1</w:t>
            </w:r>
          </w:p>
        </w:tc>
        <w:tc>
          <w:tcPr>
            <w:tcW w:w="2266" w:type="dxa"/>
          </w:tcPr>
          <w:p w:rsidR="002D0C3A" w:rsidRPr="006919C4" w:rsidRDefault="002D0C3A" w:rsidP="00D0013E">
            <w:pPr>
              <w:rPr>
                <w:rFonts w:ascii="Times New Roman" w:hAnsi="Times New Roman" w:cs="Times New Roman"/>
                <w:sz w:val="20"/>
                <w:szCs w:val="20"/>
                <w:lang w:val="sk-SK"/>
              </w:rPr>
            </w:pPr>
          </w:p>
        </w:tc>
        <w:tc>
          <w:tcPr>
            <w:tcW w:w="2266" w:type="dxa"/>
          </w:tcPr>
          <w:p w:rsidR="002D0C3A" w:rsidRPr="006919C4" w:rsidRDefault="002D0C3A" w:rsidP="00D0013E">
            <w:pPr>
              <w:rPr>
                <w:rFonts w:ascii="Times New Roman" w:hAnsi="Times New Roman" w:cs="Times New Roman"/>
                <w:sz w:val="20"/>
                <w:szCs w:val="20"/>
                <w:lang w:val="sk-SK"/>
              </w:rPr>
            </w:pPr>
            <w:r>
              <w:rPr>
                <w:rFonts w:ascii="Times New Roman" w:hAnsi="Times New Roman" w:cs="Times New Roman"/>
                <w:sz w:val="20"/>
                <w:szCs w:val="20"/>
                <w:lang w:val="sk-SK"/>
              </w:rPr>
              <w:t>Š4, Š6</w:t>
            </w:r>
          </w:p>
        </w:tc>
      </w:tr>
      <w:tr w:rsidR="002D0C3A" w:rsidTr="00D0013E">
        <w:tc>
          <w:tcPr>
            <w:tcW w:w="2265" w:type="dxa"/>
          </w:tcPr>
          <w:p w:rsidR="002D0C3A" w:rsidRPr="006919C4" w:rsidRDefault="002D0C3A" w:rsidP="00D0013E">
            <w:pPr>
              <w:jc w:val="both"/>
              <w:rPr>
                <w:rFonts w:ascii="Times New Roman" w:hAnsi="Times New Roman" w:cs="Times New Roman"/>
                <w:sz w:val="20"/>
                <w:szCs w:val="20"/>
                <w:lang w:val="sk-SK"/>
              </w:rPr>
            </w:pPr>
            <w:r w:rsidRPr="006919C4">
              <w:rPr>
                <w:rFonts w:ascii="Times New Roman" w:hAnsi="Times New Roman" w:cs="Times New Roman"/>
                <w:sz w:val="20"/>
                <w:szCs w:val="20"/>
                <w:lang w:val="sk-SK"/>
              </w:rPr>
              <w:t>Preklad</w:t>
            </w:r>
          </w:p>
        </w:tc>
        <w:tc>
          <w:tcPr>
            <w:tcW w:w="2265" w:type="dxa"/>
          </w:tcPr>
          <w:p w:rsidR="002D0C3A" w:rsidRPr="006919C4" w:rsidRDefault="002D0C3A" w:rsidP="00D0013E">
            <w:pPr>
              <w:rPr>
                <w:rFonts w:ascii="Times New Roman" w:hAnsi="Times New Roman" w:cs="Times New Roman"/>
                <w:sz w:val="20"/>
                <w:szCs w:val="20"/>
                <w:lang w:val="sk-SK"/>
              </w:rPr>
            </w:pPr>
          </w:p>
        </w:tc>
        <w:tc>
          <w:tcPr>
            <w:tcW w:w="2266" w:type="dxa"/>
          </w:tcPr>
          <w:p w:rsidR="002D0C3A" w:rsidRPr="006919C4" w:rsidRDefault="002D0C3A" w:rsidP="00D0013E">
            <w:pPr>
              <w:rPr>
                <w:rFonts w:ascii="Times New Roman" w:hAnsi="Times New Roman" w:cs="Times New Roman"/>
                <w:sz w:val="20"/>
                <w:szCs w:val="20"/>
                <w:lang w:val="sk-SK"/>
              </w:rPr>
            </w:pPr>
          </w:p>
        </w:tc>
        <w:tc>
          <w:tcPr>
            <w:tcW w:w="2266" w:type="dxa"/>
          </w:tcPr>
          <w:p w:rsidR="002D0C3A" w:rsidRPr="006919C4" w:rsidRDefault="002D0C3A" w:rsidP="00D0013E">
            <w:pPr>
              <w:rPr>
                <w:rFonts w:ascii="Times New Roman" w:hAnsi="Times New Roman" w:cs="Times New Roman"/>
                <w:sz w:val="20"/>
                <w:szCs w:val="20"/>
                <w:lang w:val="sk-SK"/>
              </w:rPr>
            </w:pPr>
            <w:r>
              <w:rPr>
                <w:rFonts w:ascii="Times New Roman" w:hAnsi="Times New Roman" w:cs="Times New Roman"/>
                <w:sz w:val="20"/>
                <w:szCs w:val="20"/>
                <w:lang w:val="sk-SK"/>
              </w:rPr>
              <w:t>Š7</w:t>
            </w:r>
          </w:p>
        </w:tc>
      </w:tr>
      <w:tr w:rsidR="002D0C3A" w:rsidTr="00D0013E">
        <w:tc>
          <w:tcPr>
            <w:tcW w:w="2265" w:type="dxa"/>
          </w:tcPr>
          <w:p w:rsidR="002D0C3A" w:rsidRPr="006919C4" w:rsidRDefault="002D0C3A" w:rsidP="00D0013E">
            <w:pPr>
              <w:jc w:val="both"/>
              <w:rPr>
                <w:rFonts w:ascii="Times New Roman" w:hAnsi="Times New Roman" w:cs="Times New Roman"/>
                <w:sz w:val="20"/>
                <w:szCs w:val="20"/>
                <w:lang w:val="sk-SK"/>
              </w:rPr>
            </w:pPr>
            <w:r w:rsidRPr="006919C4">
              <w:rPr>
                <w:rFonts w:ascii="Times New Roman" w:hAnsi="Times New Roman" w:cs="Times New Roman"/>
                <w:sz w:val="20"/>
                <w:szCs w:val="20"/>
                <w:lang w:val="sk-SK"/>
              </w:rPr>
              <w:t>Tlmočenie a preklad</w:t>
            </w:r>
          </w:p>
        </w:tc>
        <w:tc>
          <w:tcPr>
            <w:tcW w:w="2265" w:type="dxa"/>
          </w:tcPr>
          <w:p w:rsidR="002D0C3A" w:rsidRPr="006919C4" w:rsidRDefault="002D0C3A" w:rsidP="00D0013E">
            <w:pPr>
              <w:rPr>
                <w:rFonts w:ascii="Times New Roman" w:hAnsi="Times New Roman" w:cs="Times New Roman"/>
                <w:sz w:val="20"/>
                <w:szCs w:val="20"/>
                <w:lang w:val="sk-SK"/>
              </w:rPr>
            </w:pPr>
            <w:r>
              <w:rPr>
                <w:rFonts w:ascii="Times New Roman" w:hAnsi="Times New Roman" w:cs="Times New Roman"/>
                <w:sz w:val="20"/>
                <w:szCs w:val="20"/>
                <w:lang w:val="sk-SK"/>
              </w:rPr>
              <w:t>Š3, Š8, Š9, Š10</w:t>
            </w:r>
          </w:p>
        </w:tc>
        <w:tc>
          <w:tcPr>
            <w:tcW w:w="2266" w:type="dxa"/>
          </w:tcPr>
          <w:p w:rsidR="002D0C3A" w:rsidRPr="006919C4" w:rsidRDefault="002D0C3A" w:rsidP="00D0013E">
            <w:pPr>
              <w:rPr>
                <w:rFonts w:ascii="Times New Roman" w:hAnsi="Times New Roman" w:cs="Times New Roman"/>
                <w:sz w:val="20"/>
                <w:szCs w:val="20"/>
                <w:lang w:val="sk-SK"/>
              </w:rPr>
            </w:pPr>
          </w:p>
        </w:tc>
        <w:tc>
          <w:tcPr>
            <w:tcW w:w="2266" w:type="dxa"/>
          </w:tcPr>
          <w:p w:rsidR="002D0C3A" w:rsidRPr="006919C4" w:rsidRDefault="002D0C3A" w:rsidP="00D0013E">
            <w:pPr>
              <w:rPr>
                <w:rFonts w:ascii="Times New Roman" w:hAnsi="Times New Roman" w:cs="Times New Roman"/>
                <w:sz w:val="20"/>
                <w:szCs w:val="20"/>
                <w:lang w:val="sk-SK"/>
              </w:rPr>
            </w:pPr>
            <w:r>
              <w:rPr>
                <w:rFonts w:ascii="Times New Roman" w:hAnsi="Times New Roman" w:cs="Times New Roman"/>
                <w:sz w:val="20"/>
                <w:szCs w:val="20"/>
                <w:lang w:val="sk-SK"/>
              </w:rPr>
              <w:t>Š5</w:t>
            </w:r>
          </w:p>
        </w:tc>
      </w:tr>
      <w:tr w:rsidR="002D0C3A" w:rsidTr="00D0013E">
        <w:tc>
          <w:tcPr>
            <w:tcW w:w="2265" w:type="dxa"/>
          </w:tcPr>
          <w:p w:rsidR="002D0C3A" w:rsidRPr="006919C4" w:rsidRDefault="002D0C3A" w:rsidP="00D0013E">
            <w:pPr>
              <w:jc w:val="both"/>
              <w:rPr>
                <w:rFonts w:ascii="Times New Roman" w:hAnsi="Times New Roman" w:cs="Times New Roman"/>
                <w:sz w:val="20"/>
                <w:szCs w:val="20"/>
                <w:lang w:val="sk-SK"/>
              </w:rPr>
            </w:pPr>
            <w:r w:rsidRPr="006919C4">
              <w:rPr>
                <w:rFonts w:ascii="Times New Roman" w:hAnsi="Times New Roman" w:cs="Times New Roman"/>
                <w:sz w:val="20"/>
                <w:szCs w:val="20"/>
                <w:lang w:val="sk-SK"/>
              </w:rPr>
              <w:t>Ani jedno</w:t>
            </w:r>
          </w:p>
        </w:tc>
        <w:tc>
          <w:tcPr>
            <w:tcW w:w="2265" w:type="dxa"/>
          </w:tcPr>
          <w:p w:rsidR="002D0C3A" w:rsidRPr="006919C4" w:rsidRDefault="002D0C3A" w:rsidP="00D0013E">
            <w:pPr>
              <w:rPr>
                <w:rFonts w:ascii="Times New Roman" w:hAnsi="Times New Roman" w:cs="Times New Roman"/>
                <w:sz w:val="20"/>
                <w:szCs w:val="20"/>
                <w:lang w:val="sk-SK"/>
              </w:rPr>
            </w:pPr>
          </w:p>
        </w:tc>
        <w:tc>
          <w:tcPr>
            <w:tcW w:w="2266" w:type="dxa"/>
          </w:tcPr>
          <w:p w:rsidR="002D0C3A" w:rsidRPr="006919C4" w:rsidRDefault="002D0C3A" w:rsidP="00D0013E">
            <w:pPr>
              <w:rPr>
                <w:rFonts w:ascii="Times New Roman" w:hAnsi="Times New Roman" w:cs="Times New Roman"/>
                <w:sz w:val="20"/>
                <w:szCs w:val="20"/>
                <w:lang w:val="sk-SK"/>
              </w:rPr>
            </w:pPr>
            <w:r>
              <w:rPr>
                <w:rFonts w:ascii="Times New Roman" w:hAnsi="Times New Roman" w:cs="Times New Roman"/>
                <w:sz w:val="20"/>
                <w:szCs w:val="20"/>
                <w:lang w:val="sk-SK"/>
              </w:rPr>
              <w:t>Š2</w:t>
            </w:r>
          </w:p>
        </w:tc>
        <w:tc>
          <w:tcPr>
            <w:tcW w:w="2266" w:type="dxa"/>
          </w:tcPr>
          <w:p w:rsidR="002D0C3A" w:rsidRPr="006919C4" w:rsidRDefault="002D0C3A" w:rsidP="00D0013E">
            <w:pPr>
              <w:rPr>
                <w:rFonts w:ascii="Times New Roman" w:hAnsi="Times New Roman" w:cs="Times New Roman"/>
                <w:sz w:val="20"/>
                <w:szCs w:val="20"/>
                <w:lang w:val="sk-SK"/>
              </w:rPr>
            </w:pPr>
          </w:p>
        </w:tc>
      </w:tr>
    </w:tbl>
    <w:p w:rsidR="002D0C3A" w:rsidRDefault="002D0C3A" w:rsidP="002D0C3A">
      <w:pPr>
        <w:spacing w:after="0" w:line="360" w:lineRule="auto"/>
        <w:ind w:firstLine="851"/>
        <w:jc w:val="both"/>
        <w:rPr>
          <w:rFonts w:ascii="Times New Roman" w:hAnsi="Times New Roman" w:cs="Times New Roman"/>
          <w:sz w:val="24"/>
          <w:szCs w:val="24"/>
          <w:lang w:val="sk-SK"/>
        </w:rPr>
      </w:pPr>
    </w:p>
    <w:p w:rsidR="00365C7D" w:rsidRDefault="00564E84" w:rsidP="002D0C3A">
      <w:pPr>
        <w:spacing w:after="0" w:line="360" w:lineRule="auto"/>
        <w:ind w:firstLine="851"/>
        <w:jc w:val="both"/>
        <w:rPr>
          <w:rFonts w:ascii="Times New Roman" w:hAnsi="Times New Roman" w:cs="Times New Roman"/>
          <w:sz w:val="24"/>
          <w:szCs w:val="24"/>
          <w:lang w:val="sk-SK"/>
        </w:rPr>
      </w:pPr>
      <w:r>
        <w:rPr>
          <w:rFonts w:ascii="Times New Roman" w:hAnsi="Times New Roman" w:cs="Times New Roman"/>
          <w:sz w:val="24"/>
          <w:szCs w:val="24"/>
          <w:lang w:val="sk-SK"/>
        </w:rPr>
        <w:t>Očakávali by sme, že študenti, ktorí uprednostňujú tlmočenie pred prekladaním</w:t>
      </w:r>
      <w:r w:rsidR="00880BB9">
        <w:rPr>
          <w:rFonts w:ascii="Times New Roman" w:hAnsi="Times New Roman" w:cs="Times New Roman"/>
          <w:sz w:val="24"/>
          <w:szCs w:val="24"/>
          <w:lang w:val="sk-SK"/>
        </w:rPr>
        <w:t>, v najvä</w:t>
      </w:r>
      <w:r w:rsidR="00C5359F">
        <w:rPr>
          <w:rFonts w:ascii="Times New Roman" w:hAnsi="Times New Roman" w:cs="Times New Roman"/>
          <w:sz w:val="24"/>
          <w:szCs w:val="24"/>
          <w:lang w:val="sk-SK"/>
        </w:rPr>
        <w:t>čšej miere využijú možnosť seba</w:t>
      </w:r>
      <w:r w:rsidR="00880BB9">
        <w:rPr>
          <w:rFonts w:ascii="Times New Roman" w:hAnsi="Times New Roman" w:cs="Times New Roman"/>
          <w:sz w:val="24"/>
          <w:szCs w:val="24"/>
          <w:lang w:val="sk-SK"/>
        </w:rPr>
        <w:t>reflexie prostredníctvom tlmočníckeho denníka.</w:t>
      </w:r>
      <w:r w:rsidR="005E42CB">
        <w:rPr>
          <w:rFonts w:ascii="Times New Roman" w:hAnsi="Times New Roman" w:cs="Times New Roman"/>
          <w:sz w:val="24"/>
          <w:szCs w:val="24"/>
          <w:lang w:val="sk-SK"/>
        </w:rPr>
        <w:t xml:space="preserve"> </w:t>
      </w:r>
      <w:r w:rsidR="00B319C7">
        <w:rPr>
          <w:rFonts w:ascii="Times New Roman" w:hAnsi="Times New Roman" w:cs="Times New Roman"/>
          <w:sz w:val="24"/>
          <w:szCs w:val="24"/>
          <w:lang w:val="sk-SK"/>
        </w:rPr>
        <w:t>Tlmočnícku preferenciu deklarovali</w:t>
      </w:r>
      <w:r w:rsidR="005E42CB">
        <w:rPr>
          <w:rFonts w:ascii="Times New Roman" w:hAnsi="Times New Roman" w:cs="Times New Roman"/>
          <w:sz w:val="24"/>
          <w:szCs w:val="24"/>
          <w:lang w:val="sk-SK"/>
        </w:rPr>
        <w:t xml:space="preserve"> traja študenti, pričom len jedna študentka (Š</w:t>
      </w:r>
      <w:r w:rsidR="002F382B">
        <w:rPr>
          <w:rFonts w:ascii="Times New Roman" w:hAnsi="Times New Roman" w:cs="Times New Roman"/>
          <w:sz w:val="24"/>
          <w:szCs w:val="24"/>
          <w:lang w:val="sk-SK"/>
        </w:rPr>
        <w:t>1</w:t>
      </w:r>
      <w:r w:rsidR="005E42CB">
        <w:rPr>
          <w:rFonts w:ascii="Times New Roman" w:hAnsi="Times New Roman" w:cs="Times New Roman"/>
          <w:sz w:val="24"/>
          <w:szCs w:val="24"/>
          <w:lang w:val="sk-SK"/>
        </w:rPr>
        <w:t>) detailne vyplnila tlmočnícky denník podľa inštrukcií</w:t>
      </w:r>
      <w:r w:rsidR="00206443">
        <w:rPr>
          <w:rFonts w:ascii="Times New Roman" w:hAnsi="Times New Roman" w:cs="Times New Roman"/>
          <w:sz w:val="24"/>
          <w:szCs w:val="24"/>
          <w:lang w:val="sk-SK"/>
        </w:rPr>
        <w:t>,</w:t>
      </w:r>
      <w:r w:rsidR="005E42CB">
        <w:rPr>
          <w:rFonts w:ascii="Times New Roman" w:hAnsi="Times New Roman" w:cs="Times New Roman"/>
          <w:sz w:val="24"/>
          <w:szCs w:val="24"/>
          <w:lang w:val="sk-SK"/>
        </w:rPr>
        <w:t xml:space="preserve"> </w:t>
      </w:r>
      <w:r w:rsidR="00206443">
        <w:rPr>
          <w:rFonts w:ascii="Times New Roman" w:hAnsi="Times New Roman" w:cs="Times New Roman"/>
          <w:sz w:val="24"/>
          <w:szCs w:val="24"/>
          <w:lang w:val="sk-SK"/>
        </w:rPr>
        <w:t xml:space="preserve">pričom z </w:t>
      </w:r>
      <w:r w:rsidR="001B2DEA">
        <w:rPr>
          <w:rFonts w:ascii="Times New Roman" w:hAnsi="Times New Roman" w:cs="Times New Roman"/>
          <w:sz w:val="24"/>
          <w:szCs w:val="24"/>
          <w:lang w:val="sk-SK"/>
        </w:rPr>
        <w:t>na</w:t>
      </w:r>
      <w:r w:rsidR="00206443">
        <w:rPr>
          <w:rFonts w:ascii="Times New Roman" w:hAnsi="Times New Roman" w:cs="Times New Roman"/>
          <w:sz w:val="24"/>
          <w:szCs w:val="24"/>
          <w:lang w:val="sk-SK"/>
        </w:rPr>
        <w:t>písaných úvah</w:t>
      </w:r>
      <w:r w:rsidR="002A18CE">
        <w:rPr>
          <w:rFonts w:ascii="Times New Roman" w:hAnsi="Times New Roman" w:cs="Times New Roman"/>
          <w:sz w:val="24"/>
          <w:szCs w:val="24"/>
          <w:lang w:val="sk-SK"/>
        </w:rPr>
        <w:t xml:space="preserve"> vyplýva jej výrazná motivácia </w:t>
      </w:r>
      <w:r w:rsidR="00206443">
        <w:rPr>
          <w:rFonts w:ascii="Times New Roman" w:hAnsi="Times New Roman" w:cs="Times New Roman"/>
          <w:sz w:val="24"/>
          <w:szCs w:val="24"/>
          <w:lang w:val="sk-SK"/>
        </w:rPr>
        <w:t>a snaha o</w:t>
      </w:r>
      <w:r w:rsidR="002A18CE">
        <w:rPr>
          <w:rFonts w:ascii="Times New Roman" w:hAnsi="Times New Roman" w:cs="Times New Roman"/>
          <w:sz w:val="24"/>
          <w:szCs w:val="24"/>
          <w:lang w:val="sk-SK"/>
        </w:rPr>
        <w:t xml:space="preserve"> rozvíjanie tlmočníckych zručností. </w:t>
      </w:r>
      <w:r w:rsidR="006467E3">
        <w:rPr>
          <w:rFonts w:ascii="Times New Roman" w:hAnsi="Times New Roman" w:cs="Times New Roman"/>
          <w:sz w:val="24"/>
          <w:szCs w:val="24"/>
          <w:lang w:val="sk-SK"/>
        </w:rPr>
        <w:t>Naopak, tlmočnícke denníky ostatných dvoch študentov</w:t>
      </w:r>
      <w:r w:rsidR="00D5227C">
        <w:rPr>
          <w:rFonts w:ascii="Times New Roman" w:hAnsi="Times New Roman" w:cs="Times New Roman"/>
          <w:sz w:val="24"/>
          <w:szCs w:val="24"/>
          <w:lang w:val="sk-SK"/>
        </w:rPr>
        <w:t xml:space="preserve"> (Š</w:t>
      </w:r>
      <w:r w:rsidR="00442F30">
        <w:rPr>
          <w:rFonts w:ascii="Times New Roman" w:hAnsi="Times New Roman" w:cs="Times New Roman"/>
          <w:sz w:val="24"/>
          <w:szCs w:val="24"/>
          <w:lang w:val="sk-SK"/>
        </w:rPr>
        <w:t>4, Š6</w:t>
      </w:r>
      <w:r w:rsidR="00D5227C">
        <w:rPr>
          <w:rFonts w:ascii="Times New Roman" w:hAnsi="Times New Roman" w:cs="Times New Roman"/>
          <w:sz w:val="24"/>
          <w:szCs w:val="24"/>
          <w:lang w:val="sk-SK"/>
        </w:rPr>
        <w:t>)</w:t>
      </w:r>
      <w:r w:rsidR="006467E3">
        <w:rPr>
          <w:rFonts w:ascii="Times New Roman" w:hAnsi="Times New Roman" w:cs="Times New Roman"/>
          <w:sz w:val="24"/>
          <w:szCs w:val="24"/>
          <w:lang w:val="sk-SK"/>
        </w:rPr>
        <w:t xml:space="preserve">, ktorí </w:t>
      </w:r>
      <w:r w:rsidR="006467E3" w:rsidRPr="006467E3">
        <w:rPr>
          <w:rFonts w:ascii="Times New Roman" w:hAnsi="Times New Roman" w:cs="Times New Roman"/>
          <w:sz w:val="24"/>
          <w:szCs w:val="24"/>
          <w:lang w:val="sk-SK"/>
        </w:rPr>
        <w:t xml:space="preserve">uprednostňujú tlmočenie pred prekladaním, </w:t>
      </w:r>
      <w:r w:rsidR="00563444">
        <w:rPr>
          <w:rFonts w:ascii="Times New Roman" w:hAnsi="Times New Roman" w:cs="Times New Roman"/>
          <w:sz w:val="24"/>
          <w:szCs w:val="24"/>
          <w:lang w:val="sk-SK"/>
        </w:rPr>
        <w:t>sa v</w:t>
      </w:r>
      <w:r w:rsidR="006467E3">
        <w:rPr>
          <w:rFonts w:ascii="Times New Roman" w:hAnsi="Times New Roman" w:cs="Times New Roman"/>
          <w:sz w:val="24"/>
          <w:szCs w:val="24"/>
          <w:lang w:val="sk-SK"/>
        </w:rPr>
        <w:t>yznačovali m</w:t>
      </w:r>
      <w:r w:rsidR="006467E3" w:rsidRPr="006467E3">
        <w:rPr>
          <w:rFonts w:ascii="Times New Roman" w:hAnsi="Times New Roman" w:cs="Times New Roman"/>
          <w:sz w:val="24"/>
          <w:szCs w:val="24"/>
          <w:lang w:val="sk-SK"/>
        </w:rPr>
        <w:t>inimalistický</w:t>
      </w:r>
      <w:r w:rsidR="006467E3">
        <w:rPr>
          <w:rFonts w:ascii="Times New Roman" w:hAnsi="Times New Roman" w:cs="Times New Roman"/>
          <w:sz w:val="24"/>
          <w:szCs w:val="24"/>
          <w:lang w:val="sk-SK"/>
        </w:rPr>
        <w:t>m</w:t>
      </w:r>
      <w:r w:rsidR="00EA4F25">
        <w:rPr>
          <w:rFonts w:ascii="Times New Roman" w:hAnsi="Times New Roman" w:cs="Times New Roman"/>
          <w:sz w:val="24"/>
          <w:szCs w:val="24"/>
          <w:lang w:val="sk-SK"/>
        </w:rPr>
        <w:t>, strohým</w:t>
      </w:r>
      <w:r w:rsidR="006467E3" w:rsidRPr="006467E3">
        <w:rPr>
          <w:rFonts w:ascii="Times New Roman" w:hAnsi="Times New Roman" w:cs="Times New Roman"/>
          <w:sz w:val="24"/>
          <w:szCs w:val="24"/>
          <w:lang w:val="sk-SK"/>
        </w:rPr>
        <w:t xml:space="preserve"> zápis</w:t>
      </w:r>
      <w:r w:rsidR="006467E3">
        <w:rPr>
          <w:rFonts w:ascii="Times New Roman" w:hAnsi="Times New Roman" w:cs="Times New Roman"/>
          <w:sz w:val="24"/>
          <w:szCs w:val="24"/>
          <w:lang w:val="sk-SK"/>
        </w:rPr>
        <w:t>om a</w:t>
      </w:r>
      <w:r w:rsidR="006467E3" w:rsidRPr="006467E3">
        <w:rPr>
          <w:rFonts w:ascii="Times New Roman" w:hAnsi="Times New Roman" w:cs="Times New Roman"/>
          <w:sz w:val="24"/>
          <w:szCs w:val="24"/>
          <w:lang w:val="sk-SK"/>
        </w:rPr>
        <w:t xml:space="preserve"> minimáln</w:t>
      </w:r>
      <w:r w:rsidR="006467E3">
        <w:rPr>
          <w:rFonts w:ascii="Times New Roman" w:hAnsi="Times New Roman" w:cs="Times New Roman"/>
          <w:sz w:val="24"/>
          <w:szCs w:val="24"/>
          <w:lang w:val="sk-SK"/>
        </w:rPr>
        <w:t>ou</w:t>
      </w:r>
      <w:r w:rsidR="006467E3" w:rsidRPr="006467E3">
        <w:rPr>
          <w:rFonts w:ascii="Times New Roman" w:hAnsi="Times New Roman" w:cs="Times New Roman"/>
          <w:sz w:val="24"/>
          <w:szCs w:val="24"/>
          <w:lang w:val="sk-SK"/>
        </w:rPr>
        <w:t xml:space="preserve"> sebareflexi</w:t>
      </w:r>
      <w:r w:rsidR="006467E3">
        <w:rPr>
          <w:rFonts w:ascii="Times New Roman" w:hAnsi="Times New Roman" w:cs="Times New Roman"/>
          <w:sz w:val="24"/>
          <w:szCs w:val="24"/>
          <w:lang w:val="sk-SK"/>
        </w:rPr>
        <w:t xml:space="preserve">ou. </w:t>
      </w:r>
      <w:r w:rsidR="00F71BB8">
        <w:rPr>
          <w:rFonts w:ascii="Times New Roman" w:hAnsi="Times New Roman" w:cs="Times New Roman"/>
          <w:sz w:val="24"/>
          <w:szCs w:val="24"/>
          <w:lang w:val="sk-SK"/>
        </w:rPr>
        <w:t>V</w:t>
      </w:r>
      <w:r w:rsidR="00EA4F25">
        <w:rPr>
          <w:rFonts w:ascii="Times New Roman" w:hAnsi="Times New Roman" w:cs="Times New Roman"/>
          <w:sz w:val="24"/>
          <w:szCs w:val="24"/>
          <w:lang w:val="sk-SK"/>
        </w:rPr>
        <w:t xml:space="preserve">nímali </w:t>
      </w:r>
      <w:r w:rsidR="00F71BB8">
        <w:rPr>
          <w:rFonts w:ascii="Times New Roman" w:hAnsi="Times New Roman" w:cs="Times New Roman"/>
          <w:sz w:val="24"/>
          <w:szCs w:val="24"/>
          <w:lang w:val="sk-SK"/>
        </w:rPr>
        <w:t xml:space="preserve">sme ich </w:t>
      </w:r>
      <w:r w:rsidR="00EA4F25">
        <w:rPr>
          <w:rFonts w:ascii="Times New Roman" w:hAnsi="Times New Roman" w:cs="Times New Roman"/>
          <w:sz w:val="24"/>
          <w:szCs w:val="24"/>
          <w:lang w:val="sk-SK"/>
        </w:rPr>
        <w:t>ako „p</w:t>
      </w:r>
      <w:r w:rsidR="006467E3" w:rsidRPr="006467E3">
        <w:rPr>
          <w:rFonts w:ascii="Times New Roman" w:hAnsi="Times New Roman" w:cs="Times New Roman"/>
          <w:sz w:val="24"/>
          <w:szCs w:val="24"/>
          <w:lang w:val="sk-SK"/>
        </w:rPr>
        <w:t>ovinn</w:t>
      </w:r>
      <w:r w:rsidR="00EA4F25">
        <w:rPr>
          <w:rFonts w:ascii="Times New Roman" w:hAnsi="Times New Roman" w:cs="Times New Roman"/>
          <w:sz w:val="24"/>
          <w:szCs w:val="24"/>
          <w:lang w:val="sk-SK"/>
        </w:rPr>
        <w:t>ú</w:t>
      </w:r>
      <w:r w:rsidR="006467E3" w:rsidRPr="006467E3">
        <w:rPr>
          <w:rFonts w:ascii="Times New Roman" w:hAnsi="Times New Roman" w:cs="Times New Roman"/>
          <w:sz w:val="24"/>
          <w:szCs w:val="24"/>
          <w:lang w:val="sk-SK"/>
        </w:rPr>
        <w:t xml:space="preserve"> čiark</w:t>
      </w:r>
      <w:r w:rsidR="00EA4F25">
        <w:rPr>
          <w:rFonts w:ascii="Times New Roman" w:hAnsi="Times New Roman" w:cs="Times New Roman"/>
          <w:sz w:val="24"/>
          <w:szCs w:val="24"/>
          <w:lang w:val="sk-SK"/>
        </w:rPr>
        <w:t>u“</w:t>
      </w:r>
      <w:r w:rsidR="006467E3" w:rsidRPr="006467E3">
        <w:rPr>
          <w:rFonts w:ascii="Times New Roman" w:hAnsi="Times New Roman" w:cs="Times New Roman"/>
          <w:sz w:val="24"/>
          <w:szCs w:val="24"/>
          <w:lang w:val="sk-SK"/>
        </w:rPr>
        <w:t xml:space="preserve">, ktorá však študentovi </w:t>
      </w:r>
      <w:r w:rsidR="00A25AD8">
        <w:rPr>
          <w:rFonts w:ascii="Times New Roman" w:hAnsi="Times New Roman" w:cs="Times New Roman"/>
          <w:sz w:val="24"/>
          <w:szCs w:val="24"/>
          <w:lang w:val="sk-SK"/>
        </w:rPr>
        <w:t xml:space="preserve">poskytne </w:t>
      </w:r>
      <w:r w:rsidR="006467E3" w:rsidRPr="006467E3">
        <w:rPr>
          <w:rFonts w:ascii="Times New Roman" w:hAnsi="Times New Roman" w:cs="Times New Roman"/>
          <w:sz w:val="24"/>
          <w:szCs w:val="24"/>
          <w:lang w:val="sk-SK"/>
        </w:rPr>
        <w:t>veľmi málo</w:t>
      </w:r>
      <w:r w:rsidR="00216924">
        <w:rPr>
          <w:rFonts w:ascii="Times New Roman" w:hAnsi="Times New Roman" w:cs="Times New Roman"/>
          <w:sz w:val="24"/>
          <w:szCs w:val="24"/>
          <w:lang w:val="sk-SK"/>
        </w:rPr>
        <w:t>.</w:t>
      </w:r>
      <w:r w:rsidR="009F12FF">
        <w:rPr>
          <w:rFonts w:ascii="Times New Roman" w:hAnsi="Times New Roman" w:cs="Times New Roman"/>
          <w:sz w:val="24"/>
          <w:szCs w:val="24"/>
          <w:lang w:val="sk-SK"/>
        </w:rPr>
        <w:t xml:space="preserve"> V tomto kontexte považujeme za </w:t>
      </w:r>
      <w:r w:rsidR="00552D49">
        <w:rPr>
          <w:rFonts w:ascii="Times New Roman" w:hAnsi="Times New Roman" w:cs="Times New Roman"/>
          <w:sz w:val="24"/>
          <w:szCs w:val="24"/>
          <w:lang w:val="sk-SK"/>
        </w:rPr>
        <w:t xml:space="preserve">náležité </w:t>
      </w:r>
      <w:r w:rsidR="00552D49">
        <w:rPr>
          <w:rFonts w:ascii="Times New Roman" w:hAnsi="Times New Roman" w:cs="Times New Roman"/>
          <w:sz w:val="24"/>
          <w:szCs w:val="24"/>
          <w:lang w:val="sk-SK"/>
        </w:rPr>
        <w:lastRenderedPageBreak/>
        <w:t>zistenie</w:t>
      </w:r>
      <w:r w:rsidR="00040DFE">
        <w:rPr>
          <w:rFonts w:ascii="Times New Roman" w:hAnsi="Times New Roman" w:cs="Times New Roman"/>
          <w:sz w:val="24"/>
          <w:szCs w:val="24"/>
          <w:lang w:val="sk-SK"/>
        </w:rPr>
        <w:t xml:space="preserve">, ktoré uvádza </w:t>
      </w:r>
      <w:r w:rsidR="00040DFE" w:rsidRPr="00121E16">
        <w:rPr>
          <w:rFonts w:ascii="Times New Roman" w:hAnsi="Times New Roman" w:cs="Times New Roman"/>
          <w:color w:val="000000"/>
          <w:sz w:val="24"/>
          <w:szCs w:val="24"/>
        </w:rPr>
        <w:t>Motta</w:t>
      </w:r>
      <w:r w:rsidR="00040DFE">
        <w:rPr>
          <w:rFonts w:ascii="Times New Roman" w:hAnsi="Times New Roman" w:cs="Times New Roman"/>
          <w:color w:val="000000"/>
          <w:sz w:val="24"/>
          <w:szCs w:val="24"/>
        </w:rPr>
        <w:t xml:space="preserve"> (</w:t>
      </w:r>
      <w:r w:rsidR="00040DFE" w:rsidRPr="00121E16">
        <w:rPr>
          <w:rFonts w:ascii="Times New Roman" w:hAnsi="Times New Roman" w:cs="Times New Roman"/>
          <w:sz w:val="24"/>
          <w:szCs w:val="24"/>
        </w:rPr>
        <w:t>2016</w:t>
      </w:r>
      <w:r w:rsidR="006B3CD2">
        <w:rPr>
          <w:rFonts w:ascii="Times New Roman" w:hAnsi="Times New Roman" w:cs="Times New Roman"/>
          <w:sz w:val="24"/>
          <w:szCs w:val="24"/>
        </w:rPr>
        <w:t>, s. 145</w:t>
      </w:r>
      <w:r w:rsidR="00040DFE">
        <w:rPr>
          <w:rFonts w:ascii="Times New Roman" w:hAnsi="Times New Roman" w:cs="Times New Roman"/>
          <w:sz w:val="24"/>
          <w:szCs w:val="24"/>
        </w:rPr>
        <w:t>)</w:t>
      </w:r>
      <w:r w:rsidR="00FC06F7">
        <w:rPr>
          <w:rFonts w:ascii="Times New Roman" w:hAnsi="Times New Roman" w:cs="Times New Roman"/>
          <w:sz w:val="24"/>
          <w:szCs w:val="24"/>
          <w:lang w:val="sk-SK"/>
        </w:rPr>
        <w:t>:</w:t>
      </w:r>
      <w:r w:rsidR="00552D49">
        <w:rPr>
          <w:rFonts w:ascii="Times New Roman" w:hAnsi="Times New Roman" w:cs="Times New Roman"/>
          <w:sz w:val="24"/>
          <w:szCs w:val="24"/>
          <w:lang w:val="sk-SK"/>
        </w:rPr>
        <w:t xml:space="preserve"> </w:t>
      </w:r>
      <w:r w:rsidR="006D0135">
        <w:rPr>
          <w:rFonts w:ascii="Times New Roman" w:hAnsi="Times New Roman" w:cs="Times New Roman"/>
          <w:sz w:val="24"/>
          <w:szCs w:val="24"/>
          <w:lang w:val="sk-SK"/>
        </w:rPr>
        <w:t>„</w:t>
      </w:r>
      <w:r w:rsidR="002C6591">
        <w:rPr>
          <w:rFonts w:ascii="Times New Roman" w:hAnsi="Times New Roman" w:cs="Times New Roman"/>
          <w:sz w:val="24"/>
          <w:szCs w:val="24"/>
          <w:lang w:val="sk-SK"/>
        </w:rPr>
        <w:t>Keď sa študenti na konci svojho štúdia obzrú späť, uvedomia si, že niektoré nástroje, ktoré nevyužili v rámci výučby mohli byť v skutočnosti u</w:t>
      </w:r>
      <w:r w:rsidR="002C6591" w:rsidRPr="00FA04F3">
        <w:rPr>
          <w:rFonts w:ascii="Times New Roman" w:hAnsi="Times New Roman" w:cs="Times New Roman"/>
          <w:sz w:val="24"/>
          <w:szCs w:val="24"/>
          <w:lang w:val="sk-SK"/>
        </w:rPr>
        <w:t>žitočné</w:t>
      </w:r>
      <w:r w:rsidR="00FC06F7" w:rsidRPr="00FA04F3">
        <w:rPr>
          <w:rFonts w:ascii="Times New Roman" w:hAnsi="Times New Roman" w:cs="Times New Roman"/>
          <w:sz w:val="24"/>
          <w:szCs w:val="24"/>
          <w:lang w:val="sk-SK"/>
        </w:rPr>
        <w:t>.</w:t>
      </w:r>
      <w:r w:rsidR="00FA04F3" w:rsidRPr="00FA04F3">
        <w:rPr>
          <w:rFonts w:ascii="Times New Roman" w:hAnsi="Times New Roman" w:cs="Times New Roman"/>
          <w:sz w:val="24"/>
          <w:szCs w:val="24"/>
          <w:lang w:val="sk-SK"/>
        </w:rPr>
        <w:t xml:space="preserve"> Týka sa to napríklad reflexívnych denníkov tak v</w:t>
      </w:r>
      <w:r w:rsidR="000B653D">
        <w:rPr>
          <w:rFonts w:ascii="Times New Roman" w:hAnsi="Times New Roman" w:cs="Times New Roman"/>
          <w:sz w:val="24"/>
          <w:szCs w:val="24"/>
          <w:lang w:val="sk-SK"/>
        </w:rPr>
        <w:t> </w:t>
      </w:r>
      <w:r w:rsidR="00FA04F3" w:rsidRPr="00FA04F3">
        <w:rPr>
          <w:rFonts w:ascii="Times New Roman" w:hAnsi="Times New Roman" w:cs="Times New Roman"/>
          <w:sz w:val="24"/>
          <w:szCs w:val="24"/>
          <w:lang w:val="sk-SK"/>
        </w:rPr>
        <w:t>prezenčnej</w:t>
      </w:r>
      <w:r w:rsidR="000B653D">
        <w:rPr>
          <w:rFonts w:ascii="Times New Roman" w:hAnsi="Times New Roman" w:cs="Times New Roman"/>
          <w:sz w:val="24"/>
          <w:szCs w:val="24"/>
          <w:lang w:val="sk-SK"/>
        </w:rPr>
        <w:t>,</w:t>
      </w:r>
      <w:r w:rsidR="00FA04F3" w:rsidRPr="00FA04F3">
        <w:rPr>
          <w:rFonts w:ascii="Times New Roman" w:hAnsi="Times New Roman" w:cs="Times New Roman"/>
          <w:sz w:val="24"/>
          <w:szCs w:val="24"/>
          <w:lang w:val="sk-SK"/>
        </w:rPr>
        <w:t xml:space="preserve"> ako aj online výučbe.</w:t>
      </w:r>
      <w:r w:rsidR="006D0135">
        <w:rPr>
          <w:rFonts w:ascii="Times New Roman" w:hAnsi="Times New Roman" w:cs="Times New Roman"/>
          <w:sz w:val="24"/>
          <w:szCs w:val="24"/>
          <w:lang w:val="sk-SK"/>
        </w:rPr>
        <w:t>“</w:t>
      </w:r>
      <w:r w:rsidR="00212FF6">
        <w:rPr>
          <w:rStyle w:val="Odkaznapoznmkupodiarou"/>
          <w:rFonts w:ascii="Times New Roman" w:hAnsi="Times New Roman" w:cs="Times New Roman"/>
          <w:sz w:val="24"/>
          <w:szCs w:val="24"/>
          <w:lang w:val="sk-SK"/>
        </w:rPr>
        <w:footnoteReference w:id="3"/>
      </w:r>
    </w:p>
    <w:p w:rsidR="005A41BD" w:rsidRDefault="00CE360C" w:rsidP="002D0C3A">
      <w:pPr>
        <w:spacing w:after="0" w:line="360" w:lineRule="auto"/>
        <w:ind w:firstLine="851"/>
        <w:jc w:val="both"/>
        <w:rPr>
          <w:rFonts w:ascii="Times New Roman" w:hAnsi="Times New Roman" w:cs="Times New Roman"/>
          <w:sz w:val="24"/>
          <w:szCs w:val="24"/>
          <w:lang w:val="sk-SK"/>
        </w:rPr>
      </w:pPr>
      <w:r>
        <w:rPr>
          <w:rFonts w:ascii="Times New Roman" w:hAnsi="Times New Roman" w:cs="Times New Roman"/>
          <w:sz w:val="24"/>
          <w:szCs w:val="24"/>
          <w:lang w:val="sk-SK"/>
        </w:rPr>
        <w:t>Veľmi málo seba</w:t>
      </w:r>
      <w:r w:rsidR="00C52985">
        <w:rPr>
          <w:rFonts w:ascii="Times New Roman" w:hAnsi="Times New Roman" w:cs="Times New Roman"/>
          <w:sz w:val="24"/>
          <w:szCs w:val="24"/>
          <w:lang w:val="sk-SK"/>
        </w:rPr>
        <w:t>reflexie, skôr len opísanie realizovaných aktivít, charakterizovalo aj tlmočnícky denník študenta, ktorý preferuje prekladanie pred tlmočením</w:t>
      </w:r>
      <w:r w:rsidR="00BF2932">
        <w:rPr>
          <w:rFonts w:ascii="Times New Roman" w:hAnsi="Times New Roman" w:cs="Times New Roman"/>
          <w:sz w:val="24"/>
          <w:szCs w:val="24"/>
          <w:lang w:val="sk-SK"/>
        </w:rPr>
        <w:t xml:space="preserve"> (Š7)</w:t>
      </w:r>
      <w:r w:rsidR="00C52985">
        <w:rPr>
          <w:rFonts w:ascii="Times New Roman" w:hAnsi="Times New Roman" w:cs="Times New Roman"/>
          <w:sz w:val="24"/>
          <w:szCs w:val="24"/>
          <w:lang w:val="sk-SK"/>
        </w:rPr>
        <w:t xml:space="preserve">. </w:t>
      </w:r>
      <w:r w:rsidR="00934718">
        <w:rPr>
          <w:rFonts w:ascii="Times New Roman" w:hAnsi="Times New Roman" w:cs="Times New Roman"/>
          <w:sz w:val="24"/>
          <w:szCs w:val="24"/>
          <w:lang w:val="sk-SK"/>
        </w:rPr>
        <w:t xml:space="preserve">V tomto prípade možno nedostatočnú </w:t>
      </w:r>
      <w:r w:rsidR="00F77943">
        <w:rPr>
          <w:rFonts w:ascii="Times New Roman" w:hAnsi="Times New Roman" w:cs="Times New Roman"/>
          <w:sz w:val="24"/>
          <w:szCs w:val="24"/>
          <w:lang w:val="sk-SK"/>
        </w:rPr>
        <w:t xml:space="preserve">tlmočnícku </w:t>
      </w:r>
      <w:r w:rsidR="00934718">
        <w:rPr>
          <w:rFonts w:ascii="Times New Roman" w:hAnsi="Times New Roman" w:cs="Times New Roman"/>
          <w:sz w:val="24"/>
          <w:szCs w:val="24"/>
          <w:lang w:val="sk-SK"/>
        </w:rPr>
        <w:t>sebareflexiu</w:t>
      </w:r>
      <w:r w:rsidR="000131C5">
        <w:rPr>
          <w:rFonts w:ascii="Times New Roman" w:hAnsi="Times New Roman" w:cs="Times New Roman"/>
          <w:sz w:val="24"/>
          <w:szCs w:val="24"/>
          <w:lang w:val="sk-SK"/>
        </w:rPr>
        <w:t xml:space="preserve"> pripísať skôr </w:t>
      </w:r>
      <w:r w:rsidR="0085251D">
        <w:rPr>
          <w:rFonts w:ascii="Times New Roman" w:hAnsi="Times New Roman" w:cs="Times New Roman"/>
          <w:sz w:val="24"/>
          <w:szCs w:val="24"/>
          <w:lang w:val="sk-SK"/>
        </w:rPr>
        <w:t xml:space="preserve">menšiemu </w:t>
      </w:r>
      <w:r w:rsidR="000131C5">
        <w:rPr>
          <w:rFonts w:ascii="Times New Roman" w:hAnsi="Times New Roman" w:cs="Times New Roman"/>
          <w:sz w:val="24"/>
          <w:szCs w:val="24"/>
          <w:lang w:val="sk-SK"/>
        </w:rPr>
        <w:t>záujmu o tlmočenie a inklinácii k prekladu.</w:t>
      </w:r>
      <w:r w:rsidR="006C06ED">
        <w:rPr>
          <w:rFonts w:ascii="Times New Roman" w:hAnsi="Times New Roman" w:cs="Times New Roman"/>
          <w:sz w:val="24"/>
          <w:szCs w:val="24"/>
          <w:lang w:val="sk-SK"/>
        </w:rPr>
        <w:t xml:space="preserve"> </w:t>
      </w:r>
    </w:p>
    <w:p w:rsidR="006919C4" w:rsidRDefault="00894821" w:rsidP="002D0C3A">
      <w:pPr>
        <w:spacing w:after="0" w:line="360" w:lineRule="auto"/>
        <w:ind w:firstLine="851"/>
        <w:jc w:val="both"/>
        <w:rPr>
          <w:rFonts w:ascii="Times New Roman" w:hAnsi="Times New Roman" w:cs="Times New Roman"/>
          <w:sz w:val="24"/>
          <w:szCs w:val="24"/>
          <w:lang w:val="sk-SK"/>
        </w:rPr>
      </w:pPr>
      <w:r>
        <w:rPr>
          <w:rFonts w:ascii="Times New Roman" w:hAnsi="Times New Roman" w:cs="Times New Roman"/>
          <w:sz w:val="24"/>
          <w:szCs w:val="24"/>
          <w:lang w:val="sk-SK"/>
        </w:rPr>
        <w:t>Z piatich študentov, ktorí uviedli, že rovnako inklinujú k prekladaniu a tlmočeniu, považujeme u štyroch študentov tlmočnícke denníky za optimálne. Uvedení št</w:t>
      </w:r>
      <w:r w:rsidR="00F26ED5">
        <w:rPr>
          <w:rFonts w:ascii="Times New Roman" w:hAnsi="Times New Roman" w:cs="Times New Roman"/>
          <w:sz w:val="24"/>
          <w:szCs w:val="24"/>
          <w:lang w:val="sk-SK"/>
        </w:rPr>
        <w:t>yria študenti (Š3, Š8, Š9, Š10) vyp</w:t>
      </w:r>
      <w:r w:rsidR="006C119E">
        <w:rPr>
          <w:rFonts w:ascii="Times New Roman" w:hAnsi="Times New Roman" w:cs="Times New Roman"/>
          <w:sz w:val="24"/>
          <w:szCs w:val="24"/>
          <w:lang w:val="sk-SK"/>
        </w:rPr>
        <w:t>ĺňa</w:t>
      </w:r>
      <w:r w:rsidR="00F26ED5">
        <w:rPr>
          <w:rFonts w:ascii="Times New Roman" w:hAnsi="Times New Roman" w:cs="Times New Roman"/>
          <w:sz w:val="24"/>
          <w:szCs w:val="24"/>
          <w:lang w:val="sk-SK"/>
        </w:rPr>
        <w:t xml:space="preserve">li denník systematicky, uviedli v ňom relevantné postrehy súvisiace s výučbou a svojimi tlmočníckymi </w:t>
      </w:r>
      <w:r w:rsidR="0016230A">
        <w:rPr>
          <w:rFonts w:ascii="Times New Roman" w:hAnsi="Times New Roman" w:cs="Times New Roman"/>
          <w:sz w:val="24"/>
          <w:szCs w:val="24"/>
          <w:lang w:val="sk-SK"/>
        </w:rPr>
        <w:t xml:space="preserve">schopnosťami a </w:t>
      </w:r>
      <w:r w:rsidR="00F26ED5">
        <w:rPr>
          <w:rFonts w:ascii="Times New Roman" w:hAnsi="Times New Roman" w:cs="Times New Roman"/>
          <w:sz w:val="24"/>
          <w:szCs w:val="24"/>
          <w:lang w:val="sk-SK"/>
        </w:rPr>
        <w:t>výkonmi</w:t>
      </w:r>
      <w:r w:rsidR="00CF52A5">
        <w:rPr>
          <w:rFonts w:ascii="Times New Roman" w:hAnsi="Times New Roman" w:cs="Times New Roman"/>
          <w:sz w:val="24"/>
          <w:szCs w:val="24"/>
          <w:lang w:val="sk-SK"/>
        </w:rPr>
        <w:t>, pokúsili sa o zhodnotenie svojich silných a slabých stránok</w:t>
      </w:r>
      <w:r w:rsidR="00083617">
        <w:rPr>
          <w:rFonts w:ascii="Times New Roman" w:hAnsi="Times New Roman" w:cs="Times New Roman"/>
          <w:sz w:val="24"/>
          <w:szCs w:val="24"/>
          <w:lang w:val="sk-SK"/>
        </w:rPr>
        <w:t>,</w:t>
      </w:r>
      <w:r w:rsidR="00CF52A5">
        <w:rPr>
          <w:rFonts w:ascii="Times New Roman" w:hAnsi="Times New Roman" w:cs="Times New Roman"/>
          <w:sz w:val="24"/>
          <w:szCs w:val="24"/>
          <w:lang w:val="sk-SK"/>
        </w:rPr>
        <w:t> </w:t>
      </w:r>
      <w:r w:rsidR="0016230A">
        <w:rPr>
          <w:rFonts w:ascii="Times New Roman" w:hAnsi="Times New Roman" w:cs="Times New Roman"/>
          <w:sz w:val="24"/>
          <w:szCs w:val="24"/>
          <w:lang w:val="sk-SK"/>
        </w:rPr>
        <w:t xml:space="preserve">o zhodnotenie priebežne </w:t>
      </w:r>
      <w:r w:rsidR="00CF52A5">
        <w:rPr>
          <w:rFonts w:ascii="Times New Roman" w:hAnsi="Times New Roman" w:cs="Times New Roman"/>
          <w:sz w:val="24"/>
          <w:szCs w:val="24"/>
          <w:lang w:val="sk-SK"/>
        </w:rPr>
        <w:t>dos</w:t>
      </w:r>
      <w:r w:rsidR="0016230A">
        <w:rPr>
          <w:rFonts w:ascii="Times New Roman" w:hAnsi="Times New Roman" w:cs="Times New Roman"/>
          <w:sz w:val="24"/>
          <w:szCs w:val="24"/>
          <w:lang w:val="sk-SK"/>
        </w:rPr>
        <w:t>ahovaného</w:t>
      </w:r>
      <w:r w:rsidR="00CF52A5">
        <w:rPr>
          <w:rFonts w:ascii="Times New Roman" w:hAnsi="Times New Roman" w:cs="Times New Roman"/>
          <w:sz w:val="24"/>
          <w:szCs w:val="24"/>
          <w:lang w:val="sk-SK"/>
        </w:rPr>
        <w:t xml:space="preserve"> pokrok</w:t>
      </w:r>
      <w:r w:rsidR="00083617">
        <w:rPr>
          <w:rFonts w:ascii="Times New Roman" w:hAnsi="Times New Roman" w:cs="Times New Roman"/>
          <w:sz w:val="24"/>
          <w:szCs w:val="24"/>
          <w:lang w:val="sk-SK"/>
        </w:rPr>
        <w:t>u</w:t>
      </w:r>
      <w:r w:rsidR="00CF52A5">
        <w:rPr>
          <w:rFonts w:ascii="Times New Roman" w:hAnsi="Times New Roman" w:cs="Times New Roman"/>
          <w:sz w:val="24"/>
          <w:szCs w:val="24"/>
          <w:lang w:val="sk-SK"/>
        </w:rPr>
        <w:t xml:space="preserve">, poukázali na </w:t>
      </w:r>
      <w:r w:rsidR="00FB4015">
        <w:rPr>
          <w:rFonts w:ascii="Times New Roman" w:hAnsi="Times New Roman" w:cs="Times New Roman"/>
          <w:sz w:val="24"/>
          <w:szCs w:val="24"/>
          <w:lang w:val="sk-SK"/>
        </w:rPr>
        <w:t xml:space="preserve">aktivity, ktoré vnímajú ako </w:t>
      </w:r>
      <w:r w:rsidR="00B5375D">
        <w:rPr>
          <w:rFonts w:ascii="Times New Roman" w:hAnsi="Times New Roman" w:cs="Times New Roman"/>
          <w:sz w:val="24"/>
          <w:szCs w:val="24"/>
          <w:lang w:val="sk-SK"/>
        </w:rPr>
        <w:t>dôležit</w:t>
      </w:r>
      <w:r w:rsidR="00FB4015">
        <w:rPr>
          <w:rFonts w:ascii="Times New Roman" w:hAnsi="Times New Roman" w:cs="Times New Roman"/>
          <w:sz w:val="24"/>
          <w:szCs w:val="24"/>
          <w:lang w:val="sk-SK"/>
        </w:rPr>
        <w:t>é a prínosné</w:t>
      </w:r>
      <w:r w:rsidR="00CF52A5">
        <w:rPr>
          <w:rFonts w:ascii="Times New Roman" w:hAnsi="Times New Roman" w:cs="Times New Roman"/>
          <w:sz w:val="24"/>
          <w:szCs w:val="24"/>
          <w:lang w:val="sk-SK"/>
        </w:rPr>
        <w:t xml:space="preserve"> vo vyučovacom procese</w:t>
      </w:r>
      <w:r w:rsidR="00924752">
        <w:rPr>
          <w:rFonts w:ascii="Times New Roman" w:hAnsi="Times New Roman" w:cs="Times New Roman"/>
          <w:sz w:val="24"/>
          <w:szCs w:val="24"/>
          <w:lang w:val="sk-SK"/>
        </w:rPr>
        <w:t xml:space="preserve">, </w:t>
      </w:r>
      <w:r w:rsidR="00201703">
        <w:rPr>
          <w:rFonts w:ascii="Times New Roman" w:hAnsi="Times New Roman" w:cs="Times New Roman"/>
          <w:sz w:val="24"/>
          <w:szCs w:val="24"/>
          <w:lang w:val="sk-SK"/>
        </w:rPr>
        <w:t>uvedom</w:t>
      </w:r>
      <w:r w:rsidR="00760615">
        <w:rPr>
          <w:rFonts w:ascii="Times New Roman" w:hAnsi="Times New Roman" w:cs="Times New Roman"/>
          <w:sz w:val="24"/>
          <w:szCs w:val="24"/>
          <w:lang w:val="sk-SK"/>
        </w:rPr>
        <w:t>ova</w:t>
      </w:r>
      <w:r w:rsidR="00201703">
        <w:rPr>
          <w:rFonts w:ascii="Times New Roman" w:hAnsi="Times New Roman" w:cs="Times New Roman"/>
          <w:sz w:val="24"/>
          <w:szCs w:val="24"/>
          <w:lang w:val="sk-SK"/>
        </w:rPr>
        <w:t>li si aplikáciu teoretických poznatkov v praxi</w:t>
      </w:r>
      <w:r w:rsidR="00CF52A5">
        <w:rPr>
          <w:rFonts w:ascii="Times New Roman" w:hAnsi="Times New Roman" w:cs="Times New Roman"/>
          <w:sz w:val="24"/>
          <w:szCs w:val="24"/>
          <w:lang w:val="sk-SK"/>
        </w:rPr>
        <w:t>.</w:t>
      </w:r>
      <w:r w:rsidR="00A34F09">
        <w:rPr>
          <w:rFonts w:ascii="Times New Roman" w:hAnsi="Times New Roman" w:cs="Times New Roman"/>
          <w:sz w:val="24"/>
          <w:szCs w:val="24"/>
          <w:lang w:val="sk-SK"/>
        </w:rPr>
        <w:t xml:space="preserve"> Z týchto štyroch študentov </w:t>
      </w:r>
      <w:r w:rsidR="00A34F09" w:rsidRPr="0021104A">
        <w:rPr>
          <w:rFonts w:ascii="Times New Roman" w:hAnsi="Times New Roman" w:cs="Times New Roman"/>
          <w:sz w:val="24"/>
          <w:szCs w:val="24"/>
          <w:lang w:val="sk-SK"/>
        </w:rPr>
        <w:t>odovzdal</w:t>
      </w:r>
      <w:r w:rsidR="00A34F09">
        <w:rPr>
          <w:rFonts w:ascii="Times New Roman" w:hAnsi="Times New Roman" w:cs="Times New Roman"/>
          <w:sz w:val="24"/>
          <w:szCs w:val="24"/>
          <w:lang w:val="sk-SK"/>
        </w:rPr>
        <w:t xml:space="preserve"> n</w:t>
      </w:r>
      <w:r w:rsidR="0021104A">
        <w:rPr>
          <w:rFonts w:ascii="Times New Roman" w:hAnsi="Times New Roman" w:cs="Times New Roman"/>
          <w:sz w:val="24"/>
          <w:szCs w:val="24"/>
          <w:lang w:val="sk-SK"/>
        </w:rPr>
        <w:t>ajkomplex</w:t>
      </w:r>
      <w:r w:rsidR="0021104A" w:rsidRPr="0021104A">
        <w:rPr>
          <w:rFonts w:ascii="Times New Roman" w:hAnsi="Times New Roman" w:cs="Times New Roman"/>
          <w:sz w:val="24"/>
          <w:szCs w:val="24"/>
          <w:lang w:val="sk-SK"/>
        </w:rPr>
        <w:t>nejší denník študent Š3, ktorý mal pocit, že je najslabší v celej skupine</w:t>
      </w:r>
      <w:r w:rsidR="00C024D6">
        <w:rPr>
          <w:rFonts w:ascii="Times New Roman" w:hAnsi="Times New Roman" w:cs="Times New Roman"/>
          <w:sz w:val="24"/>
          <w:szCs w:val="24"/>
          <w:lang w:val="sk-SK"/>
        </w:rPr>
        <w:t>, napriek tomu mu</w:t>
      </w:r>
      <w:r w:rsidR="00C024D6" w:rsidRPr="00C024D6">
        <w:rPr>
          <w:rFonts w:ascii="Times New Roman" w:hAnsi="Times New Roman" w:cs="Times New Roman"/>
          <w:sz w:val="24"/>
          <w:szCs w:val="24"/>
          <w:lang w:val="sk-SK"/>
        </w:rPr>
        <w:t xml:space="preserve"> </w:t>
      </w:r>
      <w:r w:rsidR="00C024D6" w:rsidRPr="00A7037A">
        <w:rPr>
          <w:rFonts w:ascii="Times New Roman" w:hAnsi="Times New Roman" w:cs="Times New Roman"/>
          <w:sz w:val="24"/>
          <w:szCs w:val="24"/>
          <w:lang w:val="sk-SK"/>
        </w:rPr>
        <w:t>zdravá konkurencia v skupine pomáha</w:t>
      </w:r>
      <w:r w:rsidR="00C024D6">
        <w:rPr>
          <w:rFonts w:ascii="Times New Roman" w:hAnsi="Times New Roman" w:cs="Times New Roman"/>
          <w:sz w:val="24"/>
          <w:szCs w:val="24"/>
          <w:lang w:val="sk-SK"/>
        </w:rPr>
        <w:t>la</w:t>
      </w:r>
      <w:r w:rsidR="00C024D6" w:rsidRPr="00A7037A">
        <w:rPr>
          <w:rFonts w:ascii="Times New Roman" w:hAnsi="Times New Roman" w:cs="Times New Roman"/>
          <w:sz w:val="24"/>
          <w:szCs w:val="24"/>
          <w:lang w:val="sk-SK"/>
        </w:rPr>
        <w:t xml:space="preserve"> napredovať</w:t>
      </w:r>
      <w:r w:rsidR="0021104A" w:rsidRPr="0021104A">
        <w:rPr>
          <w:rFonts w:ascii="Times New Roman" w:hAnsi="Times New Roman" w:cs="Times New Roman"/>
          <w:sz w:val="24"/>
          <w:szCs w:val="24"/>
          <w:lang w:val="sk-SK"/>
        </w:rPr>
        <w:t>. Z jeho úvah bolo zrejmé, že chce pracovať na zdokonaľovaní svojich tlmočníckych zručností,</w:t>
      </w:r>
      <w:r w:rsidR="0021104A">
        <w:rPr>
          <w:rFonts w:ascii="Times New Roman" w:hAnsi="Times New Roman" w:cs="Times New Roman"/>
          <w:sz w:val="24"/>
          <w:szCs w:val="24"/>
          <w:lang w:val="sk-SK"/>
        </w:rPr>
        <w:t xml:space="preserve"> niektoré zručnosti si precvičuje aj samostatne, avšak niekedy mu v domácom prostredí chýba motivácia, aby vytrval.</w:t>
      </w:r>
      <w:r w:rsidR="00A7037A">
        <w:rPr>
          <w:rFonts w:ascii="Times New Roman" w:hAnsi="Times New Roman" w:cs="Times New Roman"/>
          <w:sz w:val="24"/>
          <w:szCs w:val="24"/>
          <w:lang w:val="sk-SK"/>
        </w:rPr>
        <w:t xml:space="preserve"> </w:t>
      </w:r>
      <w:r w:rsidR="00A7037A" w:rsidRPr="00A7037A">
        <w:rPr>
          <w:rFonts w:ascii="Times New Roman" w:hAnsi="Times New Roman" w:cs="Times New Roman"/>
          <w:sz w:val="24"/>
          <w:szCs w:val="24"/>
          <w:lang w:val="sk-SK"/>
        </w:rPr>
        <w:t>Zamýšľa</w:t>
      </w:r>
      <w:r w:rsidR="00A7037A">
        <w:rPr>
          <w:rFonts w:ascii="Times New Roman" w:hAnsi="Times New Roman" w:cs="Times New Roman"/>
          <w:sz w:val="24"/>
          <w:szCs w:val="24"/>
          <w:lang w:val="sk-SK"/>
        </w:rPr>
        <w:t>l</w:t>
      </w:r>
      <w:r w:rsidR="00A7037A" w:rsidRPr="00A7037A">
        <w:rPr>
          <w:rFonts w:ascii="Times New Roman" w:hAnsi="Times New Roman" w:cs="Times New Roman"/>
          <w:sz w:val="24"/>
          <w:szCs w:val="24"/>
          <w:lang w:val="sk-SK"/>
        </w:rPr>
        <w:t xml:space="preserve"> sa</w:t>
      </w:r>
      <w:r w:rsidR="00A7037A">
        <w:rPr>
          <w:rFonts w:ascii="Times New Roman" w:hAnsi="Times New Roman" w:cs="Times New Roman"/>
          <w:sz w:val="24"/>
          <w:szCs w:val="24"/>
          <w:lang w:val="sk-SK"/>
        </w:rPr>
        <w:t xml:space="preserve"> </w:t>
      </w:r>
      <w:r w:rsidR="00A7037A" w:rsidRPr="00A7037A">
        <w:rPr>
          <w:rFonts w:ascii="Times New Roman" w:hAnsi="Times New Roman" w:cs="Times New Roman"/>
          <w:sz w:val="24"/>
          <w:szCs w:val="24"/>
          <w:lang w:val="sk-SK"/>
        </w:rPr>
        <w:t xml:space="preserve">nad sebou, </w:t>
      </w:r>
      <w:r w:rsidR="001E53D3">
        <w:rPr>
          <w:rFonts w:ascii="Times New Roman" w:hAnsi="Times New Roman" w:cs="Times New Roman"/>
          <w:sz w:val="24"/>
          <w:szCs w:val="24"/>
          <w:lang w:val="sk-SK"/>
        </w:rPr>
        <w:t xml:space="preserve">nad tým, </w:t>
      </w:r>
      <w:r w:rsidR="00A7037A" w:rsidRPr="00A7037A">
        <w:rPr>
          <w:rFonts w:ascii="Times New Roman" w:hAnsi="Times New Roman" w:cs="Times New Roman"/>
          <w:sz w:val="24"/>
          <w:szCs w:val="24"/>
          <w:lang w:val="sk-SK"/>
        </w:rPr>
        <w:t>ako zefektívn</w:t>
      </w:r>
      <w:r w:rsidR="00A7037A">
        <w:rPr>
          <w:rFonts w:ascii="Times New Roman" w:hAnsi="Times New Roman" w:cs="Times New Roman"/>
          <w:sz w:val="24"/>
          <w:szCs w:val="24"/>
          <w:lang w:val="sk-SK"/>
        </w:rPr>
        <w:t>i</w:t>
      </w:r>
      <w:r w:rsidR="00A7037A" w:rsidRPr="00A7037A">
        <w:rPr>
          <w:rFonts w:ascii="Times New Roman" w:hAnsi="Times New Roman" w:cs="Times New Roman"/>
          <w:sz w:val="24"/>
          <w:szCs w:val="24"/>
          <w:lang w:val="sk-SK"/>
        </w:rPr>
        <w:t xml:space="preserve">ť </w:t>
      </w:r>
      <w:r w:rsidR="004116A4">
        <w:rPr>
          <w:rFonts w:ascii="Times New Roman" w:hAnsi="Times New Roman" w:cs="Times New Roman"/>
          <w:sz w:val="24"/>
          <w:szCs w:val="24"/>
          <w:lang w:val="sk-SK"/>
        </w:rPr>
        <w:t xml:space="preserve">precvičované </w:t>
      </w:r>
      <w:r w:rsidR="00A7037A" w:rsidRPr="00A7037A">
        <w:rPr>
          <w:rFonts w:ascii="Times New Roman" w:hAnsi="Times New Roman" w:cs="Times New Roman"/>
          <w:sz w:val="24"/>
          <w:szCs w:val="24"/>
          <w:lang w:val="sk-SK"/>
        </w:rPr>
        <w:t xml:space="preserve">postupy, </w:t>
      </w:r>
      <w:r w:rsidR="001E53D3">
        <w:rPr>
          <w:rFonts w:ascii="Times New Roman" w:hAnsi="Times New Roman" w:cs="Times New Roman"/>
          <w:sz w:val="24"/>
          <w:szCs w:val="24"/>
          <w:lang w:val="sk-SK"/>
        </w:rPr>
        <w:t>ktoré osobne nepovažuje za</w:t>
      </w:r>
      <w:r w:rsidR="00A7037A" w:rsidRPr="00A7037A">
        <w:rPr>
          <w:rFonts w:ascii="Times New Roman" w:hAnsi="Times New Roman" w:cs="Times New Roman"/>
          <w:sz w:val="24"/>
          <w:szCs w:val="24"/>
          <w:lang w:val="sk-SK"/>
        </w:rPr>
        <w:t xml:space="preserve"> prínosné</w:t>
      </w:r>
      <w:r w:rsidR="001E53D3">
        <w:rPr>
          <w:rFonts w:ascii="Times New Roman" w:hAnsi="Times New Roman" w:cs="Times New Roman"/>
          <w:sz w:val="24"/>
          <w:szCs w:val="24"/>
          <w:lang w:val="sk-SK"/>
        </w:rPr>
        <w:t>, k</w:t>
      </w:r>
      <w:r w:rsidR="00A7037A" w:rsidRPr="00A7037A">
        <w:rPr>
          <w:rFonts w:ascii="Times New Roman" w:hAnsi="Times New Roman" w:cs="Times New Roman"/>
          <w:sz w:val="24"/>
          <w:szCs w:val="24"/>
          <w:lang w:val="sk-SK"/>
        </w:rPr>
        <w:t>onkretiz</w:t>
      </w:r>
      <w:r w:rsidR="00083617">
        <w:rPr>
          <w:rFonts w:ascii="Times New Roman" w:hAnsi="Times New Roman" w:cs="Times New Roman"/>
          <w:sz w:val="24"/>
          <w:szCs w:val="24"/>
          <w:lang w:val="sk-SK"/>
        </w:rPr>
        <w:t>oval</w:t>
      </w:r>
      <w:r w:rsidR="00A7037A" w:rsidRPr="00A7037A">
        <w:rPr>
          <w:rFonts w:ascii="Times New Roman" w:hAnsi="Times New Roman" w:cs="Times New Roman"/>
          <w:sz w:val="24"/>
          <w:szCs w:val="24"/>
          <w:lang w:val="sk-SK"/>
        </w:rPr>
        <w:t xml:space="preserve">, čo by mu pomohlo </w:t>
      </w:r>
      <w:r w:rsidR="001E53D3">
        <w:rPr>
          <w:rFonts w:ascii="Times New Roman" w:hAnsi="Times New Roman" w:cs="Times New Roman"/>
          <w:sz w:val="24"/>
          <w:szCs w:val="24"/>
          <w:lang w:val="sk-SK"/>
        </w:rPr>
        <w:t>zo strany</w:t>
      </w:r>
      <w:r w:rsidR="00A7037A" w:rsidRPr="00A7037A">
        <w:rPr>
          <w:rFonts w:ascii="Times New Roman" w:hAnsi="Times New Roman" w:cs="Times New Roman"/>
          <w:sz w:val="24"/>
          <w:szCs w:val="24"/>
          <w:lang w:val="sk-SK"/>
        </w:rPr>
        <w:t xml:space="preserve"> pedagóga</w:t>
      </w:r>
      <w:r w:rsidR="0027713F">
        <w:rPr>
          <w:rFonts w:ascii="Times New Roman" w:hAnsi="Times New Roman" w:cs="Times New Roman"/>
          <w:sz w:val="24"/>
          <w:szCs w:val="24"/>
          <w:lang w:val="sk-SK"/>
        </w:rPr>
        <w:t>,</w:t>
      </w:r>
      <w:r w:rsidR="001E53D3">
        <w:rPr>
          <w:rFonts w:ascii="Times New Roman" w:hAnsi="Times New Roman" w:cs="Times New Roman"/>
          <w:sz w:val="24"/>
          <w:szCs w:val="24"/>
          <w:lang w:val="sk-SK"/>
        </w:rPr>
        <w:t xml:space="preserve"> </w:t>
      </w:r>
      <w:r w:rsidR="0027713F">
        <w:rPr>
          <w:rFonts w:ascii="Times New Roman" w:hAnsi="Times New Roman" w:cs="Times New Roman"/>
          <w:sz w:val="24"/>
          <w:szCs w:val="24"/>
          <w:lang w:val="sk-SK"/>
        </w:rPr>
        <w:t>u</w:t>
      </w:r>
      <w:r w:rsidR="001E53D3">
        <w:rPr>
          <w:rFonts w:ascii="Times New Roman" w:hAnsi="Times New Roman" w:cs="Times New Roman"/>
          <w:sz w:val="24"/>
          <w:szCs w:val="24"/>
          <w:lang w:val="sk-SK"/>
        </w:rPr>
        <w:t>vedom</w:t>
      </w:r>
      <w:r w:rsidR="00D85407">
        <w:rPr>
          <w:rFonts w:ascii="Times New Roman" w:hAnsi="Times New Roman" w:cs="Times New Roman"/>
          <w:sz w:val="24"/>
          <w:szCs w:val="24"/>
          <w:lang w:val="sk-SK"/>
        </w:rPr>
        <w:t>oval</w:t>
      </w:r>
      <w:r w:rsidR="001E53D3">
        <w:rPr>
          <w:rFonts w:ascii="Times New Roman" w:hAnsi="Times New Roman" w:cs="Times New Roman"/>
          <w:sz w:val="24"/>
          <w:szCs w:val="24"/>
          <w:lang w:val="sk-SK"/>
        </w:rPr>
        <w:t xml:space="preserve"> si aj </w:t>
      </w:r>
      <w:r w:rsidR="0027713F">
        <w:rPr>
          <w:rFonts w:ascii="Times New Roman" w:hAnsi="Times New Roman" w:cs="Times New Roman"/>
          <w:sz w:val="24"/>
          <w:szCs w:val="24"/>
          <w:lang w:val="sk-SK"/>
        </w:rPr>
        <w:t xml:space="preserve">priebežne </w:t>
      </w:r>
      <w:r w:rsidR="001E53D3">
        <w:rPr>
          <w:rFonts w:ascii="Times New Roman" w:hAnsi="Times New Roman" w:cs="Times New Roman"/>
          <w:sz w:val="24"/>
          <w:szCs w:val="24"/>
          <w:lang w:val="sk-SK"/>
        </w:rPr>
        <w:t>d</w:t>
      </w:r>
      <w:r w:rsidR="00A7037A" w:rsidRPr="00A7037A">
        <w:rPr>
          <w:rFonts w:ascii="Times New Roman" w:hAnsi="Times New Roman" w:cs="Times New Roman"/>
          <w:sz w:val="24"/>
          <w:szCs w:val="24"/>
          <w:lang w:val="sk-SK"/>
        </w:rPr>
        <w:t>o</w:t>
      </w:r>
      <w:r w:rsidR="001E53D3">
        <w:rPr>
          <w:rFonts w:ascii="Times New Roman" w:hAnsi="Times New Roman" w:cs="Times New Roman"/>
          <w:sz w:val="24"/>
          <w:szCs w:val="24"/>
          <w:lang w:val="sk-SK"/>
        </w:rPr>
        <w:t>sah</w:t>
      </w:r>
      <w:r w:rsidR="0027713F">
        <w:rPr>
          <w:rFonts w:ascii="Times New Roman" w:hAnsi="Times New Roman" w:cs="Times New Roman"/>
          <w:sz w:val="24"/>
          <w:szCs w:val="24"/>
          <w:lang w:val="sk-SK"/>
        </w:rPr>
        <w:t>ovan</w:t>
      </w:r>
      <w:r w:rsidR="001E53D3">
        <w:rPr>
          <w:rFonts w:ascii="Times New Roman" w:hAnsi="Times New Roman" w:cs="Times New Roman"/>
          <w:sz w:val="24"/>
          <w:szCs w:val="24"/>
          <w:lang w:val="sk-SK"/>
        </w:rPr>
        <w:t>ý</w:t>
      </w:r>
      <w:r w:rsidR="00A7037A" w:rsidRPr="00A7037A">
        <w:rPr>
          <w:rFonts w:ascii="Times New Roman" w:hAnsi="Times New Roman" w:cs="Times New Roman"/>
          <w:sz w:val="24"/>
          <w:szCs w:val="24"/>
          <w:lang w:val="sk-SK"/>
        </w:rPr>
        <w:t xml:space="preserve"> progres</w:t>
      </w:r>
      <w:r w:rsidR="0027713F">
        <w:rPr>
          <w:rFonts w:ascii="Times New Roman" w:hAnsi="Times New Roman" w:cs="Times New Roman"/>
          <w:sz w:val="24"/>
          <w:szCs w:val="24"/>
          <w:lang w:val="sk-SK"/>
        </w:rPr>
        <w:t xml:space="preserve">. </w:t>
      </w:r>
      <w:r w:rsidR="00F24AB2">
        <w:rPr>
          <w:rFonts w:ascii="Times New Roman" w:hAnsi="Times New Roman" w:cs="Times New Roman"/>
          <w:sz w:val="24"/>
          <w:szCs w:val="24"/>
          <w:lang w:val="sk-SK"/>
        </w:rPr>
        <w:t xml:space="preserve">Poukázal na to, že </w:t>
      </w:r>
      <w:r w:rsidR="00F24AB2" w:rsidRPr="00A7037A">
        <w:rPr>
          <w:rFonts w:ascii="Times New Roman" w:hAnsi="Times New Roman" w:cs="Times New Roman"/>
          <w:sz w:val="24"/>
          <w:szCs w:val="24"/>
          <w:lang w:val="sk-SK"/>
        </w:rPr>
        <w:t xml:space="preserve">ekonomickosť </w:t>
      </w:r>
      <w:r w:rsidR="00F24AB2">
        <w:rPr>
          <w:rFonts w:ascii="Times New Roman" w:hAnsi="Times New Roman" w:cs="Times New Roman"/>
          <w:sz w:val="24"/>
          <w:szCs w:val="24"/>
          <w:lang w:val="sk-SK"/>
        </w:rPr>
        <w:t xml:space="preserve">notačného </w:t>
      </w:r>
      <w:r w:rsidR="00F24AB2" w:rsidRPr="00A7037A">
        <w:rPr>
          <w:rFonts w:ascii="Times New Roman" w:hAnsi="Times New Roman" w:cs="Times New Roman"/>
          <w:sz w:val="24"/>
          <w:szCs w:val="24"/>
          <w:lang w:val="sk-SK"/>
        </w:rPr>
        <w:t xml:space="preserve">zápisu </w:t>
      </w:r>
      <w:r w:rsidR="00F24AB2">
        <w:rPr>
          <w:rFonts w:ascii="Times New Roman" w:hAnsi="Times New Roman" w:cs="Times New Roman"/>
          <w:sz w:val="24"/>
          <w:szCs w:val="24"/>
          <w:lang w:val="sk-SK"/>
        </w:rPr>
        <w:t>osvojenú</w:t>
      </w:r>
      <w:r w:rsidR="00F24AB2" w:rsidRPr="00A7037A">
        <w:rPr>
          <w:rFonts w:ascii="Times New Roman" w:hAnsi="Times New Roman" w:cs="Times New Roman"/>
          <w:sz w:val="24"/>
          <w:szCs w:val="24"/>
          <w:lang w:val="sk-SK"/>
        </w:rPr>
        <w:t xml:space="preserve"> </w:t>
      </w:r>
      <w:r w:rsidR="00F24AB2">
        <w:rPr>
          <w:rFonts w:ascii="Times New Roman" w:hAnsi="Times New Roman" w:cs="Times New Roman"/>
          <w:sz w:val="24"/>
          <w:szCs w:val="24"/>
          <w:lang w:val="sk-SK"/>
        </w:rPr>
        <w:t xml:space="preserve">na seminároch už </w:t>
      </w:r>
      <w:r w:rsidR="00EF4973">
        <w:rPr>
          <w:rFonts w:ascii="Times New Roman" w:hAnsi="Times New Roman" w:cs="Times New Roman"/>
          <w:sz w:val="24"/>
          <w:szCs w:val="24"/>
          <w:lang w:val="sk-SK"/>
        </w:rPr>
        <w:t>aplikuje</w:t>
      </w:r>
      <w:r w:rsidR="00F24AB2" w:rsidRPr="00A7037A">
        <w:rPr>
          <w:rFonts w:ascii="Times New Roman" w:hAnsi="Times New Roman" w:cs="Times New Roman"/>
          <w:sz w:val="24"/>
          <w:szCs w:val="24"/>
          <w:lang w:val="sk-SK"/>
        </w:rPr>
        <w:t xml:space="preserve"> aj na in</w:t>
      </w:r>
      <w:r w:rsidR="00EF4973">
        <w:rPr>
          <w:rFonts w:ascii="Times New Roman" w:hAnsi="Times New Roman" w:cs="Times New Roman"/>
          <w:sz w:val="24"/>
          <w:szCs w:val="24"/>
          <w:lang w:val="sk-SK"/>
        </w:rPr>
        <w:t>é</w:t>
      </w:r>
      <w:r w:rsidR="00F24AB2" w:rsidRPr="00A7037A">
        <w:rPr>
          <w:rFonts w:ascii="Times New Roman" w:hAnsi="Times New Roman" w:cs="Times New Roman"/>
          <w:sz w:val="24"/>
          <w:szCs w:val="24"/>
          <w:lang w:val="sk-SK"/>
        </w:rPr>
        <w:t xml:space="preserve"> predmet</w:t>
      </w:r>
      <w:r w:rsidR="00EF4973">
        <w:rPr>
          <w:rFonts w:ascii="Times New Roman" w:hAnsi="Times New Roman" w:cs="Times New Roman"/>
          <w:sz w:val="24"/>
          <w:szCs w:val="24"/>
          <w:lang w:val="sk-SK"/>
        </w:rPr>
        <w:t>y</w:t>
      </w:r>
      <w:r w:rsidR="00F24AB2">
        <w:rPr>
          <w:rFonts w:ascii="Times New Roman" w:hAnsi="Times New Roman" w:cs="Times New Roman"/>
          <w:sz w:val="24"/>
          <w:szCs w:val="24"/>
          <w:lang w:val="sk-SK"/>
        </w:rPr>
        <w:t>.</w:t>
      </w:r>
      <w:r w:rsidR="00F24AB2" w:rsidRPr="00A7037A">
        <w:rPr>
          <w:rFonts w:ascii="Times New Roman" w:hAnsi="Times New Roman" w:cs="Times New Roman"/>
          <w:sz w:val="24"/>
          <w:szCs w:val="24"/>
          <w:lang w:val="sk-SK"/>
        </w:rPr>
        <w:t xml:space="preserve"> </w:t>
      </w:r>
      <w:r w:rsidR="0027713F">
        <w:rPr>
          <w:rFonts w:ascii="Times New Roman" w:hAnsi="Times New Roman" w:cs="Times New Roman"/>
          <w:sz w:val="24"/>
          <w:szCs w:val="24"/>
          <w:lang w:val="sk-SK"/>
        </w:rPr>
        <w:t>V denníku uviedol aj zaujímavý n</w:t>
      </w:r>
      <w:r w:rsidR="0027713F" w:rsidRPr="00A7037A">
        <w:rPr>
          <w:rFonts w:ascii="Times New Roman" w:hAnsi="Times New Roman" w:cs="Times New Roman"/>
          <w:sz w:val="24"/>
          <w:szCs w:val="24"/>
          <w:lang w:val="sk-SK"/>
        </w:rPr>
        <w:t>ápad</w:t>
      </w:r>
      <w:r w:rsidR="0027713F">
        <w:rPr>
          <w:rFonts w:ascii="Times New Roman" w:hAnsi="Times New Roman" w:cs="Times New Roman"/>
          <w:sz w:val="24"/>
          <w:szCs w:val="24"/>
          <w:lang w:val="sk-SK"/>
        </w:rPr>
        <w:t xml:space="preserve">, aby sa </w:t>
      </w:r>
      <w:r w:rsidR="0027713F" w:rsidRPr="00A7037A">
        <w:rPr>
          <w:rFonts w:ascii="Times New Roman" w:hAnsi="Times New Roman" w:cs="Times New Roman"/>
          <w:sz w:val="24"/>
          <w:szCs w:val="24"/>
          <w:lang w:val="sk-SK"/>
        </w:rPr>
        <w:t>nácvik not</w:t>
      </w:r>
      <w:r w:rsidR="0027713F">
        <w:rPr>
          <w:rFonts w:ascii="Times New Roman" w:hAnsi="Times New Roman" w:cs="Times New Roman"/>
          <w:sz w:val="24"/>
          <w:szCs w:val="24"/>
          <w:lang w:val="sk-SK"/>
        </w:rPr>
        <w:t>ačného zápisu trénoval podobne</w:t>
      </w:r>
      <w:r w:rsidR="0027713F" w:rsidRPr="00A7037A">
        <w:rPr>
          <w:rFonts w:ascii="Times New Roman" w:hAnsi="Times New Roman" w:cs="Times New Roman"/>
          <w:sz w:val="24"/>
          <w:szCs w:val="24"/>
          <w:lang w:val="sk-SK"/>
        </w:rPr>
        <w:t xml:space="preserve"> </w:t>
      </w:r>
      <w:r w:rsidR="0027713F">
        <w:rPr>
          <w:rFonts w:ascii="Times New Roman" w:hAnsi="Times New Roman" w:cs="Times New Roman"/>
          <w:sz w:val="24"/>
          <w:szCs w:val="24"/>
          <w:lang w:val="sk-SK"/>
        </w:rPr>
        <w:t>ako</w:t>
      </w:r>
      <w:r w:rsidR="0027713F" w:rsidRPr="00A7037A">
        <w:rPr>
          <w:rFonts w:ascii="Times New Roman" w:hAnsi="Times New Roman" w:cs="Times New Roman"/>
          <w:sz w:val="24"/>
          <w:szCs w:val="24"/>
          <w:lang w:val="sk-SK"/>
        </w:rPr>
        <w:t xml:space="preserve"> nácvik</w:t>
      </w:r>
      <w:r w:rsidR="0027713F">
        <w:rPr>
          <w:rFonts w:ascii="Times New Roman" w:hAnsi="Times New Roman" w:cs="Times New Roman"/>
          <w:sz w:val="24"/>
          <w:szCs w:val="24"/>
          <w:lang w:val="sk-SK"/>
        </w:rPr>
        <w:t xml:space="preserve"> nejakej skladby v </w:t>
      </w:r>
      <w:r w:rsidR="0027713F" w:rsidRPr="00A7037A">
        <w:rPr>
          <w:rFonts w:ascii="Times New Roman" w:hAnsi="Times New Roman" w:cs="Times New Roman"/>
          <w:sz w:val="24"/>
          <w:szCs w:val="24"/>
          <w:lang w:val="sk-SK"/>
        </w:rPr>
        <w:t>hudbe</w:t>
      </w:r>
      <w:r w:rsidR="0027713F">
        <w:rPr>
          <w:rFonts w:ascii="Times New Roman" w:hAnsi="Times New Roman" w:cs="Times New Roman"/>
          <w:sz w:val="24"/>
          <w:szCs w:val="24"/>
          <w:lang w:val="sk-SK"/>
        </w:rPr>
        <w:t>.</w:t>
      </w:r>
      <w:r w:rsidR="001E53D3">
        <w:rPr>
          <w:rFonts w:ascii="Times New Roman" w:hAnsi="Times New Roman" w:cs="Times New Roman"/>
          <w:sz w:val="24"/>
          <w:szCs w:val="24"/>
          <w:lang w:val="sk-SK"/>
        </w:rPr>
        <w:t xml:space="preserve"> </w:t>
      </w:r>
      <w:r w:rsidR="00493E7B">
        <w:rPr>
          <w:rFonts w:ascii="Times New Roman" w:hAnsi="Times New Roman" w:cs="Times New Roman"/>
          <w:sz w:val="24"/>
          <w:szCs w:val="24"/>
          <w:lang w:val="sk-SK"/>
        </w:rPr>
        <w:t>V</w:t>
      </w:r>
      <w:r w:rsidR="00493E7B" w:rsidRPr="00A7037A">
        <w:rPr>
          <w:rFonts w:ascii="Times New Roman" w:hAnsi="Times New Roman" w:cs="Times New Roman"/>
          <w:sz w:val="24"/>
          <w:szCs w:val="24"/>
          <w:lang w:val="sk-SK"/>
        </w:rPr>
        <w:t xml:space="preserve"> závere </w:t>
      </w:r>
      <w:r w:rsidR="00493E7B">
        <w:rPr>
          <w:rFonts w:ascii="Times New Roman" w:hAnsi="Times New Roman" w:cs="Times New Roman"/>
          <w:sz w:val="24"/>
          <w:szCs w:val="24"/>
          <w:lang w:val="sk-SK"/>
        </w:rPr>
        <w:t xml:space="preserve">semestra </w:t>
      </w:r>
      <w:r w:rsidR="00493E7B" w:rsidRPr="00A7037A">
        <w:rPr>
          <w:rFonts w:ascii="Times New Roman" w:hAnsi="Times New Roman" w:cs="Times New Roman"/>
          <w:sz w:val="24"/>
          <w:szCs w:val="24"/>
          <w:lang w:val="sk-SK"/>
        </w:rPr>
        <w:t>bol zo seba milo prekvapený, hoci si st</w:t>
      </w:r>
      <w:r w:rsidR="00493E7B">
        <w:rPr>
          <w:rFonts w:ascii="Times New Roman" w:hAnsi="Times New Roman" w:cs="Times New Roman"/>
          <w:sz w:val="24"/>
          <w:szCs w:val="24"/>
          <w:lang w:val="sk-SK"/>
        </w:rPr>
        <w:t>á</w:t>
      </w:r>
      <w:r w:rsidR="00493E7B" w:rsidRPr="00A7037A">
        <w:rPr>
          <w:rFonts w:ascii="Times New Roman" w:hAnsi="Times New Roman" w:cs="Times New Roman"/>
          <w:sz w:val="24"/>
          <w:szCs w:val="24"/>
          <w:lang w:val="sk-SK"/>
        </w:rPr>
        <w:t>le uvedomo</w:t>
      </w:r>
      <w:r w:rsidR="00493E7B">
        <w:rPr>
          <w:rFonts w:ascii="Times New Roman" w:hAnsi="Times New Roman" w:cs="Times New Roman"/>
          <w:sz w:val="24"/>
          <w:szCs w:val="24"/>
          <w:lang w:val="sk-SK"/>
        </w:rPr>
        <w:t>v</w:t>
      </w:r>
      <w:r w:rsidR="00493E7B" w:rsidRPr="00A7037A">
        <w:rPr>
          <w:rFonts w:ascii="Times New Roman" w:hAnsi="Times New Roman" w:cs="Times New Roman"/>
          <w:sz w:val="24"/>
          <w:szCs w:val="24"/>
          <w:lang w:val="sk-SK"/>
        </w:rPr>
        <w:t>al, že je pred ním dlhá cesta</w:t>
      </w:r>
      <w:r w:rsidR="00493E7B">
        <w:rPr>
          <w:rFonts w:ascii="Times New Roman" w:hAnsi="Times New Roman" w:cs="Times New Roman"/>
          <w:sz w:val="24"/>
          <w:szCs w:val="24"/>
          <w:lang w:val="sk-SK"/>
        </w:rPr>
        <w:t xml:space="preserve">. </w:t>
      </w:r>
      <w:r w:rsidR="00030994">
        <w:rPr>
          <w:rFonts w:ascii="Times New Roman" w:hAnsi="Times New Roman" w:cs="Times New Roman"/>
          <w:sz w:val="24"/>
          <w:szCs w:val="24"/>
          <w:lang w:val="sk-SK"/>
        </w:rPr>
        <w:t xml:space="preserve">Práve pri tomto študentovi sme si uvedomili, že ak chce učiteľ bezprostredne reagovať na podnety a potreby študentov, </w:t>
      </w:r>
      <w:r w:rsidR="00D57C7F">
        <w:rPr>
          <w:rFonts w:ascii="Times New Roman" w:hAnsi="Times New Roman" w:cs="Times New Roman"/>
          <w:sz w:val="24"/>
          <w:szCs w:val="24"/>
          <w:lang w:val="sk-SK"/>
        </w:rPr>
        <w:t>nie je vhodné, aby sa tlmočnícky denník odovzdával až na konci semestra, ale priebežne po každom seminári.</w:t>
      </w:r>
      <w:r w:rsidR="005F0037">
        <w:rPr>
          <w:rFonts w:ascii="Times New Roman" w:hAnsi="Times New Roman" w:cs="Times New Roman"/>
          <w:sz w:val="24"/>
          <w:szCs w:val="24"/>
          <w:lang w:val="sk-SK"/>
        </w:rPr>
        <w:t xml:space="preserve"> Posledný študent, ktorý taktiež uviedol rovnakú preferenciu pre prekladanie a</w:t>
      </w:r>
      <w:r w:rsidR="0082642F">
        <w:rPr>
          <w:rFonts w:ascii="Times New Roman" w:hAnsi="Times New Roman" w:cs="Times New Roman"/>
          <w:sz w:val="24"/>
          <w:szCs w:val="24"/>
          <w:lang w:val="sk-SK"/>
        </w:rPr>
        <w:t> </w:t>
      </w:r>
      <w:r w:rsidR="005F0037">
        <w:rPr>
          <w:rFonts w:ascii="Times New Roman" w:hAnsi="Times New Roman" w:cs="Times New Roman"/>
          <w:sz w:val="24"/>
          <w:szCs w:val="24"/>
          <w:lang w:val="sk-SK"/>
        </w:rPr>
        <w:t>tlmočenie</w:t>
      </w:r>
      <w:r w:rsidR="0082642F">
        <w:rPr>
          <w:rFonts w:ascii="Times New Roman" w:hAnsi="Times New Roman" w:cs="Times New Roman"/>
          <w:sz w:val="24"/>
          <w:szCs w:val="24"/>
          <w:lang w:val="sk-SK"/>
        </w:rPr>
        <w:t xml:space="preserve"> (Š5)</w:t>
      </w:r>
      <w:r w:rsidR="005F0037">
        <w:rPr>
          <w:rFonts w:ascii="Times New Roman" w:hAnsi="Times New Roman" w:cs="Times New Roman"/>
          <w:sz w:val="24"/>
          <w:szCs w:val="24"/>
          <w:lang w:val="sk-SK"/>
        </w:rPr>
        <w:t>, odovzdal tlmočnícky denník s</w:t>
      </w:r>
      <w:r w:rsidR="000B497D">
        <w:rPr>
          <w:rFonts w:ascii="Times New Roman" w:hAnsi="Times New Roman" w:cs="Times New Roman"/>
          <w:sz w:val="24"/>
          <w:szCs w:val="24"/>
          <w:lang w:val="sk-SK"/>
        </w:rPr>
        <w:t> minimálnou mierou sebareflexie.</w:t>
      </w:r>
      <w:r w:rsidR="000226AE">
        <w:rPr>
          <w:rFonts w:ascii="Times New Roman" w:hAnsi="Times New Roman" w:cs="Times New Roman"/>
          <w:sz w:val="24"/>
          <w:szCs w:val="24"/>
          <w:lang w:val="sk-SK"/>
        </w:rPr>
        <w:t xml:space="preserve"> </w:t>
      </w:r>
      <w:r w:rsidR="007A158E">
        <w:rPr>
          <w:rFonts w:ascii="Times New Roman" w:hAnsi="Times New Roman" w:cs="Times New Roman"/>
          <w:sz w:val="24"/>
          <w:szCs w:val="24"/>
          <w:lang w:val="sk-SK"/>
        </w:rPr>
        <w:t xml:space="preserve">Hoci uvedená </w:t>
      </w:r>
      <w:proofErr w:type="spellStart"/>
      <w:r w:rsidR="007A158E">
        <w:rPr>
          <w:rFonts w:ascii="Times New Roman" w:hAnsi="Times New Roman" w:cs="Times New Roman"/>
          <w:sz w:val="24"/>
          <w:szCs w:val="24"/>
          <w:lang w:val="sk-SK"/>
        </w:rPr>
        <w:t>translačná</w:t>
      </w:r>
      <w:proofErr w:type="spellEnd"/>
      <w:r w:rsidR="007A158E">
        <w:rPr>
          <w:rFonts w:ascii="Times New Roman" w:hAnsi="Times New Roman" w:cs="Times New Roman"/>
          <w:sz w:val="24"/>
          <w:szCs w:val="24"/>
          <w:lang w:val="sk-SK"/>
        </w:rPr>
        <w:t xml:space="preserve"> preferencia naznačuje potenciál pre dostatočné spracovanie a </w:t>
      </w:r>
      <w:r w:rsidR="00627A34">
        <w:rPr>
          <w:rFonts w:ascii="Times New Roman" w:hAnsi="Times New Roman" w:cs="Times New Roman"/>
          <w:sz w:val="24"/>
          <w:szCs w:val="24"/>
          <w:lang w:val="sk-SK"/>
        </w:rPr>
        <w:t>s</w:t>
      </w:r>
      <w:r w:rsidR="007A158E">
        <w:rPr>
          <w:rFonts w:ascii="Times New Roman" w:hAnsi="Times New Roman" w:cs="Times New Roman"/>
          <w:sz w:val="24"/>
          <w:szCs w:val="24"/>
          <w:lang w:val="sk-SK"/>
        </w:rPr>
        <w:t>ebareflexiu, tlmočnícky denník to nepotvrdzuje.</w:t>
      </w:r>
    </w:p>
    <w:p w:rsidR="00514AE5" w:rsidRDefault="00BA154C" w:rsidP="00514AE5">
      <w:pPr>
        <w:spacing w:after="0" w:line="360" w:lineRule="auto"/>
        <w:ind w:firstLine="851"/>
        <w:jc w:val="both"/>
        <w:rPr>
          <w:rFonts w:ascii="Times New Roman" w:hAnsi="Times New Roman" w:cs="Times New Roman"/>
          <w:sz w:val="24"/>
          <w:szCs w:val="24"/>
          <w:lang w:val="sk-SK"/>
        </w:rPr>
      </w:pPr>
      <w:r>
        <w:rPr>
          <w:rFonts w:ascii="Times New Roman" w:hAnsi="Times New Roman" w:cs="Times New Roman"/>
          <w:sz w:val="24"/>
          <w:szCs w:val="24"/>
          <w:lang w:val="sk-SK"/>
        </w:rPr>
        <w:t>Ako n</w:t>
      </w:r>
      <w:r w:rsidR="00514AE5">
        <w:rPr>
          <w:rFonts w:ascii="Times New Roman" w:hAnsi="Times New Roman" w:cs="Times New Roman"/>
          <w:sz w:val="24"/>
          <w:szCs w:val="24"/>
          <w:lang w:val="sk-SK"/>
        </w:rPr>
        <w:t>evyvážen</w:t>
      </w:r>
      <w:r>
        <w:rPr>
          <w:rFonts w:ascii="Times New Roman" w:hAnsi="Times New Roman" w:cs="Times New Roman"/>
          <w:sz w:val="24"/>
          <w:szCs w:val="24"/>
          <w:lang w:val="sk-SK"/>
        </w:rPr>
        <w:t>ý by sme mohli charakterizovať</w:t>
      </w:r>
      <w:r w:rsidR="00514AE5">
        <w:rPr>
          <w:rFonts w:ascii="Times New Roman" w:hAnsi="Times New Roman" w:cs="Times New Roman"/>
          <w:sz w:val="24"/>
          <w:szCs w:val="24"/>
          <w:lang w:val="sk-SK"/>
        </w:rPr>
        <w:t xml:space="preserve"> tlmočnícky denník študenta, ktorý neinklinoval k žiadnej z uvedených </w:t>
      </w:r>
      <w:proofErr w:type="spellStart"/>
      <w:r w:rsidR="00514AE5">
        <w:rPr>
          <w:rFonts w:ascii="Times New Roman" w:hAnsi="Times New Roman" w:cs="Times New Roman"/>
          <w:sz w:val="24"/>
          <w:szCs w:val="24"/>
          <w:lang w:val="sk-SK"/>
        </w:rPr>
        <w:t>translačných</w:t>
      </w:r>
      <w:proofErr w:type="spellEnd"/>
      <w:r w:rsidR="00514AE5">
        <w:rPr>
          <w:rFonts w:ascii="Times New Roman" w:hAnsi="Times New Roman" w:cs="Times New Roman"/>
          <w:sz w:val="24"/>
          <w:szCs w:val="24"/>
          <w:lang w:val="sk-SK"/>
        </w:rPr>
        <w:t xml:space="preserve"> činností (Š2). Úvodná časť (prvý seminár) </w:t>
      </w:r>
      <w:r w:rsidR="00514AE5">
        <w:rPr>
          <w:rFonts w:ascii="Times New Roman" w:hAnsi="Times New Roman" w:cs="Times New Roman"/>
          <w:sz w:val="24"/>
          <w:szCs w:val="24"/>
          <w:lang w:val="sk-SK"/>
        </w:rPr>
        <w:lastRenderedPageBreak/>
        <w:t>bola pomerne strohá, postupne, pre ďalšie semináre bola príznačná čoraz obšírnejšia sebareflexia, pričom zápisy k posledným dvom seminárom boli opäť minimálne. A</w:t>
      </w:r>
      <w:r w:rsidR="00581CF3">
        <w:rPr>
          <w:rFonts w:ascii="Times New Roman" w:hAnsi="Times New Roman" w:cs="Times New Roman"/>
          <w:sz w:val="24"/>
          <w:szCs w:val="24"/>
          <w:lang w:val="sk-SK"/>
        </w:rPr>
        <w:t xml:space="preserve">j napriek tomu </w:t>
      </w:r>
      <w:r w:rsidR="00514AE5">
        <w:rPr>
          <w:rFonts w:ascii="Times New Roman" w:hAnsi="Times New Roman" w:cs="Times New Roman"/>
          <w:sz w:val="24"/>
          <w:szCs w:val="24"/>
          <w:lang w:val="sk-SK"/>
        </w:rPr>
        <w:t xml:space="preserve">môžeme denník </w:t>
      </w:r>
      <w:r w:rsidR="00581CF3">
        <w:rPr>
          <w:rFonts w:ascii="Times New Roman" w:hAnsi="Times New Roman" w:cs="Times New Roman"/>
          <w:sz w:val="24"/>
          <w:szCs w:val="24"/>
          <w:lang w:val="sk-SK"/>
        </w:rPr>
        <w:t xml:space="preserve">ako celok </w:t>
      </w:r>
      <w:r w:rsidR="00514AE5">
        <w:rPr>
          <w:rFonts w:ascii="Times New Roman" w:hAnsi="Times New Roman" w:cs="Times New Roman"/>
          <w:sz w:val="24"/>
          <w:szCs w:val="24"/>
          <w:lang w:val="sk-SK"/>
        </w:rPr>
        <w:t>hodnotiť ako dostatočne spracovaný s primeranou mierou sebareflexie.</w:t>
      </w:r>
      <w:r>
        <w:rPr>
          <w:rFonts w:ascii="Times New Roman" w:hAnsi="Times New Roman" w:cs="Times New Roman"/>
          <w:sz w:val="24"/>
          <w:szCs w:val="24"/>
          <w:lang w:val="sk-SK"/>
        </w:rPr>
        <w:t xml:space="preserve"> Jedným z možných vysvetlení </w:t>
      </w:r>
      <w:r w:rsidR="005C4E5F">
        <w:rPr>
          <w:rFonts w:ascii="Times New Roman" w:hAnsi="Times New Roman" w:cs="Times New Roman"/>
          <w:sz w:val="24"/>
          <w:szCs w:val="24"/>
          <w:lang w:val="sk-SK"/>
        </w:rPr>
        <w:t xml:space="preserve">podoby </w:t>
      </w:r>
      <w:r w:rsidR="00870DFC">
        <w:rPr>
          <w:rFonts w:ascii="Times New Roman" w:hAnsi="Times New Roman" w:cs="Times New Roman"/>
          <w:sz w:val="24"/>
          <w:szCs w:val="24"/>
          <w:lang w:val="sk-SK"/>
        </w:rPr>
        <w:t xml:space="preserve">tohto </w:t>
      </w:r>
      <w:r w:rsidR="005C4E5F">
        <w:rPr>
          <w:rFonts w:ascii="Times New Roman" w:hAnsi="Times New Roman" w:cs="Times New Roman"/>
          <w:sz w:val="24"/>
          <w:szCs w:val="24"/>
          <w:lang w:val="sk-SK"/>
        </w:rPr>
        <w:t>denníka</w:t>
      </w:r>
      <w:r>
        <w:rPr>
          <w:rFonts w:ascii="Times New Roman" w:hAnsi="Times New Roman" w:cs="Times New Roman"/>
          <w:sz w:val="24"/>
          <w:szCs w:val="24"/>
          <w:lang w:val="sk-SK"/>
        </w:rPr>
        <w:t xml:space="preserve"> je skutočnosť, že študenti uvádzajú svoje preferencie na začiatku semestra. Postupne, absolvovaním prekladových a tlmočníckych seminárov, môže dôjsť k potvrdeniu alebo zmene uvedených preferencií, čo by v tomto prípade </w:t>
      </w:r>
      <w:r w:rsidR="00487714">
        <w:rPr>
          <w:rFonts w:ascii="Times New Roman" w:hAnsi="Times New Roman" w:cs="Times New Roman"/>
          <w:sz w:val="24"/>
          <w:szCs w:val="24"/>
          <w:lang w:val="sk-SK"/>
        </w:rPr>
        <w:t xml:space="preserve">zodpovedalo </w:t>
      </w:r>
      <w:r>
        <w:rPr>
          <w:rFonts w:ascii="Times New Roman" w:hAnsi="Times New Roman" w:cs="Times New Roman"/>
          <w:sz w:val="24"/>
          <w:szCs w:val="24"/>
          <w:lang w:val="sk-SK"/>
        </w:rPr>
        <w:t xml:space="preserve">čoraz rozsiahlejšej sebareflexii. Zároveň je však náročné poskytnúť zdôvodnenie jej poklesu v závere semestra. </w:t>
      </w:r>
    </w:p>
    <w:p w:rsidR="00493E7B" w:rsidRDefault="00F444CF" w:rsidP="0005783B">
      <w:pPr>
        <w:spacing w:after="0" w:line="360" w:lineRule="auto"/>
        <w:ind w:firstLine="851"/>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Pri analýze a zhodnotení tlmočníckych denníkov odovzdaných v rámci prezenčnej výučby </w:t>
      </w:r>
      <w:r w:rsidR="00E33A61">
        <w:rPr>
          <w:rFonts w:ascii="Times New Roman" w:hAnsi="Times New Roman" w:cs="Times New Roman"/>
          <w:sz w:val="24"/>
          <w:szCs w:val="24"/>
          <w:lang w:val="sk-SK"/>
        </w:rPr>
        <w:t xml:space="preserve">predmetu </w:t>
      </w:r>
      <w:proofErr w:type="spellStart"/>
      <w:r w:rsidR="00E33A61">
        <w:rPr>
          <w:rFonts w:ascii="Times New Roman" w:hAnsi="Times New Roman" w:cs="Times New Roman"/>
          <w:i/>
          <w:sz w:val="24"/>
          <w:szCs w:val="24"/>
          <w:lang w:val="sk-SK"/>
        </w:rPr>
        <w:t>Konzekutívne</w:t>
      </w:r>
      <w:proofErr w:type="spellEnd"/>
      <w:r w:rsidR="00E33A61">
        <w:rPr>
          <w:rFonts w:ascii="Times New Roman" w:hAnsi="Times New Roman" w:cs="Times New Roman"/>
          <w:i/>
          <w:sz w:val="24"/>
          <w:szCs w:val="24"/>
          <w:lang w:val="sk-SK"/>
        </w:rPr>
        <w:t xml:space="preserve"> tlmočenie v praxi </w:t>
      </w:r>
      <w:r>
        <w:rPr>
          <w:rFonts w:ascii="Times New Roman" w:hAnsi="Times New Roman" w:cs="Times New Roman"/>
          <w:sz w:val="24"/>
          <w:szCs w:val="24"/>
          <w:lang w:val="sk-SK"/>
        </w:rPr>
        <w:t xml:space="preserve">na konci ZS 2019/2020 sa nepreukázala výrazná súvislosť medzi mierou sebareflexie a tlmočníckou preferenciou. </w:t>
      </w:r>
      <w:r w:rsidR="002A1269">
        <w:rPr>
          <w:rFonts w:ascii="Times New Roman" w:hAnsi="Times New Roman" w:cs="Times New Roman"/>
          <w:sz w:val="24"/>
          <w:szCs w:val="24"/>
          <w:lang w:val="sk-SK"/>
        </w:rPr>
        <w:t>To znamená, že študenti, ktorí viac inklinovali k tlmočeniu,</w:t>
      </w:r>
      <w:r w:rsidR="005F0037">
        <w:rPr>
          <w:rFonts w:ascii="Times New Roman" w:hAnsi="Times New Roman" w:cs="Times New Roman"/>
          <w:sz w:val="24"/>
          <w:szCs w:val="24"/>
          <w:lang w:val="sk-SK"/>
        </w:rPr>
        <w:t xml:space="preserve"> </w:t>
      </w:r>
      <w:r w:rsidR="0028284F">
        <w:rPr>
          <w:rFonts w:ascii="Times New Roman" w:hAnsi="Times New Roman" w:cs="Times New Roman"/>
          <w:sz w:val="24"/>
          <w:szCs w:val="24"/>
          <w:lang w:val="sk-SK"/>
        </w:rPr>
        <w:t>neodovzdali komplexnejšie spracované tlmočnícke denníky. Ako optimálne sa javili najmä tlmočnícke denníky študentov, ktorí rovnako inklinujú k prekladaniu a</w:t>
      </w:r>
      <w:r w:rsidR="00A6090B">
        <w:rPr>
          <w:rFonts w:ascii="Times New Roman" w:hAnsi="Times New Roman" w:cs="Times New Roman"/>
          <w:sz w:val="24"/>
          <w:szCs w:val="24"/>
          <w:lang w:val="sk-SK"/>
        </w:rPr>
        <w:t> </w:t>
      </w:r>
      <w:r w:rsidR="0028284F">
        <w:rPr>
          <w:rFonts w:ascii="Times New Roman" w:hAnsi="Times New Roman" w:cs="Times New Roman"/>
          <w:sz w:val="24"/>
          <w:szCs w:val="24"/>
          <w:lang w:val="sk-SK"/>
        </w:rPr>
        <w:t>tlmočeniu</w:t>
      </w:r>
      <w:r w:rsidR="00A6090B">
        <w:rPr>
          <w:rFonts w:ascii="Times New Roman" w:hAnsi="Times New Roman" w:cs="Times New Roman"/>
          <w:sz w:val="24"/>
          <w:szCs w:val="24"/>
          <w:lang w:val="sk-SK"/>
        </w:rPr>
        <w:t xml:space="preserve"> a ktorých by sme mohli vnímať ako ideálnych adeptov na štúdium prekladateľstva a tlmočníctva (pozri Melicherčíková, 2017)</w:t>
      </w:r>
      <w:r w:rsidR="0028284F">
        <w:rPr>
          <w:rFonts w:ascii="Times New Roman" w:hAnsi="Times New Roman" w:cs="Times New Roman"/>
          <w:sz w:val="24"/>
          <w:szCs w:val="24"/>
          <w:lang w:val="sk-SK"/>
        </w:rPr>
        <w:t xml:space="preserve">. </w:t>
      </w:r>
      <w:r w:rsidR="008E6DAB">
        <w:rPr>
          <w:rFonts w:ascii="Times New Roman" w:hAnsi="Times New Roman" w:cs="Times New Roman"/>
          <w:sz w:val="24"/>
          <w:szCs w:val="24"/>
          <w:lang w:val="sk-SK"/>
        </w:rPr>
        <w:t>Väčšin</w:t>
      </w:r>
      <w:r w:rsidR="0028284F">
        <w:rPr>
          <w:rFonts w:ascii="Times New Roman" w:hAnsi="Times New Roman" w:cs="Times New Roman"/>
          <w:sz w:val="24"/>
          <w:szCs w:val="24"/>
          <w:lang w:val="sk-SK"/>
        </w:rPr>
        <w:t xml:space="preserve">a študentov </w:t>
      </w:r>
      <w:r w:rsidR="008E6DAB">
        <w:rPr>
          <w:rFonts w:ascii="Times New Roman" w:hAnsi="Times New Roman" w:cs="Times New Roman"/>
          <w:sz w:val="24"/>
          <w:szCs w:val="24"/>
          <w:lang w:val="sk-SK"/>
        </w:rPr>
        <w:t xml:space="preserve">(60 %) </w:t>
      </w:r>
      <w:r w:rsidR="0028284F">
        <w:rPr>
          <w:rFonts w:ascii="Times New Roman" w:hAnsi="Times New Roman" w:cs="Times New Roman"/>
          <w:sz w:val="24"/>
          <w:szCs w:val="24"/>
          <w:lang w:val="sk-SK"/>
        </w:rPr>
        <w:t xml:space="preserve">adekvátne využila tlmočnícky denník </w:t>
      </w:r>
      <w:r w:rsidR="001552C7">
        <w:rPr>
          <w:rFonts w:ascii="Times New Roman" w:hAnsi="Times New Roman" w:cs="Times New Roman"/>
          <w:sz w:val="24"/>
          <w:szCs w:val="24"/>
          <w:lang w:val="sk-SK"/>
        </w:rPr>
        <w:t>ako nástroj tlmočníckej sebareflexie</w:t>
      </w:r>
      <w:r w:rsidR="001C536A">
        <w:rPr>
          <w:rFonts w:ascii="Times New Roman" w:hAnsi="Times New Roman" w:cs="Times New Roman"/>
          <w:sz w:val="24"/>
          <w:szCs w:val="24"/>
          <w:lang w:val="sk-SK"/>
        </w:rPr>
        <w:t xml:space="preserve"> a potenciálneho rozvoja</w:t>
      </w:r>
      <w:r w:rsidR="001552C7">
        <w:rPr>
          <w:rFonts w:ascii="Times New Roman" w:hAnsi="Times New Roman" w:cs="Times New Roman"/>
          <w:sz w:val="24"/>
          <w:szCs w:val="24"/>
          <w:lang w:val="sk-SK"/>
        </w:rPr>
        <w:t>.</w:t>
      </w:r>
      <w:r w:rsidR="00092AD6">
        <w:rPr>
          <w:rFonts w:ascii="Times New Roman" w:hAnsi="Times New Roman" w:cs="Times New Roman"/>
          <w:sz w:val="24"/>
          <w:szCs w:val="24"/>
          <w:lang w:val="sk-SK"/>
        </w:rPr>
        <w:t xml:space="preserve"> </w:t>
      </w:r>
      <w:r w:rsidR="00E14C4A">
        <w:rPr>
          <w:rFonts w:ascii="Times New Roman" w:hAnsi="Times New Roman" w:cs="Times New Roman"/>
          <w:sz w:val="24"/>
          <w:szCs w:val="24"/>
          <w:lang w:val="sk-SK"/>
        </w:rPr>
        <w:t>Nevyužitie tejto možnosti u 40 % študentov mohlo o</w:t>
      </w:r>
      <w:r w:rsidR="00092AD6">
        <w:rPr>
          <w:rFonts w:ascii="Times New Roman" w:hAnsi="Times New Roman" w:cs="Times New Roman"/>
          <w:sz w:val="24"/>
          <w:szCs w:val="24"/>
          <w:lang w:val="sk-SK"/>
        </w:rPr>
        <w:t xml:space="preserve">krem subjektívnych faktorov (napríklad osobnosť študenta) súvisieť aj so zadaným intervalom na </w:t>
      </w:r>
      <w:r w:rsidR="00037CEA">
        <w:rPr>
          <w:rFonts w:ascii="Times New Roman" w:hAnsi="Times New Roman" w:cs="Times New Roman"/>
          <w:sz w:val="24"/>
          <w:szCs w:val="24"/>
          <w:lang w:val="sk-SK"/>
        </w:rPr>
        <w:t>odovzda</w:t>
      </w:r>
      <w:r w:rsidR="00092AD6">
        <w:rPr>
          <w:rFonts w:ascii="Times New Roman" w:hAnsi="Times New Roman" w:cs="Times New Roman"/>
          <w:sz w:val="24"/>
          <w:szCs w:val="24"/>
          <w:lang w:val="sk-SK"/>
        </w:rPr>
        <w:t xml:space="preserve">nie </w:t>
      </w:r>
      <w:r w:rsidR="00037CEA">
        <w:rPr>
          <w:rFonts w:ascii="Times New Roman" w:hAnsi="Times New Roman" w:cs="Times New Roman"/>
          <w:sz w:val="24"/>
          <w:szCs w:val="24"/>
          <w:lang w:val="sk-SK"/>
        </w:rPr>
        <w:t>denníka</w:t>
      </w:r>
      <w:r w:rsidR="00092AD6">
        <w:rPr>
          <w:rFonts w:ascii="Times New Roman" w:hAnsi="Times New Roman" w:cs="Times New Roman"/>
          <w:sz w:val="24"/>
          <w:szCs w:val="24"/>
          <w:lang w:val="sk-SK"/>
        </w:rPr>
        <w:t xml:space="preserve"> (</w:t>
      </w:r>
      <w:r w:rsidR="00B76FDB">
        <w:rPr>
          <w:rFonts w:ascii="Times New Roman" w:hAnsi="Times New Roman" w:cs="Times New Roman"/>
          <w:sz w:val="24"/>
          <w:szCs w:val="24"/>
          <w:lang w:val="sk-SK"/>
        </w:rPr>
        <w:t xml:space="preserve">jednorazovo na </w:t>
      </w:r>
      <w:r w:rsidR="00092AD6">
        <w:rPr>
          <w:rFonts w:ascii="Times New Roman" w:hAnsi="Times New Roman" w:cs="Times New Roman"/>
          <w:sz w:val="24"/>
          <w:szCs w:val="24"/>
          <w:lang w:val="sk-SK"/>
        </w:rPr>
        <w:t>konc</w:t>
      </w:r>
      <w:r w:rsidR="00B76FDB">
        <w:rPr>
          <w:rFonts w:ascii="Times New Roman" w:hAnsi="Times New Roman" w:cs="Times New Roman"/>
          <w:sz w:val="24"/>
          <w:szCs w:val="24"/>
          <w:lang w:val="sk-SK"/>
        </w:rPr>
        <w:t>i</w:t>
      </w:r>
      <w:r w:rsidR="00092AD6">
        <w:rPr>
          <w:rFonts w:ascii="Times New Roman" w:hAnsi="Times New Roman" w:cs="Times New Roman"/>
          <w:sz w:val="24"/>
          <w:szCs w:val="24"/>
          <w:lang w:val="sk-SK"/>
        </w:rPr>
        <w:t xml:space="preserve"> výučby) a chýbajúcou priebežnou kontrolou plnenia úlohy.</w:t>
      </w:r>
    </w:p>
    <w:p w:rsidR="00621C5A" w:rsidRPr="00A7037A" w:rsidRDefault="00621C5A" w:rsidP="0005783B">
      <w:pPr>
        <w:spacing w:after="0" w:line="360" w:lineRule="auto"/>
        <w:ind w:firstLine="851"/>
        <w:jc w:val="both"/>
        <w:rPr>
          <w:rFonts w:ascii="Times New Roman" w:hAnsi="Times New Roman" w:cs="Times New Roman"/>
          <w:sz w:val="24"/>
          <w:szCs w:val="24"/>
          <w:lang w:val="sk-SK"/>
        </w:rPr>
      </w:pPr>
    </w:p>
    <w:p w:rsidR="00A963D6" w:rsidRPr="00FB378D" w:rsidRDefault="005F0037" w:rsidP="00C20BB5">
      <w:pPr>
        <w:spacing w:after="0" w:line="360" w:lineRule="auto"/>
        <w:jc w:val="both"/>
        <w:rPr>
          <w:rFonts w:ascii="Times New Roman" w:hAnsi="Times New Roman" w:cs="Times New Roman"/>
          <w:b/>
          <w:sz w:val="24"/>
          <w:szCs w:val="24"/>
          <w:lang w:val="sk-SK"/>
        </w:rPr>
      </w:pPr>
      <w:r>
        <w:rPr>
          <w:rFonts w:ascii="Times New Roman" w:hAnsi="Times New Roman" w:cs="Times New Roman"/>
          <w:b/>
          <w:sz w:val="24"/>
          <w:szCs w:val="24"/>
          <w:lang w:val="sk-SK"/>
        </w:rPr>
        <w:t>Z</w:t>
      </w:r>
      <w:r w:rsidR="00A963D6" w:rsidRPr="00FB378D">
        <w:rPr>
          <w:rFonts w:ascii="Times New Roman" w:hAnsi="Times New Roman" w:cs="Times New Roman"/>
          <w:b/>
          <w:sz w:val="24"/>
          <w:szCs w:val="24"/>
          <w:lang w:val="sk-SK"/>
        </w:rPr>
        <w:t xml:space="preserve">hodnotenie tlmočníckych denníkov </w:t>
      </w:r>
      <w:r w:rsidR="0053341E">
        <w:rPr>
          <w:rFonts w:ascii="Times New Roman" w:hAnsi="Times New Roman" w:cs="Times New Roman"/>
          <w:b/>
          <w:sz w:val="24"/>
          <w:szCs w:val="24"/>
          <w:lang w:val="sk-SK"/>
        </w:rPr>
        <w:t>vo</w:t>
      </w:r>
      <w:r w:rsidR="00A963D6" w:rsidRPr="00FB378D">
        <w:rPr>
          <w:rFonts w:ascii="Times New Roman" w:hAnsi="Times New Roman" w:cs="Times New Roman"/>
          <w:b/>
          <w:sz w:val="24"/>
          <w:szCs w:val="24"/>
          <w:lang w:val="sk-SK"/>
        </w:rPr>
        <w:t xml:space="preserve"> </w:t>
      </w:r>
      <w:r w:rsidR="0053341E">
        <w:rPr>
          <w:rFonts w:ascii="Times New Roman" w:hAnsi="Times New Roman" w:cs="Times New Roman"/>
          <w:b/>
          <w:sz w:val="24"/>
          <w:szCs w:val="24"/>
          <w:lang w:val="sk-SK"/>
        </w:rPr>
        <w:t>virtuálnom prostredí</w:t>
      </w:r>
      <w:r w:rsidR="00A963D6" w:rsidRPr="00FB378D">
        <w:rPr>
          <w:rFonts w:ascii="Times New Roman" w:hAnsi="Times New Roman" w:cs="Times New Roman"/>
          <w:b/>
          <w:sz w:val="24"/>
          <w:szCs w:val="24"/>
          <w:lang w:val="sk-SK"/>
        </w:rPr>
        <w:t xml:space="preserve"> v ZS 20</w:t>
      </w:r>
      <w:r w:rsidR="00A963D6">
        <w:rPr>
          <w:rFonts w:ascii="Times New Roman" w:hAnsi="Times New Roman" w:cs="Times New Roman"/>
          <w:b/>
          <w:sz w:val="24"/>
          <w:szCs w:val="24"/>
          <w:lang w:val="sk-SK"/>
        </w:rPr>
        <w:t>20</w:t>
      </w:r>
      <w:r w:rsidR="00A963D6" w:rsidRPr="00FB378D">
        <w:rPr>
          <w:rFonts w:ascii="Times New Roman" w:hAnsi="Times New Roman" w:cs="Times New Roman"/>
          <w:b/>
          <w:sz w:val="24"/>
          <w:szCs w:val="24"/>
          <w:lang w:val="sk-SK"/>
        </w:rPr>
        <w:t>/202</w:t>
      </w:r>
      <w:r w:rsidR="00A963D6">
        <w:rPr>
          <w:rFonts w:ascii="Times New Roman" w:hAnsi="Times New Roman" w:cs="Times New Roman"/>
          <w:b/>
          <w:sz w:val="24"/>
          <w:szCs w:val="24"/>
          <w:lang w:val="sk-SK"/>
        </w:rPr>
        <w:t>1</w:t>
      </w:r>
    </w:p>
    <w:p w:rsidR="0001147B" w:rsidRDefault="0001147B" w:rsidP="004F4040">
      <w:pPr>
        <w:spacing w:after="0" w:line="360" w:lineRule="auto"/>
        <w:ind w:firstLine="851"/>
        <w:jc w:val="both"/>
        <w:rPr>
          <w:rFonts w:ascii="Times New Roman" w:hAnsi="Times New Roman" w:cs="Times New Roman"/>
          <w:sz w:val="24"/>
          <w:szCs w:val="24"/>
          <w:lang w:val="sk-SK"/>
        </w:rPr>
      </w:pPr>
      <w:r w:rsidRPr="0049710E">
        <w:rPr>
          <w:rFonts w:ascii="Times New Roman" w:hAnsi="Times New Roman" w:cs="Times New Roman"/>
          <w:sz w:val="24"/>
          <w:szCs w:val="24"/>
          <w:lang w:val="sk-SK"/>
        </w:rPr>
        <w:t>V zimnom semestri 20</w:t>
      </w:r>
      <w:r>
        <w:rPr>
          <w:rFonts w:ascii="Times New Roman" w:hAnsi="Times New Roman" w:cs="Times New Roman"/>
          <w:sz w:val="24"/>
          <w:szCs w:val="24"/>
          <w:lang w:val="sk-SK"/>
        </w:rPr>
        <w:t>20</w:t>
      </w:r>
      <w:r w:rsidRPr="0049710E">
        <w:rPr>
          <w:rFonts w:ascii="Times New Roman" w:hAnsi="Times New Roman" w:cs="Times New Roman"/>
          <w:sz w:val="24"/>
          <w:szCs w:val="24"/>
          <w:lang w:val="sk-SK"/>
        </w:rPr>
        <w:t>/202</w:t>
      </w:r>
      <w:r>
        <w:rPr>
          <w:rFonts w:ascii="Times New Roman" w:hAnsi="Times New Roman" w:cs="Times New Roman"/>
          <w:sz w:val="24"/>
          <w:szCs w:val="24"/>
          <w:lang w:val="sk-SK"/>
        </w:rPr>
        <w:t>1</w:t>
      </w:r>
      <w:r w:rsidRPr="0049710E">
        <w:rPr>
          <w:rFonts w:ascii="Times New Roman" w:hAnsi="Times New Roman" w:cs="Times New Roman"/>
          <w:sz w:val="24"/>
          <w:szCs w:val="24"/>
          <w:lang w:val="sk-SK"/>
        </w:rPr>
        <w:t xml:space="preserve"> absolvovalo predmet </w:t>
      </w:r>
      <w:proofErr w:type="spellStart"/>
      <w:r w:rsidRPr="0049710E">
        <w:rPr>
          <w:rFonts w:ascii="Times New Roman" w:hAnsi="Times New Roman" w:cs="Times New Roman"/>
          <w:i/>
          <w:sz w:val="24"/>
          <w:szCs w:val="24"/>
          <w:lang w:val="sk-SK"/>
        </w:rPr>
        <w:t>Konzekutívne</w:t>
      </w:r>
      <w:proofErr w:type="spellEnd"/>
      <w:r w:rsidRPr="0049710E">
        <w:rPr>
          <w:rFonts w:ascii="Times New Roman" w:hAnsi="Times New Roman" w:cs="Times New Roman"/>
          <w:i/>
          <w:sz w:val="24"/>
          <w:szCs w:val="24"/>
          <w:lang w:val="sk-SK"/>
        </w:rPr>
        <w:t xml:space="preserve"> tlmočenie v praxi </w:t>
      </w:r>
      <w:r w:rsidRPr="0049710E">
        <w:rPr>
          <w:rFonts w:ascii="Times New Roman" w:hAnsi="Times New Roman" w:cs="Times New Roman"/>
          <w:sz w:val="24"/>
          <w:szCs w:val="24"/>
          <w:lang w:val="sk-SK"/>
        </w:rPr>
        <w:t>1</w:t>
      </w:r>
      <w:r w:rsidR="00420830">
        <w:rPr>
          <w:rFonts w:ascii="Times New Roman" w:hAnsi="Times New Roman" w:cs="Times New Roman"/>
          <w:sz w:val="24"/>
          <w:szCs w:val="24"/>
          <w:lang w:val="sk-SK"/>
        </w:rPr>
        <w:t>4</w:t>
      </w:r>
      <w:r w:rsidRPr="0049710E">
        <w:rPr>
          <w:rFonts w:ascii="Times New Roman" w:hAnsi="Times New Roman" w:cs="Times New Roman"/>
          <w:sz w:val="24"/>
          <w:szCs w:val="24"/>
          <w:lang w:val="sk-SK"/>
        </w:rPr>
        <w:t xml:space="preserve"> študentov</w:t>
      </w:r>
      <w:r>
        <w:rPr>
          <w:rFonts w:ascii="Times New Roman" w:hAnsi="Times New Roman" w:cs="Times New Roman"/>
          <w:sz w:val="24"/>
          <w:szCs w:val="24"/>
          <w:lang w:val="sk-SK"/>
        </w:rPr>
        <w:t xml:space="preserve"> prekladateľstva a tlmočníctva (filológie), </w:t>
      </w:r>
      <w:r w:rsidR="00420830">
        <w:rPr>
          <w:rFonts w:ascii="Times New Roman" w:hAnsi="Times New Roman" w:cs="Times New Roman"/>
          <w:sz w:val="24"/>
          <w:szCs w:val="24"/>
          <w:lang w:val="sk-SK"/>
        </w:rPr>
        <w:t>8</w:t>
      </w:r>
      <w:r>
        <w:rPr>
          <w:rFonts w:ascii="Times New Roman" w:hAnsi="Times New Roman" w:cs="Times New Roman"/>
          <w:sz w:val="24"/>
          <w:szCs w:val="24"/>
          <w:lang w:val="sk-SK"/>
        </w:rPr>
        <w:t xml:space="preserve"> ž</w:t>
      </w:r>
      <w:r w:rsidR="00420830">
        <w:rPr>
          <w:rFonts w:ascii="Times New Roman" w:hAnsi="Times New Roman" w:cs="Times New Roman"/>
          <w:sz w:val="24"/>
          <w:szCs w:val="24"/>
          <w:lang w:val="sk-SK"/>
        </w:rPr>
        <w:t>i</w:t>
      </w:r>
      <w:r>
        <w:rPr>
          <w:rFonts w:ascii="Times New Roman" w:hAnsi="Times New Roman" w:cs="Times New Roman"/>
          <w:sz w:val="24"/>
          <w:szCs w:val="24"/>
          <w:lang w:val="sk-SK"/>
        </w:rPr>
        <w:t>en a </w:t>
      </w:r>
      <w:r w:rsidR="00420830">
        <w:rPr>
          <w:rFonts w:ascii="Times New Roman" w:hAnsi="Times New Roman" w:cs="Times New Roman"/>
          <w:sz w:val="24"/>
          <w:szCs w:val="24"/>
          <w:lang w:val="sk-SK"/>
        </w:rPr>
        <w:t>6</w:t>
      </w:r>
      <w:r>
        <w:rPr>
          <w:rFonts w:ascii="Times New Roman" w:hAnsi="Times New Roman" w:cs="Times New Roman"/>
          <w:sz w:val="24"/>
          <w:szCs w:val="24"/>
          <w:lang w:val="sk-SK"/>
        </w:rPr>
        <w:t xml:space="preserve"> mužov, priemerný vek </w:t>
      </w:r>
      <w:r w:rsidR="005D115E">
        <w:rPr>
          <w:rFonts w:ascii="Times New Roman" w:hAnsi="Times New Roman" w:cs="Times New Roman"/>
          <w:sz w:val="24"/>
          <w:szCs w:val="24"/>
          <w:lang w:val="sk-SK"/>
        </w:rPr>
        <w:t xml:space="preserve">bol </w:t>
      </w:r>
      <w:r>
        <w:rPr>
          <w:rFonts w:ascii="Times New Roman" w:hAnsi="Times New Roman" w:cs="Times New Roman"/>
          <w:sz w:val="24"/>
          <w:szCs w:val="24"/>
          <w:lang w:val="sk-SK"/>
        </w:rPr>
        <w:t>2</w:t>
      </w:r>
      <w:r w:rsidR="0025413A">
        <w:rPr>
          <w:rFonts w:ascii="Times New Roman" w:hAnsi="Times New Roman" w:cs="Times New Roman"/>
          <w:sz w:val="24"/>
          <w:szCs w:val="24"/>
          <w:lang w:val="sk-SK"/>
        </w:rPr>
        <w:t>2</w:t>
      </w:r>
      <w:r>
        <w:rPr>
          <w:rFonts w:ascii="Times New Roman" w:hAnsi="Times New Roman" w:cs="Times New Roman"/>
          <w:sz w:val="24"/>
          <w:szCs w:val="24"/>
          <w:lang w:val="sk-SK"/>
        </w:rPr>
        <w:t>,</w:t>
      </w:r>
      <w:r w:rsidR="0025413A">
        <w:rPr>
          <w:rFonts w:ascii="Times New Roman" w:hAnsi="Times New Roman" w:cs="Times New Roman"/>
          <w:sz w:val="24"/>
          <w:szCs w:val="24"/>
          <w:lang w:val="sk-SK"/>
        </w:rPr>
        <w:t>6</w:t>
      </w:r>
      <w:r>
        <w:rPr>
          <w:rFonts w:ascii="Times New Roman" w:hAnsi="Times New Roman" w:cs="Times New Roman"/>
          <w:sz w:val="24"/>
          <w:szCs w:val="24"/>
          <w:lang w:val="sk-SK"/>
        </w:rPr>
        <w:t xml:space="preserve"> rokov</w:t>
      </w:r>
      <w:r w:rsidRPr="0049710E">
        <w:rPr>
          <w:rFonts w:ascii="Times New Roman" w:hAnsi="Times New Roman" w:cs="Times New Roman"/>
          <w:sz w:val="24"/>
          <w:szCs w:val="24"/>
          <w:lang w:val="sk-SK"/>
        </w:rPr>
        <w:t>.</w:t>
      </w:r>
      <w:r>
        <w:rPr>
          <w:rFonts w:ascii="Times New Roman" w:hAnsi="Times New Roman" w:cs="Times New Roman"/>
          <w:sz w:val="24"/>
          <w:szCs w:val="24"/>
          <w:lang w:val="sk-SK"/>
        </w:rPr>
        <w:t xml:space="preserve"> </w:t>
      </w:r>
      <w:r w:rsidR="00F91790">
        <w:rPr>
          <w:rFonts w:ascii="Times New Roman" w:hAnsi="Times New Roman" w:cs="Times New Roman"/>
          <w:sz w:val="24"/>
          <w:szCs w:val="24"/>
          <w:lang w:val="sk-SK"/>
        </w:rPr>
        <w:t>Prvé dva týždne prebiehala výučba prezenčne, ďalších desať týždňov dištančne (online)</w:t>
      </w:r>
      <w:r w:rsidR="00AE0030">
        <w:rPr>
          <w:rFonts w:ascii="Times New Roman" w:hAnsi="Times New Roman" w:cs="Times New Roman"/>
          <w:sz w:val="24"/>
          <w:szCs w:val="24"/>
          <w:lang w:val="sk-SK"/>
        </w:rPr>
        <w:t xml:space="preserve"> vo virtuálnom prostredí</w:t>
      </w:r>
      <w:r w:rsidR="00F91790">
        <w:rPr>
          <w:rFonts w:ascii="Times New Roman" w:hAnsi="Times New Roman" w:cs="Times New Roman"/>
          <w:sz w:val="24"/>
          <w:szCs w:val="24"/>
          <w:lang w:val="sk-SK"/>
        </w:rPr>
        <w:t xml:space="preserve">. </w:t>
      </w:r>
      <w:r w:rsidR="00FC2334">
        <w:rPr>
          <w:rFonts w:ascii="Times New Roman" w:hAnsi="Times New Roman" w:cs="Times New Roman"/>
          <w:sz w:val="24"/>
          <w:szCs w:val="24"/>
          <w:lang w:val="sk-SK"/>
        </w:rPr>
        <w:t xml:space="preserve">Študenti zasielali vyplnený tlmočnícky denník </w:t>
      </w:r>
      <w:r w:rsidR="00556A31">
        <w:rPr>
          <w:rFonts w:ascii="Times New Roman" w:hAnsi="Times New Roman" w:cs="Times New Roman"/>
          <w:sz w:val="24"/>
          <w:szCs w:val="24"/>
          <w:lang w:val="sk-SK"/>
        </w:rPr>
        <w:t xml:space="preserve">mailom </w:t>
      </w:r>
      <w:r w:rsidR="00FC2334">
        <w:rPr>
          <w:rFonts w:ascii="Times New Roman" w:hAnsi="Times New Roman" w:cs="Times New Roman"/>
          <w:sz w:val="24"/>
          <w:szCs w:val="24"/>
          <w:lang w:val="sk-SK"/>
        </w:rPr>
        <w:t>po každom absolvovanom seminári, to znamená, že p</w:t>
      </w:r>
      <w:r>
        <w:rPr>
          <w:rFonts w:ascii="Times New Roman" w:hAnsi="Times New Roman" w:cs="Times New Roman"/>
          <w:sz w:val="24"/>
          <w:szCs w:val="24"/>
          <w:lang w:val="sk-SK"/>
        </w:rPr>
        <w:t xml:space="preserve">o skončení výučby sme mali k dispozícii </w:t>
      </w:r>
      <w:r w:rsidR="00B13078">
        <w:rPr>
          <w:rFonts w:ascii="Times New Roman" w:hAnsi="Times New Roman" w:cs="Times New Roman"/>
          <w:sz w:val="24"/>
          <w:szCs w:val="24"/>
          <w:lang w:val="sk-SK"/>
        </w:rPr>
        <w:t>121</w:t>
      </w:r>
      <w:r>
        <w:rPr>
          <w:rFonts w:ascii="Times New Roman" w:hAnsi="Times New Roman" w:cs="Times New Roman"/>
          <w:sz w:val="24"/>
          <w:szCs w:val="24"/>
          <w:lang w:val="sk-SK"/>
        </w:rPr>
        <w:t xml:space="preserve"> </w:t>
      </w:r>
      <w:r w:rsidR="00556A31">
        <w:rPr>
          <w:rFonts w:ascii="Times New Roman" w:hAnsi="Times New Roman" w:cs="Times New Roman"/>
          <w:sz w:val="24"/>
          <w:szCs w:val="24"/>
          <w:lang w:val="sk-SK"/>
        </w:rPr>
        <w:t>priebežn</w:t>
      </w:r>
      <w:r w:rsidR="00854B66">
        <w:rPr>
          <w:rFonts w:ascii="Times New Roman" w:hAnsi="Times New Roman" w:cs="Times New Roman"/>
          <w:sz w:val="24"/>
          <w:szCs w:val="24"/>
          <w:lang w:val="sk-SK"/>
        </w:rPr>
        <w:t>e veden</w:t>
      </w:r>
      <w:r w:rsidR="00556A31">
        <w:rPr>
          <w:rFonts w:ascii="Times New Roman" w:hAnsi="Times New Roman" w:cs="Times New Roman"/>
          <w:sz w:val="24"/>
          <w:szCs w:val="24"/>
          <w:lang w:val="sk-SK"/>
        </w:rPr>
        <w:t xml:space="preserve">ých </w:t>
      </w:r>
      <w:r>
        <w:rPr>
          <w:rFonts w:ascii="Times New Roman" w:hAnsi="Times New Roman" w:cs="Times New Roman"/>
          <w:sz w:val="24"/>
          <w:szCs w:val="24"/>
          <w:lang w:val="sk-SK"/>
        </w:rPr>
        <w:t>tlmočníckych denníkov</w:t>
      </w:r>
      <w:r w:rsidR="00136AD3">
        <w:rPr>
          <w:rFonts w:ascii="Times New Roman" w:hAnsi="Times New Roman" w:cs="Times New Roman"/>
          <w:sz w:val="24"/>
          <w:szCs w:val="24"/>
          <w:lang w:val="sk-SK"/>
        </w:rPr>
        <w:t xml:space="preserve">, v priemere </w:t>
      </w:r>
      <w:r w:rsidR="00CD0826">
        <w:rPr>
          <w:rFonts w:ascii="Times New Roman" w:hAnsi="Times New Roman" w:cs="Times New Roman"/>
          <w:sz w:val="24"/>
          <w:szCs w:val="24"/>
          <w:lang w:val="sk-SK"/>
        </w:rPr>
        <w:t>takmer 9</w:t>
      </w:r>
      <w:r>
        <w:rPr>
          <w:rFonts w:ascii="Times New Roman" w:hAnsi="Times New Roman" w:cs="Times New Roman"/>
          <w:sz w:val="24"/>
          <w:szCs w:val="24"/>
          <w:lang w:val="sk-SK"/>
        </w:rPr>
        <w:t xml:space="preserve"> </w:t>
      </w:r>
      <w:r w:rsidR="00D97D0E">
        <w:rPr>
          <w:rFonts w:ascii="Times New Roman" w:hAnsi="Times New Roman" w:cs="Times New Roman"/>
          <w:sz w:val="24"/>
          <w:szCs w:val="24"/>
          <w:lang w:val="sk-SK"/>
        </w:rPr>
        <w:t xml:space="preserve">denníkov na </w:t>
      </w:r>
      <w:r>
        <w:rPr>
          <w:rFonts w:ascii="Times New Roman" w:hAnsi="Times New Roman" w:cs="Times New Roman"/>
          <w:sz w:val="24"/>
          <w:szCs w:val="24"/>
          <w:lang w:val="sk-SK"/>
        </w:rPr>
        <w:t>študenta</w:t>
      </w:r>
      <w:r w:rsidR="00FC2334">
        <w:rPr>
          <w:rStyle w:val="Odkaznapoznmkupodiarou"/>
          <w:rFonts w:ascii="Times New Roman" w:hAnsi="Times New Roman" w:cs="Times New Roman"/>
          <w:sz w:val="24"/>
          <w:szCs w:val="24"/>
          <w:lang w:val="sk-SK"/>
        </w:rPr>
        <w:footnoteReference w:id="4"/>
      </w:r>
      <w:r>
        <w:rPr>
          <w:rFonts w:ascii="Times New Roman" w:hAnsi="Times New Roman" w:cs="Times New Roman"/>
          <w:sz w:val="24"/>
          <w:szCs w:val="24"/>
          <w:lang w:val="sk-SK"/>
        </w:rPr>
        <w:t xml:space="preserve">. </w:t>
      </w:r>
      <w:r w:rsidR="004C11C2">
        <w:rPr>
          <w:rFonts w:ascii="Times New Roman" w:hAnsi="Times New Roman" w:cs="Times New Roman"/>
          <w:sz w:val="24"/>
          <w:szCs w:val="24"/>
          <w:lang w:val="sk-SK"/>
        </w:rPr>
        <w:t xml:space="preserve">Údaje o </w:t>
      </w:r>
      <w:proofErr w:type="spellStart"/>
      <w:r w:rsidR="004C11C2">
        <w:rPr>
          <w:rFonts w:ascii="Times New Roman" w:hAnsi="Times New Roman" w:cs="Times New Roman"/>
          <w:sz w:val="24"/>
          <w:szCs w:val="24"/>
          <w:lang w:val="sk-SK"/>
        </w:rPr>
        <w:t>translačných</w:t>
      </w:r>
      <w:proofErr w:type="spellEnd"/>
      <w:r w:rsidR="004C11C2">
        <w:rPr>
          <w:rFonts w:ascii="Times New Roman" w:hAnsi="Times New Roman" w:cs="Times New Roman"/>
          <w:sz w:val="24"/>
          <w:szCs w:val="24"/>
          <w:lang w:val="sk-SK"/>
        </w:rPr>
        <w:t xml:space="preserve"> preferenciách študentov</w:t>
      </w:r>
      <w:r w:rsidR="00A91B4E">
        <w:rPr>
          <w:rFonts w:ascii="Times New Roman" w:hAnsi="Times New Roman" w:cs="Times New Roman"/>
          <w:sz w:val="24"/>
          <w:szCs w:val="24"/>
          <w:lang w:val="sk-SK"/>
        </w:rPr>
        <w:t xml:space="preserve"> </w:t>
      </w:r>
      <w:r w:rsidR="00BF0333">
        <w:rPr>
          <w:rFonts w:ascii="Times New Roman" w:hAnsi="Times New Roman" w:cs="Times New Roman"/>
          <w:sz w:val="24"/>
          <w:szCs w:val="24"/>
          <w:lang w:val="sk-SK"/>
        </w:rPr>
        <w:t>získa</w:t>
      </w:r>
      <w:r w:rsidR="004C11C2">
        <w:rPr>
          <w:rFonts w:ascii="Times New Roman" w:hAnsi="Times New Roman" w:cs="Times New Roman"/>
          <w:sz w:val="24"/>
          <w:szCs w:val="24"/>
          <w:lang w:val="sk-SK"/>
        </w:rPr>
        <w:t>n</w:t>
      </w:r>
      <w:r w:rsidR="00CA26F3">
        <w:rPr>
          <w:rFonts w:ascii="Times New Roman" w:hAnsi="Times New Roman" w:cs="Times New Roman"/>
          <w:sz w:val="24"/>
          <w:szCs w:val="24"/>
          <w:lang w:val="sk-SK"/>
        </w:rPr>
        <w:t xml:space="preserve">é </w:t>
      </w:r>
      <w:r w:rsidR="004C11C2">
        <w:rPr>
          <w:rFonts w:ascii="Times New Roman" w:hAnsi="Times New Roman" w:cs="Times New Roman"/>
          <w:sz w:val="24"/>
          <w:szCs w:val="24"/>
          <w:lang w:val="sk-SK"/>
        </w:rPr>
        <w:t xml:space="preserve">z online dotazníka </w:t>
      </w:r>
      <w:r w:rsidR="00CA26F3">
        <w:rPr>
          <w:rFonts w:ascii="Times New Roman" w:hAnsi="Times New Roman" w:cs="Times New Roman"/>
          <w:sz w:val="24"/>
          <w:szCs w:val="24"/>
          <w:lang w:val="sk-SK"/>
        </w:rPr>
        <w:t>uvádzame v</w:t>
      </w:r>
      <w:r>
        <w:rPr>
          <w:rFonts w:ascii="Times New Roman" w:hAnsi="Times New Roman" w:cs="Times New Roman"/>
          <w:sz w:val="24"/>
          <w:szCs w:val="24"/>
          <w:lang w:val="sk-SK"/>
        </w:rPr>
        <w:t xml:space="preserve"> Tabuľk</w:t>
      </w:r>
      <w:r w:rsidR="00CA26F3">
        <w:rPr>
          <w:rFonts w:ascii="Times New Roman" w:hAnsi="Times New Roman" w:cs="Times New Roman"/>
          <w:sz w:val="24"/>
          <w:szCs w:val="24"/>
          <w:lang w:val="sk-SK"/>
        </w:rPr>
        <w:t>e</w:t>
      </w:r>
      <w:r>
        <w:rPr>
          <w:rFonts w:ascii="Times New Roman" w:hAnsi="Times New Roman" w:cs="Times New Roman"/>
          <w:sz w:val="24"/>
          <w:szCs w:val="24"/>
          <w:lang w:val="sk-SK"/>
        </w:rPr>
        <w:t xml:space="preserve"> </w:t>
      </w:r>
      <w:r w:rsidR="006116DA">
        <w:rPr>
          <w:rFonts w:ascii="Times New Roman" w:hAnsi="Times New Roman" w:cs="Times New Roman"/>
          <w:sz w:val="24"/>
          <w:szCs w:val="24"/>
          <w:lang w:val="sk-SK"/>
        </w:rPr>
        <w:t>3</w:t>
      </w:r>
      <w:r w:rsidR="00CA26F3">
        <w:rPr>
          <w:rFonts w:ascii="Times New Roman" w:hAnsi="Times New Roman" w:cs="Times New Roman"/>
          <w:sz w:val="24"/>
          <w:szCs w:val="24"/>
          <w:lang w:val="sk-SK"/>
        </w:rPr>
        <w:t>.</w:t>
      </w:r>
    </w:p>
    <w:p w:rsidR="00D34D18" w:rsidRDefault="00D34D18" w:rsidP="004F4040">
      <w:pPr>
        <w:autoSpaceDE w:val="0"/>
        <w:autoSpaceDN w:val="0"/>
        <w:adjustRightInd w:val="0"/>
        <w:spacing w:after="0" w:line="360" w:lineRule="auto"/>
        <w:ind w:firstLine="851"/>
        <w:jc w:val="both"/>
        <w:rPr>
          <w:rFonts w:ascii="Times New Roman" w:hAnsi="Times New Roman" w:cs="Times New Roman"/>
          <w:sz w:val="24"/>
          <w:szCs w:val="24"/>
          <w:lang w:val="sk-SK"/>
        </w:rPr>
      </w:pPr>
    </w:p>
    <w:p w:rsidR="001C5BEA" w:rsidRPr="00837B43" w:rsidRDefault="001C5BEA" w:rsidP="00C20BB5">
      <w:pPr>
        <w:spacing w:after="0" w:line="360" w:lineRule="auto"/>
        <w:jc w:val="both"/>
        <w:rPr>
          <w:rFonts w:ascii="Times New Roman" w:hAnsi="Times New Roman" w:cs="Times New Roman"/>
          <w:sz w:val="20"/>
          <w:szCs w:val="20"/>
          <w:lang w:val="sk-SK"/>
        </w:rPr>
      </w:pPr>
      <w:r w:rsidRPr="00837B43">
        <w:rPr>
          <w:rFonts w:ascii="Times New Roman" w:hAnsi="Times New Roman" w:cs="Times New Roman"/>
          <w:b/>
          <w:sz w:val="20"/>
          <w:szCs w:val="20"/>
          <w:lang w:val="sk-SK"/>
        </w:rPr>
        <w:t xml:space="preserve">Tabuľka </w:t>
      </w:r>
      <w:r w:rsidR="00DA5405">
        <w:rPr>
          <w:rFonts w:ascii="Times New Roman" w:hAnsi="Times New Roman" w:cs="Times New Roman"/>
          <w:b/>
          <w:sz w:val="20"/>
          <w:szCs w:val="20"/>
          <w:lang w:val="sk-SK"/>
        </w:rPr>
        <w:t>3</w:t>
      </w:r>
      <w:r w:rsidRPr="00837B43">
        <w:rPr>
          <w:rFonts w:ascii="Times New Roman" w:hAnsi="Times New Roman" w:cs="Times New Roman"/>
          <w:b/>
          <w:sz w:val="20"/>
          <w:szCs w:val="20"/>
          <w:lang w:val="sk-SK"/>
        </w:rPr>
        <w:t>:</w:t>
      </w:r>
      <w:r>
        <w:rPr>
          <w:rFonts w:ascii="Times New Roman" w:hAnsi="Times New Roman" w:cs="Times New Roman"/>
          <w:b/>
          <w:sz w:val="20"/>
          <w:szCs w:val="20"/>
          <w:lang w:val="sk-SK"/>
        </w:rPr>
        <w:t xml:space="preserve"> </w:t>
      </w:r>
      <w:proofErr w:type="spellStart"/>
      <w:r w:rsidRPr="00837B43">
        <w:rPr>
          <w:rFonts w:ascii="Times New Roman" w:hAnsi="Times New Roman" w:cs="Times New Roman"/>
          <w:sz w:val="20"/>
          <w:szCs w:val="20"/>
          <w:lang w:val="sk-SK"/>
        </w:rPr>
        <w:t>Translačné</w:t>
      </w:r>
      <w:proofErr w:type="spellEnd"/>
      <w:r w:rsidRPr="00837B43">
        <w:rPr>
          <w:rFonts w:ascii="Times New Roman" w:hAnsi="Times New Roman" w:cs="Times New Roman"/>
          <w:sz w:val="20"/>
          <w:szCs w:val="20"/>
          <w:lang w:val="sk-SK"/>
        </w:rPr>
        <w:t xml:space="preserve"> preferencie študentov v ZS 20</w:t>
      </w:r>
      <w:r w:rsidR="00C10B60">
        <w:rPr>
          <w:rFonts w:ascii="Times New Roman" w:hAnsi="Times New Roman" w:cs="Times New Roman"/>
          <w:sz w:val="20"/>
          <w:szCs w:val="20"/>
          <w:lang w:val="sk-SK"/>
        </w:rPr>
        <w:t>20</w:t>
      </w:r>
      <w:r w:rsidRPr="00837B43">
        <w:rPr>
          <w:rFonts w:ascii="Times New Roman" w:hAnsi="Times New Roman" w:cs="Times New Roman"/>
          <w:sz w:val="20"/>
          <w:szCs w:val="20"/>
          <w:lang w:val="sk-SK"/>
        </w:rPr>
        <w:t>/202</w:t>
      </w:r>
      <w:r w:rsidR="00C10B60">
        <w:rPr>
          <w:rFonts w:ascii="Times New Roman" w:hAnsi="Times New Roman" w:cs="Times New Roman"/>
          <w:sz w:val="20"/>
          <w:szCs w:val="20"/>
          <w:lang w:val="sk-SK"/>
        </w:rPr>
        <w:t>1</w:t>
      </w:r>
    </w:p>
    <w:tbl>
      <w:tblPr>
        <w:tblStyle w:val="Mriekatabuky"/>
        <w:tblW w:w="0" w:type="auto"/>
        <w:tblLook w:val="04A0" w:firstRow="1" w:lastRow="0" w:firstColumn="1" w:lastColumn="0" w:noHBand="0" w:noVBand="1"/>
      </w:tblPr>
      <w:tblGrid>
        <w:gridCol w:w="1812"/>
        <w:gridCol w:w="1812"/>
        <w:gridCol w:w="1812"/>
        <w:gridCol w:w="1813"/>
        <w:gridCol w:w="1813"/>
      </w:tblGrid>
      <w:tr w:rsidR="001C5BEA" w:rsidTr="00BE6103">
        <w:tc>
          <w:tcPr>
            <w:tcW w:w="1812" w:type="dxa"/>
          </w:tcPr>
          <w:p w:rsidR="001C5BEA" w:rsidRPr="00ED118A" w:rsidRDefault="001C5BEA" w:rsidP="00C20BB5">
            <w:pPr>
              <w:spacing w:line="360" w:lineRule="auto"/>
              <w:jc w:val="both"/>
              <w:rPr>
                <w:rFonts w:ascii="Times New Roman" w:hAnsi="Times New Roman" w:cs="Times New Roman"/>
                <w:b/>
                <w:sz w:val="20"/>
                <w:szCs w:val="20"/>
                <w:lang w:val="sk-SK"/>
              </w:rPr>
            </w:pPr>
            <w:r w:rsidRPr="00ED118A">
              <w:rPr>
                <w:rFonts w:ascii="Times New Roman" w:hAnsi="Times New Roman" w:cs="Times New Roman"/>
                <w:b/>
                <w:sz w:val="20"/>
                <w:szCs w:val="20"/>
                <w:lang w:val="sk-SK"/>
              </w:rPr>
              <w:t xml:space="preserve">Inklinujem </w:t>
            </w:r>
          </w:p>
        </w:tc>
        <w:tc>
          <w:tcPr>
            <w:tcW w:w="1812" w:type="dxa"/>
          </w:tcPr>
          <w:p w:rsidR="001C5BEA" w:rsidRPr="00ED118A" w:rsidRDefault="001C5BEA" w:rsidP="00BD35C0">
            <w:pPr>
              <w:spacing w:line="360" w:lineRule="auto"/>
              <w:jc w:val="center"/>
              <w:rPr>
                <w:rFonts w:ascii="Times New Roman" w:hAnsi="Times New Roman" w:cs="Times New Roman"/>
                <w:b/>
                <w:sz w:val="20"/>
                <w:szCs w:val="20"/>
                <w:lang w:val="sk-SK"/>
              </w:rPr>
            </w:pPr>
            <w:r w:rsidRPr="00ED118A">
              <w:rPr>
                <w:rFonts w:ascii="Times New Roman" w:hAnsi="Times New Roman" w:cs="Times New Roman"/>
                <w:b/>
                <w:sz w:val="20"/>
                <w:szCs w:val="20"/>
                <w:lang w:val="sk-SK"/>
              </w:rPr>
              <w:t>k tlmočeniu</w:t>
            </w:r>
          </w:p>
        </w:tc>
        <w:tc>
          <w:tcPr>
            <w:tcW w:w="1812" w:type="dxa"/>
          </w:tcPr>
          <w:p w:rsidR="001C5BEA" w:rsidRPr="00ED118A" w:rsidRDefault="001C5BEA" w:rsidP="00BD35C0">
            <w:pPr>
              <w:spacing w:line="360" w:lineRule="auto"/>
              <w:jc w:val="center"/>
              <w:rPr>
                <w:rFonts w:ascii="Times New Roman" w:hAnsi="Times New Roman" w:cs="Times New Roman"/>
                <w:b/>
                <w:sz w:val="20"/>
                <w:szCs w:val="20"/>
                <w:lang w:val="sk-SK"/>
              </w:rPr>
            </w:pPr>
            <w:r w:rsidRPr="00ED118A">
              <w:rPr>
                <w:rFonts w:ascii="Times New Roman" w:hAnsi="Times New Roman" w:cs="Times New Roman"/>
                <w:b/>
                <w:sz w:val="20"/>
                <w:szCs w:val="20"/>
                <w:lang w:val="sk-SK"/>
              </w:rPr>
              <w:t>k prekladaniu</w:t>
            </w:r>
          </w:p>
        </w:tc>
        <w:tc>
          <w:tcPr>
            <w:tcW w:w="1813" w:type="dxa"/>
          </w:tcPr>
          <w:p w:rsidR="001C5BEA" w:rsidRPr="00ED118A" w:rsidRDefault="001C5BEA" w:rsidP="00BD35C0">
            <w:pPr>
              <w:spacing w:line="360" w:lineRule="auto"/>
              <w:jc w:val="center"/>
              <w:rPr>
                <w:rFonts w:ascii="Times New Roman" w:hAnsi="Times New Roman" w:cs="Times New Roman"/>
                <w:b/>
                <w:sz w:val="20"/>
                <w:szCs w:val="20"/>
                <w:lang w:val="sk-SK"/>
              </w:rPr>
            </w:pPr>
            <w:r w:rsidRPr="00ED118A">
              <w:rPr>
                <w:rFonts w:ascii="Times New Roman" w:hAnsi="Times New Roman" w:cs="Times New Roman"/>
                <w:b/>
                <w:sz w:val="20"/>
                <w:szCs w:val="20"/>
                <w:lang w:val="sk-SK"/>
              </w:rPr>
              <w:t>k obom rovnako</w:t>
            </w:r>
          </w:p>
        </w:tc>
        <w:tc>
          <w:tcPr>
            <w:tcW w:w="1813" w:type="dxa"/>
          </w:tcPr>
          <w:p w:rsidR="001C5BEA" w:rsidRPr="00ED118A" w:rsidRDefault="001C5BEA" w:rsidP="00BD35C0">
            <w:pPr>
              <w:spacing w:line="360" w:lineRule="auto"/>
              <w:jc w:val="center"/>
              <w:rPr>
                <w:rFonts w:ascii="Times New Roman" w:hAnsi="Times New Roman" w:cs="Times New Roman"/>
                <w:b/>
                <w:sz w:val="20"/>
                <w:szCs w:val="20"/>
                <w:lang w:val="sk-SK"/>
              </w:rPr>
            </w:pPr>
            <w:r w:rsidRPr="00ED118A">
              <w:rPr>
                <w:rFonts w:ascii="Times New Roman" w:hAnsi="Times New Roman" w:cs="Times New Roman"/>
                <w:b/>
                <w:sz w:val="20"/>
                <w:szCs w:val="20"/>
                <w:lang w:val="sk-SK"/>
              </w:rPr>
              <w:t>ani k jednému</w:t>
            </w:r>
          </w:p>
        </w:tc>
      </w:tr>
      <w:tr w:rsidR="001C5BEA" w:rsidTr="00BE6103">
        <w:tc>
          <w:tcPr>
            <w:tcW w:w="1812" w:type="dxa"/>
          </w:tcPr>
          <w:p w:rsidR="001C5BEA" w:rsidRPr="00ED118A" w:rsidRDefault="001C5BEA" w:rsidP="00C20BB5">
            <w:pPr>
              <w:spacing w:line="360" w:lineRule="auto"/>
              <w:jc w:val="both"/>
              <w:rPr>
                <w:rFonts w:ascii="Times New Roman" w:hAnsi="Times New Roman" w:cs="Times New Roman"/>
                <w:b/>
                <w:sz w:val="20"/>
                <w:szCs w:val="20"/>
                <w:lang w:val="sk-SK"/>
              </w:rPr>
            </w:pPr>
            <w:r w:rsidRPr="00ED118A">
              <w:rPr>
                <w:rFonts w:ascii="Times New Roman" w:hAnsi="Times New Roman" w:cs="Times New Roman"/>
                <w:b/>
                <w:sz w:val="20"/>
                <w:szCs w:val="20"/>
                <w:lang w:val="sk-SK"/>
              </w:rPr>
              <w:lastRenderedPageBreak/>
              <w:t>Počet študentov</w:t>
            </w:r>
          </w:p>
        </w:tc>
        <w:tc>
          <w:tcPr>
            <w:tcW w:w="1812" w:type="dxa"/>
          </w:tcPr>
          <w:p w:rsidR="001C5BEA" w:rsidRPr="0061720C" w:rsidRDefault="00E432CE" w:rsidP="00C20BB5">
            <w:pPr>
              <w:spacing w:line="360" w:lineRule="auto"/>
              <w:jc w:val="center"/>
              <w:rPr>
                <w:rFonts w:ascii="Times New Roman" w:hAnsi="Times New Roman" w:cs="Times New Roman"/>
                <w:sz w:val="20"/>
                <w:szCs w:val="20"/>
                <w:lang w:val="sk-SK"/>
              </w:rPr>
            </w:pPr>
            <w:r>
              <w:rPr>
                <w:rFonts w:ascii="Times New Roman" w:hAnsi="Times New Roman" w:cs="Times New Roman"/>
                <w:sz w:val="20"/>
                <w:szCs w:val="20"/>
                <w:lang w:val="sk-SK"/>
              </w:rPr>
              <w:t>2</w:t>
            </w:r>
            <w:r w:rsidR="007F49F0">
              <w:rPr>
                <w:rFonts w:ascii="Times New Roman" w:hAnsi="Times New Roman" w:cs="Times New Roman"/>
                <w:sz w:val="20"/>
                <w:szCs w:val="20"/>
                <w:lang w:val="sk-SK"/>
              </w:rPr>
              <w:t xml:space="preserve"> (14,3 %)</w:t>
            </w:r>
          </w:p>
        </w:tc>
        <w:tc>
          <w:tcPr>
            <w:tcW w:w="1812" w:type="dxa"/>
          </w:tcPr>
          <w:p w:rsidR="001C5BEA" w:rsidRPr="0061720C" w:rsidRDefault="00E432CE" w:rsidP="00C20BB5">
            <w:pPr>
              <w:spacing w:line="360" w:lineRule="auto"/>
              <w:jc w:val="center"/>
              <w:rPr>
                <w:rFonts w:ascii="Times New Roman" w:hAnsi="Times New Roman" w:cs="Times New Roman"/>
                <w:sz w:val="20"/>
                <w:szCs w:val="20"/>
                <w:lang w:val="sk-SK"/>
              </w:rPr>
            </w:pPr>
            <w:r>
              <w:rPr>
                <w:rFonts w:ascii="Times New Roman" w:hAnsi="Times New Roman" w:cs="Times New Roman"/>
                <w:sz w:val="20"/>
                <w:szCs w:val="20"/>
                <w:lang w:val="sk-SK"/>
              </w:rPr>
              <w:t>7</w:t>
            </w:r>
            <w:r w:rsidR="007F49F0">
              <w:rPr>
                <w:rFonts w:ascii="Times New Roman" w:hAnsi="Times New Roman" w:cs="Times New Roman"/>
                <w:sz w:val="20"/>
                <w:szCs w:val="20"/>
                <w:lang w:val="sk-SK"/>
              </w:rPr>
              <w:t xml:space="preserve"> (50 %)</w:t>
            </w:r>
          </w:p>
        </w:tc>
        <w:tc>
          <w:tcPr>
            <w:tcW w:w="1813" w:type="dxa"/>
          </w:tcPr>
          <w:p w:rsidR="001C5BEA" w:rsidRPr="0061720C" w:rsidRDefault="001C5BEA" w:rsidP="00C20BB5">
            <w:pPr>
              <w:spacing w:line="360" w:lineRule="auto"/>
              <w:jc w:val="center"/>
              <w:rPr>
                <w:rFonts w:ascii="Times New Roman" w:hAnsi="Times New Roman" w:cs="Times New Roman"/>
                <w:sz w:val="20"/>
                <w:szCs w:val="20"/>
                <w:lang w:val="sk-SK"/>
              </w:rPr>
            </w:pPr>
            <w:r w:rsidRPr="0061720C">
              <w:rPr>
                <w:rFonts w:ascii="Times New Roman" w:hAnsi="Times New Roman" w:cs="Times New Roman"/>
                <w:sz w:val="20"/>
                <w:szCs w:val="20"/>
                <w:lang w:val="sk-SK"/>
              </w:rPr>
              <w:t>5</w:t>
            </w:r>
            <w:r w:rsidR="00F0292D">
              <w:rPr>
                <w:rFonts w:ascii="Times New Roman" w:hAnsi="Times New Roman" w:cs="Times New Roman"/>
                <w:sz w:val="20"/>
                <w:szCs w:val="20"/>
                <w:lang w:val="sk-SK"/>
              </w:rPr>
              <w:t xml:space="preserve"> (35,7 %)</w:t>
            </w:r>
          </w:p>
        </w:tc>
        <w:tc>
          <w:tcPr>
            <w:tcW w:w="1813" w:type="dxa"/>
          </w:tcPr>
          <w:p w:rsidR="001C5BEA" w:rsidRPr="0061720C" w:rsidRDefault="00E432CE" w:rsidP="00C20BB5">
            <w:pPr>
              <w:spacing w:line="360" w:lineRule="auto"/>
              <w:jc w:val="center"/>
              <w:rPr>
                <w:rFonts w:ascii="Times New Roman" w:hAnsi="Times New Roman" w:cs="Times New Roman"/>
                <w:sz w:val="20"/>
                <w:szCs w:val="20"/>
                <w:lang w:val="sk-SK"/>
              </w:rPr>
            </w:pPr>
            <w:r>
              <w:rPr>
                <w:rFonts w:ascii="Times New Roman" w:hAnsi="Times New Roman" w:cs="Times New Roman"/>
                <w:sz w:val="20"/>
                <w:szCs w:val="20"/>
                <w:lang w:val="sk-SK"/>
              </w:rPr>
              <w:t>0</w:t>
            </w:r>
            <w:r w:rsidR="00465E65">
              <w:rPr>
                <w:rFonts w:ascii="Times New Roman" w:hAnsi="Times New Roman" w:cs="Times New Roman"/>
                <w:sz w:val="20"/>
                <w:szCs w:val="20"/>
                <w:lang w:val="sk-SK"/>
              </w:rPr>
              <w:t xml:space="preserve"> (0 %)</w:t>
            </w:r>
          </w:p>
        </w:tc>
      </w:tr>
    </w:tbl>
    <w:p w:rsidR="00560F75" w:rsidRDefault="00560F75" w:rsidP="004F4040">
      <w:pPr>
        <w:autoSpaceDE w:val="0"/>
        <w:autoSpaceDN w:val="0"/>
        <w:adjustRightInd w:val="0"/>
        <w:spacing w:after="0" w:line="360" w:lineRule="auto"/>
        <w:ind w:firstLine="851"/>
        <w:jc w:val="both"/>
        <w:rPr>
          <w:rFonts w:ascii="Times New Roman" w:hAnsi="Times New Roman" w:cs="Times New Roman"/>
          <w:sz w:val="24"/>
          <w:szCs w:val="24"/>
          <w:lang w:val="sk-SK"/>
        </w:rPr>
      </w:pPr>
    </w:p>
    <w:p w:rsidR="004F03AB" w:rsidRDefault="004F404C" w:rsidP="004F4040">
      <w:pPr>
        <w:autoSpaceDE w:val="0"/>
        <w:autoSpaceDN w:val="0"/>
        <w:adjustRightInd w:val="0"/>
        <w:spacing w:after="0" w:line="360" w:lineRule="auto"/>
        <w:ind w:firstLine="851"/>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Na základe percentuálneho vyhodnotenia </w:t>
      </w:r>
      <w:proofErr w:type="spellStart"/>
      <w:r>
        <w:rPr>
          <w:rFonts w:ascii="Times New Roman" w:hAnsi="Times New Roman" w:cs="Times New Roman"/>
          <w:sz w:val="24"/>
          <w:szCs w:val="24"/>
          <w:lang w:val="sk-SK"/>
        </w:rPr>
        <w:t>translačných</w:t>
      </w:r>
      <w:proofErr w:type="spellEnd"/>
      <w:r>
        <w:rPr>
          <w:rFonts w:ascii="Times New Roman" w:hAnsi="Times New Roman" w:cs="Times New Roman"/>
          <w:sz w:val="24"/>
          <w:szCs w:val="24"/>
          <w:lang w:val="sk-SK"/>
        </w:rPr>
        <w:t xml:space="preserve"> preferencií je zrejmé, že skupina je rovnako rozdelená na študentov, ktorí viac inklinujú k prekladu (50 %) a na študentov, ktorí buď uprednostňujú tlmočenie alebo rovnakou mierou inklinujú k tlmočeniu </w:t>
      </w:r>
      <w:r w:rsidR="009B1E1E">
        <w:rPr>
          <w:rFonts w:ascii="Times New Roman" w:hAnsi="Times New Roman" w:cs="Times New Roman"/>
          <w:sz w:val="24"/>
          <w:szCs w:val="24"/>
          <w:lang w:val="sk-SK"/>
        </w:rPr>
        <w:t xml:space="preserve">a prekladaniu </w:t>
      </w:r>
      <w:r>
        <w:rPr>
          <w:rFonts w:ascii="Times New Roman" w:hAnsi="Times New Roman" w:cs="Times New Roman"/>
          <w:sz w:val="24"/>
          <w:szCs w:val="24"/>
          <w:lang w:val="sk-SK"/>
        </w:rPr>
        <w:t>(50 %).</w:t>
      </w:r>
      <w:r w:rsidR="00FC6A82">
        <w:rPr>
          <w:rFonts w:ascii="Times New Roman" w:hAnsi="Times New Roman" w:cs="Times New Roman"/>
          <w:sz w:val="24"/>
          <w:szCs w:val="24"/>
          <w:lang w:val="sk-SK"/>
        </w:rPr>
        <w:t xml:space="preserve"> </w:t>
      </w:r>
      <w:r w:rsidR="00527239">
        <w:rPr>
          <w:rFonts w:ascii="Times New Roman" w:hAnsi="Times New Roman" w:cs="Times New Roman"/>
          <w:sz w:val="24"/>
          <w:szCs w:val="24"/>
          <w:lang w:val="sk-SK"/>
        </w:rPr>
        <w:t xml:space="preserve">Žiaden študent sa nejavil ako nevyhranený, keďže všetci uviedli konkrétnu </w:t>
      </w:r>
      <w:proofErr w:type="spellStart"/>
      <w:r w:rsidR="00527239">
        <w:rPr>
          <w:rFonts w:ascii="Times New Roman" w:hAnsi="Times New Roman" w:cs="Times New Roman"/>
          <w:sz w:val="24"/>
          <w:szCs w:val="24"/>
          <w:lang w:val="sk-SK"/>
        </w:rPr>
        <w:t>translačnú</w:t>
      </w:r>
      <w:proofErr w:type="spellEnd"/>
      <w:r w:rsidR="00527239">
        <w:rPr>
          <w:rFonts w:ascii="Times New Roman" w:hAnsi="Times New Roman" w:cs="Times New Roman"/>
          <w:sz w:val="24"/>
          <w:szCs w:val="24"/>
          <w:lang w:val="sk-SK"/>
        </w:rPr>
        <w:t xml:space="preserve"> preferenciu. P</w:t>
      </w:r>
      <w:r w:rsidR="00FC6A82">
        <w:rPr>
          <w:rFonts w:ascii="Times New Roman" w:hAnsi="Times New Roman" w:cs="Times New Roman"/>
          <w:sz w:val="24"/>
          <w:szCs w:val="24"/>
          <w:lang w:val="sk-SK"/>
        </w:rPr>
        <w:t xml:space="preserve">re predchádzajúci </w:t>
      </w:r>
      <w:r w:rsidR="007F75C3">
        <w:rPr>
          <w:rFonts w:ascii="Times New Roman" w:hAnsi="Times New Roman" w:cs="Times New Roman"/>
          <w:sz w:val="24"/>
          <w:szCs w:val="24"/>
          <w:lang w:val="sk-SK"/>
        </w:rPr>
        <w:t xml:space="preserve">zimný </w:t>
      </w:r>
      <w:r w:rsidR="00FC6A82">
        <w:rPr>
          <w:rFonts w:ascii="Times New Roman" w:hAnsi="Times New Roman" w:cs="Times New Roman"/>
          <w:sz w:val="24"/>
          <w:szCs w:val="24"/>
          <w:lang w:val="sk-SK"/>
        </w:rPr>
        <w:t xml:space="preserve">semester (2019/2020) </w:t>
      </w:r>
      <w:r w:rsidR="00D5262D">
        <w:rPr>
          <w:rFonts w:ascii="Times New Roman" w:hAnsi="Times New Roman" w:cs="Times New Roman"/>
          <w:sz w:val="24"/>
          <w:szCs w:val="24"/>
          <w:lang w:val="sk-SK"/>
        </w:rPr>
        <w:t>bola</w:t>
      </w:r>
      <w:r w:rsidR="00FC6A82">
        <w:rPr>
          <w:rFonts w:ascii="Times New Roman" w:hAnsi="Times New Roman" w:cs="Times New Roman"/>
          <w:sz w:val="24"/>
          <w:szCs w:val="24"/>
          <w:lang w:val="sk-SK"/>
        </w:rPr>
        <w:t xml:space="preserve"> príznačn</w:t>
      </w:r>
      <w:r w:rsidR="00A70B9F">
        <w:rPr>
          <w:rFonts w:ascii="Times New Roman" w:hAnsi="Times New Roman" w:cs="Times New Roman"/>
          <w:sz w:val="24"/>
          <w:szCs w:val="24"/>
          <w:lang w:val="sk-SK"/>
        </w:rPr>
        <w:t>á</w:t>
      </w:r>
      <w:r w:rsidR="00FC6A82">
        <w:rPr>
          <w:rFonts w:ascii="Times New Roman" w:hAnsi="Times New Roman" w:cs="Times New Roman"/>
          <w:sz w:val="24"/>
          <w:szCs w:val="24"/>
          <w:lang w:val="sk-SK"/>
        </w:rPr>
        <w:t xml:space="preserve"> výraznejšia tlmočnícka profilácia</w:t>
      </w:r>
      <w:r w:rsidR="000621FA">
        <w:rPr>
          <w:rFonts w:ascii="Times New Roman" w:hAnsi="Times New Roman" w:cs="Times New Roman"/>
          <w:sz w:val="24"/>
          <w:szCs w:val="24"/>
          <w:lang w:val="sk-SK"/>
        </w:rPr>
        <w:t>, ktorá sa však neprejavila v očakávanej</w:t>
      </w:r>
      <w:r w:rsidR="007F75C3">
        <w:rPr>
          <w:rFonts w:ascii="Times New Roman" w:hAnsi="Times New Roman" w:cs="Times New Roman"/>
          <w:sz w:val="24"/>
          <w:szCs w:val="24"/>
          <w:lang w:val="sk-SK"/>
        </w:rPr>
        <w:t xml:space="preserve"> vyššej miere sebareflexie študentov</w:t>
      </w:r>
      <w:r w:rsidR="002E23F3">
        <w:rPr>
          <w:rFonts w:ascii="Times New Roman" w:hAnsi="Times New Roman" w:cs="Times New Roman"/>
          <w:sz w:val="24"/>
          <w:szCs w:val="24"/>
          <w:lang w:val="sk-SK"/>
        </w:rPr>
        <w:t xml:space="preserve"> inklinujúcich viac k tlmočeniu</w:t>
      </w:r>
      <w:r w:rsidR="004A24E9">
        <w:rPr>
          <w:rFonts w:ascii="Times New Roman" w:hAnsi="Times New Roman" w:cs="Times New Roman"/>
          <w:sz w:val="24"/>
          <w:szCs w:val="24"/>
          <w:lang w:val="sk-SK"/>
        </w:rPr>
        <w:t>.</w:t>
      </w:r>
      <w:r w:rsidR="00FC6A82">
        <w:rPr>
          <w:rFonts w:ascii="Times New Roman" w:hAnsi="Times New Roman" w:cs="Times New Roman"/>
          <w:sz w:val="24"/>
          <w:szCs w:val="24"/>
          <w:lang w:val="sk-SK"/>
        </w:rPr>
        <w:t xml:space="preserve"> </w:t>
      </w:r>
    </w:p>
    <w:p w:rsidR="00B45C61" w:rsidRDefault="00B45C61" w:rsidP="00B45C61">
      <w:pPr>
        <w:spacing w:after="0" w:line="360" w:lineRule="auto"/>
        <w:ind w:firstLine="851"/>
        <w:jc w:val="both"/>
        <w:rPr>
          <w:rFonts w:ascii="Times New Roman" w:hAnsi="Times New Roman" w:cs="Times New Roman"/>
          <w:sz w:val="24"/>
          <w:szCs w:val="24"/>
          <w:lang w:val="sk-SK"/>
        </w:rPr>
      </w:pPr>
      <w:r>
        <w:rPr>
          <w:rFonts w:ascii="Times New Roman" w:hAnsi="Times New Roman" w:cs="Times New Roman"/>
          <w:sz w:val="24"/>
          <w:szCs w:val="24"/>
          <w:lang w:val="sk-SK"/>
        </w:rPr>
        <w:t>Podobne ako v ZS 2019/2020 aj v ZS 2020/2021 by sme odovzdané tlmočnícke denníky mohli rozdeliť do troch skupín na základe komplexnosti spracovania a miery sebareflexie</w:t>
      </w:r>
      <w:r w:rsidR="00F426A6">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Prehľad zaradenia študentov do týchto troch skupín a ich </w:t>
      </w:r>
      <w:proofErr w:type="spellStart"/>
      <w:r>
        <w:rPr>
          <w:rFonts w:ascii="Times New Roman" w:hAnsi="Times New Roman" w:cs="Times New Roman"/>
          <w:sz w:val="24"/>
          <w:szCs w:val="24"/>
          <w:lang w:val="sk-SK"/>
        </w:rPr>
        <w:t>translačné</w:t>
      </w:r>
      <w:proofErr w:type="spellEnd"/>
      <w:r>
        <w:rPr>
          <w:rFonts w:ascii="Times New Roman" w:hAnsi="Times New Roman" w:cs="Times New Roman"/>
          <w:sz w:val="24"/>
          <w:szCs w:val="24"/>
          <w:lang w:val="sk-SK"/>
        </w:rPr>
        <w:t xml:space="preserve"> preferencie uvádzame v Tabuľke </w:t>
      </w:r>
      <w:r w:rsidR="00F426A6">
        <w:rPr>
          <w:rFonts w:ascii="Times New Roman" w:hAnsi="Times New Roman" w:cs="Times New Roman"/>
          <w:sz w:val="24"/>
          <w:szCs w:val="24"/>
          <w:lang w:val="sk-SK"/>
        </w:rPr>
        <w:t>4</w:t>
      </w:r>
      <w:r>
        <w:rPr>
          <w:rFonts w:ascii="Times New Roman" w:hAnsi="Times New Roman" w:cs="Times New Roman"/>
          <w:sz w:val="24"/>
          <w:szCs w:val="24"/>
          <w:lang w:val="sk-SK"/>
        </w:rPr>
        <w:t>.</w:t>
      </w:r>
    </w:p>
    <w:p w:rsidR="00192234" w:rsidRDefault="00192234" w:rsidP="00B45C61">
      <w:pPr>
        <w:spacing w:after="0" w:line="360" w:lineRule="auto"/>
        <w:ind w:firstLine="851"/>
        <w:jc w:val="both"/>
        <w:rPr>
          <w:rFonts w:ascii="Times New Roman" w:hAnsi="Times New Roman" w:cs="Times New Roman"/>
          <w:sz w:val="24"/>
          <w:szCs w:val="24"/>
          <w:lang w:val="sk-SK"/>
        </w:rPr>
      </w:pPr>
    </w:p>
    <w:p w:rsidR="00192234" w:rsidRDefault="00192234" w:rsidP="00192234">
      <w:pPr>
        <w:spacing w:after="0" w:line="360" w:lineRule="auto"/>
        <w:jc w:val="both"/>
        <w:rPr>
          <w:rFonts w:ascii="Times New Roman" w:hAnsi="Times New Roman" w:cs="Times New Roman"/>
          <w:sz w:val="24"/>
          <w:szCs w:val="24"/>
          <w:lang w:val="sk-SK"/>
        </w:rPr>
      </w:pPr>
      <w:r w:rsidRPr="00837B43">
        <w:rPr>
          <w:rFonts w:ascii="Times New Roman" w:hAnsi="Times New Roman" w:cs="Times New Roman"/>
          <w:b/>
          <w:sz w:val="20"/>
          <w:szCs w:val="20"/>
          <w:lang w:val="sk-SK"/>
        </w:rPr>
        <w:t xml:space="preserve">Tabuľka </w:t>
      </w:r>
      <w:r>
        <w:rPr>
          <w:rFonts w:ascii="Times New Roman" w:hAnsi="Times New Roman" w:cs="Times New Roman"/>
          <w:b/>
          <w:sz w:val="20"/>
          <w:szCs w:val="20"/>
          <w:lang w:val="sk-SK"/>
        </w:rPr>
        <w:t>4</w:t>
      </w:r>
      <w:r w:rsidRPr="00837B43">
        <w:rPr>
          <w:rFonts w:ascii="Times New Roman" w:hAnsi="Times New Roman" w:cs="Times New Roman"/>
          <w:b/>
          <w:sz w:val="20"/>
          <w:szCs w:val="20"/>
          <w:lang w:val="sk-SK"/>
        </w:rPr>
        <w:t>:</w:t>
      </w:r>
      <w:r>
        <w:rPr>
          <w:rFonts w:ascii="Times New Roman" w:hAnsi="Times New Roman" w:cs="Times New Roman"/>
          <w:b/>
          <w:sz w:val="20"/>
          <w:szCs w:val="20"/>
          <w:lang w:val="sk-SK"/>
        </w:rPr>
        <w:t xml:space="preserve"> </w:t>
      </w:r>
      <w:r w:rsidRPr="0089473B">
        <w:rPr>
          <w:rFonts w:ascii="Times New Roman" w:hAnsi="Times New Roman" w:cs="Times New Roman"/>
          <w:sz w:val="20"/>
          <w:szCs w:val="20"/>
          <w:lang w:val="sk-SK"/>
        </w:rPr>
        <w:t xml:space="preserve">Spracovanie denníka, </w:t>
      </w:r>
      <w:r>
        <w:rPr>
          <w:rFonts w:ascii="Times New Roman" w:hAnsi="Times New Roman" w:cs="Times New Roman"/>
          <w:sz w:val="20"/>
          <w:szCs w:val="20"/>
          <w:lang w:val="sk-SK"/>
        </w:rPr>
        <w:t xml:space="preserve">miera sebareflexie a </w:t>
      </w:r>
      <w:proofErr w:type="spellStart"/>
      <w:r>
        <w:rPr>
          <w:rFonts w:ascii="Times New Roman" w:hAnsi="Times New Roman" w:cs="Times New Roman"/>
          <w:sz w:val="20"/>
          <w:szCs w:val="20"/>
          <w:lang w:val="sk-SK"/>
        </w:rPr>
        <w:t>t</w:t>
      </w:r>
      <w:r w:rsidRPr="00837B43">
        <w:rPr>
          <w:rFonts w:ascii="Times New Roman" w:hAnsi="Times New Roman" w:cs="Times New Roman"/>
          <w:sz w:val="20"/>
          <w:szCs w:val="20"/>
          <w:lang w:val="sk-SK"/>
        </w:rPr>
        <w:t>ranslačné</w:t>
      </w:r>
      <w:proofErr w:type="spellEnd"/>
      <w:r w:rsidRPr="00837B43">
        <w:rPr>
          <w:rFonts w:ascii="Times New Roman" w:hAnsi="Times New Roman" w:cs="Times New Roman"/>
          <w:sz w:val="20"/>
          <w:szCs w:val="20"/>
          <w:lang w:val="sk-SK"/>
        </w:rPr>
        <w:t xml:space="preserve"> preferencie študentov v ZS 20</w:t>
      </w:r>
      <w:r>
        <w:rPr>
          <w:rFonts w:ascii="Times New Roman" w:hAnsi="Times New Roman" w:cs="Times New Roman"/>
          <w:sz w:val="20"/>
          <w:szCs w:val="20"/>
          <w:lang w:val="sk-SK"/>
        </w:rPr>
        <w:t>20</w:t>
      </w:r>
      <w:r w:rsidRPr="00837B43">
        <w:rPr>
          <w:rFonts w:ascii="Times New Roman" w:hAnsi="Times New Roman" w:cs="Times New Roman"/>
          <w:sz w:val="20"/>
          <w:szCs w:val="20"/>
          <w:lang w:val="sk-SK"/>
        </w:rPr>
        <w:t>/202</w:t>
      </w:r>
      <w:r>
        <w:rPr>
          <w:rFonts w:ascii="Times New Roman" w:hAnsi="Times New Roman" w:cs="Times New Roman"/>
          <w:sz w:val="20"/>
          <w:szCs w:val="20"/>
          <w:lang w:val="sk-SK"/>
        </w:rPr>
        <w:t>1</w:t>
      </w:r>
    </w:p>
    <w:tbl>
      <w:tblPr>
        <w:tblStyle w:val="Mriekatabuky"/>
        <w:tblW w:w="0" w:type="auto"/>
        <w:tblLook w:val="04A0" w:firstRow="1" w:lastRow="0" w:firstColumn="1" w:lastColumn="0" w:noHBand="0" w:noVBand="1"/>
      </w:tblPr>
      <w:tblGrid>
        <w:gridCol w:w="2265"/>
        <w:gridCol w:w="2265"/>
        <w:gridCol w:w="2266"/>
        <w:gridCol w:w="2266"/>
      </w:tblGrid>
      <w:tr w:rsidR="00192234" w:rsidTr="00BC2917">
        <w:tc>
          <w:tcPr>
            <w:tcW w:w="2265" w:type="dxa"/>
            <w:tcBorders>
              <w:tl2br w:val="single" w:sz="4" w:space="0" w:color="auto"/>
            </w:tcBorders>
          </w:tcPr>
          <w:p w:rsidR="00192234" w:rsidRDefault="00192234" w:rsidP="00BC2917">
            <w:pPr>
              <w:jc w:val="right"/>
              <w:rPr>
                <w:rFonts w:ascii="Times New Roman" w:hAnsi="Times New Roman" w:cs="Times New Roman"/>
                <w:b/>
                <w:sz w:val="20"/>
                <w:szCs w:val="20"/>
                <w:lang w:val="sk-SK"/>
              </w:rPr>
            </w:pPr>
            <w:r>
              <w:rPr>
                <w:rFonts w:ascii="Times New Roman" w:hAnsi="Times New Roman" w:cs="Times New Roman"/>
                <w:b/>
                <w:sz w:val="20"/>
                <w:szCs w:val="20"/>
                <w:lang w:val="sk-SK"/>
              </w:rPr>
              <w:t xml:space="preserve">Tlmočnícky </w:t>
            </w:r>
          </w:p>
          <w:p w:rsidR="00192234" w:rsidRDefault="00192234" w:rsidP="00BC2917">
            <w:pPr>
              <w:jc w:val="right"/>
              <w:rPr>
                <w:rFonts w:ascii="Times New Roman" w:hAnsi="Times New Roman" w:cs="Times New Roman"/>
                <w:b/>
                <w:sz w:val="20"/>
                <w:szCs w:val="20"/>
                <w:lang w:val="sk-SK"/>
              </w:rPr>
            </w:pPr>
            <w:r>
              <w:rPr>
                <w:rFonts w:ascii="Times New Roman" w:hAnsi="Times New Roman" w:cs="Times New Roman"/>
                <w:b/>
                <w:sz w:val="20"/>
                <w:szCs w:val="20"/>
                <w:lang w:val="sk-SK"/>
              </w:rPr>
              <w:t>denník</w:t>
            </w:r>
          </w:p>
          <w:p w:rsidR="00192234" w:rsidRPr="006919C4" w:rsidRDefault="00192234" w:rsidP="00BC2917">
            <w:pPr>
              <w:rPr>
                <w:rFonts w:ascii="Times New Roman" w:hAnsi="Times New Roman" w:cs="Times New Roman"/>
                <w:b/>
                <w:sz w:val="20"/>
                <w:szCs w:val="20"/>
                <w:lang w:val="sk-SK"/>
              </w:rPr>
            </w:pPr>
            <w:r>
              <w:rPr>
                <w:rFonts w:ascii="Times New Roman" w:hAnsi="Times New Roman" w:cs="Times New Roman"/>
                <w:b/>
                <w:sz w:val="20"/>
                <w:szCs w:val="20"/>
                <w:lang w:val="sk-SK"/>
              </w:rPr>
              <w:t>P</w:t>
            </w:r>
            <w:r w:rsidRPr="006919C4">
              <w:rPr>
                <w:rFonts w:ascii="Times New Roman" w:hAnsi="Times New Roman" w:cs="Times New Roman"/>
                <w:b/>
                <w:sz w:val="20"/>
                <w:szCs w:val="20"/>
                <w:lang w:val="sk-SK"/>
              </w:rPr>
              <w:t>referencie</w:t>
            </w:r>
          </w:p>
        </w:tc>
        <w:tc>
          <w:tcPr>
            <w:tcW w:w="2265" w:type="dxa"/>
          </w:tcPr>
          <w:p w:rsidR="00192234" w:rsidRPr="006919C4" w:rsidRDefault="00192234" w:rsidP="00D049B7">
            <w:pPr>
              <w:rPr>
                <w:rFonts w:ascii="Times New Roman" w:hAnsi="Times New Roman" w:cs="Times New Roman"/>
                <w:b/>
                <w:sz w:val="20"/>
                <w:szCs w:val="20"/>
                <w:lang w:val="sk-SK"/>
              </w:rPr>
            </w:pPr>
            <w:r w:rsidRPr="006919C4">
              <w:rPr>
                <w:rFonts w:ascii="Times New Roman" w:hAnsi="Times New Roman" w:cs="Times New Roman"/>
                <w:b/>
                <w:sz w:val="20"/>
                <w:szCs w:val="20"/>
                <w:lang w:val="sk-SK"/>
              </w:rPr>
              <w:t>Komplexne spracovaný</w:t>
            </w:r>
            <w:r w:rsidR="0014403C">
              <w:rPr>
                <w:rFonts w:ascii="Times New Roman" w:hAnsi="Times New Roman" w:cs="Times New Roman"/>
                <w:b/>
                <w:sz w:val="20"/>
                <w:szCs w:val="20"/>
                <w:lang w:val="sk-SK"/>
              </w:rPr>
              <w:t xml:space="preserve"> </w:t>
            </w:r>
            <w:r w:rsidRPr="006919C4">
              <w:rPr>
                <w:rFonts w:ascii="Times New Roman" w:hAnsi="Times New Roman" w:cs="Times New Roman"/>
                <w:b/>
                <w:sz w:val="20"/>
                <w:szCs w:val="20"/>
                <w:lang w:val="sk-SK"/>
              </w:rPr>
              <w:t xml:space="preserve">s vysokou mierou sebareflexie </w:t>
            </w:r>
          </w:p>
        </w:tc>
        <w:tc>
          <w:tcPr>
            <w:tcW w:w="2266" w:type="dxa"/>
          </w:tcPr>
          <w:p w:rsidR="00192234" w:rsidRPr="006919C4" w:rsidRDefault="00192234" w:rsidP="00BC2917">
            <w:pPr>
              <w:rPr>
                <w:rFonts w:ascii="Times New Roman" w:hAnsi="Times New Roman" w:cs="Times New Roman"/>
                <w:b/>
                <w:sz w:val="20"/>
                <w:szCs w:val="20"/>
                <w:lang w:val="sk-SK"/>
              </w:rPr>
            </w:pPr>
            <w:r w:rsidRPr="006919C4">
              <w:rPr>
                <w:rFonts w:ascii="Times New Roman" w:hAnsi="Times New Roman" w:cs="Times New Roman"/>
                <w:b/>
                <w:sz w:val="20"/>
                <w:szCs w:val="20"/>
                <w:lang w:val="sk-SK"/>
              </w:rPr>
              <w:t>Dostatočne spracovaný s primeranou mierou sebareflexie</w:t>
            </w:r>
          </w:p>
        </w:tc>
        <w:tc>
          <w:tcPr>
            <w:tcW w:w="2266" w:type="dxa"/>
          </w:tcPr>
          <w:p w:rsidR="00192234" w:rsidRPr="006919C4" w:rsidRDefault="00192234" w:rsidP="00BC2917">
            <w:pPr>
              <w:rPr>
                <w:rFonts w:ascii="Times New Roman" w:hAnsi="Times New Roman" w:cs="Times New Roman"/>
                <w:b/>
                <w:sz w:val="20"/>
                <w:szCs w:val="20"/>
                <w:lang w:val="sk-SK"/>
              </w:rPr>
            </w:pPr>
            <w:r w:rsidRPr="006919C4">
              <w:rPr>
                <w:rFonts w:ascii="Times New Roman" w:hAnsi="Times New Roman" w:cs="Times New Roman"/>
                <w:b/>
                <w:sz w:val="20"/>
                <w:szCs w:val="20"/>
                <w:lang w:val="sk-SK"/>
              </w:rPr>
              <w:t>Stručnejšie spracovaný s minimálnou mierou sebareflexie</w:t>
            </w:r>
          </w:p>
        </w:tc>
      </w:tr>
      <w:tr w:rsidR="00192234" w:rsidTr="00BC2917">
        <w:tc>
          <w:tcPr>
            <w:tcW w:w="2265" w:type="dxa"/>
          </w:tcPr>
          <w:p w:rsidR="00192234" w:rsidRPr="006919C4" w:rsidRDefault="00192234" w:rsidP="00BC2917">
            <w:pPr>
              <w:jc w:val="both"/>
              <w:rPr>
                <w:rFonts w:ascii="Times New Roman" w:hAnsi="Times New Roman" w:cs="Times New Roman"/>
                <w:sz w:val="20"/>
                <w:szCs w:val="20"/>
                <w:lang w:val="sk-SK"/>
              </w:rPr>
            </w:pPr>
            <w:r w:rsidRPr="006919C4">
              <w:rPr>
                <w:rFonts w:ascii="Times New Roman" w:hAnsi="Times New Roman" w:cs="Times New Roman"/>
                <w:sz w:val="20"/>
                <w:szCs w:val="20"/>
                <w:lang w:val="sk-SK"/>
              </w:rPr>
              <w:t>Tlmočenie</w:t>
            </w:r>
          </w:p>
        </w:tc>
        <w:tc>
          <w:tcPr>
            <w:tcW w:w="2265" w:type="dxa"/>
          </w:tcPr>
          <w:p w:rsidR="00192234" w:rsidRPr="006919C4" w:rsidRDefault="00192234" w:rsidP="00BC2917">
            <w:pPr>
              <w:rPr>
                <w:rFonts w:ascii="Times New Roman" w:hAnsi="Times New Roman" w:cs="Times New Roman"/>
                <w:sz w:val="20"/>
                <w:szCs w:val="20"/>
                <w:lang w:val="sk-SK"/>
              </w:rPr>
            </w:pPr>
            <w:r>
              <w:rPr>
                <w:rFonts w:ascii="Times New Roman" w:hAnsi="Times New Roman" w:cs="Times New Roman"/>
                <w:sz w:val="20"/>
                <w:szCs w:val="20"/>
                <w:lang w:val="sk-SK"/>
              </w:rPr>
              <w:t>Š1</w:t>
            </w:r>
          </w:p>
        </w:tc>
        <w:tc>
          <w:tcPr>
            <w:tcW w:w="2266" w:type="dxa"/>
          </w:tcPr>
          <w:p w:rsidR="00192234" w:rsidRPr="006919C4" w:rsidRDefault="00192234" w:rsidP="00BC2917">
            <w:pPr>
              <w:rPr>
                <w:rFonts w:ascii="Times New Roman" w:hAnsi="Times New Roman" w:cs="Times New Roman"/>
                <w:sz w:val="20"/>
                <w:szCs w:val="20"/>
                <w:lang w:val="sk-SK"/>
              </w:rPr>
            </w:pPr>
          </w:p>
        </w:tc>
        <w:tc>
          <w:tcPr>
            <w:tcW w:w="2266" w:type="dxa"/>
          </w:tcPr>
          <w:p w:rsidR="00192234" w:rsidRPr="006919C4" w:rsidRDefault="00192234" w:rsidP="00BC2917">
            <w:pPr>
              <w:rPr>
                <w:rFonts w:ascii="Times New Roman" w:hAnsi="Times New Roman" w:cs="Times New Roman"/>
                <w:sz w:val="20"/>
                <w:szCs w:val="20"/>
                <w:lang w:val="sk-SK"/>
              </w:rPr>
            </w:pPr>
            <w:r>
              <w:rPr>
                <w:rFonts w:ascii="Times New Roman" w:hAnsi="Times New Roman" w:cs="Times New Roman"/>
                <w:sz w:val="20"/>
                <w:szCs w:val="20"/>
                <w:lang w:val="sk-SK"/>
              </w:rPr>
              <w:t>Š13</w:t>
            </w:r>
          </w:p>
        </w:tc>
      </w:tr>
      <w:tr w:rsidR="00192234" w:rsidTr="00BC2917">
        <w:tc>
          <w:tcPr>
            <w:tcW w:w="2265" w:type="dxa"/>
          </w:tcPr>
          <w:p w:rsidR="00192234" w:rsidRPr="006919C4" w:rsidRDefault="00192234" w:rsidP="00BC2917">
            <w:pPr>
              <w:jc w:val="both"/>
              <w:rPr>
                <w:rFonts w:ascii="Times New Roman" w:hAnsi="Times New Roman" w:cs="Times New Roman"/>
                <w:sz w:val="20"/>
                <w:szCs w:val="20"/>
                <w:lang w:val="sk-SK"/>
              </w:rPr>
            </w:pPr>
            <w:r w:rsidRPr="006919C4">
              <w:rPr>
                <w:rFonts w:ascii="Times New Roman" w:hAnsi="Times New Roman" w:cs="Times New Roman"/>
                <w:sz w:val="20"/>
                <w:szCs w:val="20"/>
                <w:lang w:val="sk-SK"/>
              </w:rPr>
              <w:t>Preklad</w:t>
            </w:r>
          </w:p>
        </w:tc>
        <w:tc>
          <w:tcPr>
            <w:tcW w:w="2265" w:type="dxa"/>
          </w:tcPr>
          <w:p w:rsidR="00192234" w:rsidRPr="00FF7567" w:rsidRDefault="00192234" w:rsidP="00BC2917">
            <w:pPr>
              <w:rPr>
                <w:rFonts w:ascii="Times New Roman" w:hAnsi="Times New Roman" w:cs="Times New Roman"/>
                <w:sz w:val="20"/>
                <w:szCs w:val="20"/>
                <w:lang w:val="sk-SK"/>
              </w:rPr>
            </w:pPr>
            <w:r w:rsidRPr="00FF7567">
              <w:rPr>
                <w:rFonts w:ascii="Times New Roman" w:hAnsi="Times New Roman" w:cs="Times New Roman"/>
                <w:sz w:val="20"/>
                <w:szCs w:val="20"/>
                <w:lang w:val="sk-SK"/>
              </w:rPr>
              <w:t>Š2, Š4, Š5, Š10</w:t>
            </w:r>
          </w:p>
        </w:tc>
        <w:tc>
          <w:tcPr>
            <w:tcW w:w="2266" w:type="dxa"/>
          </w:tcPr>
          <w:p w:rsidR="00192234" w:rsidRPr="006919C4" w:rsidRDefault="00192234" w:rsidP="00BC2917">
            <w:pPr>
              <w:rPr>
                <w:rFonts w:ascii="Times New Roman" w:hAnsi="Times New Roman" w:cs="Times New Roman"/>
                <w:sz w:val="20"/>
                <w:szCs w:val="20"/>
                <w:lang w:val="sk-SK"/>
              </w:rPr>
            </w:pPr>
            <w:r>
              <w:rPr>
                <w:rFonts w:ascii="Times New Roman" w:hAnsi="Times New Roman" w:cs="Times New Roman"/>
                <w:sz w:val="20"/>
                <w:szCs w:val="20"/>
                <w:lang w:val="sk-SK"/>
              </w:rPr>
              <w:t>Š11</w:t>
            </w:r>
          </w:p>
        </w:tc>
        <w:tc>
          <w:tcPr>
            <w:tcW w:w="2266" w:type="dxa"/>
          </w:tcPr>
          <w:p w:rsidR="00192234" w:rsidRPr="006919C4" w:rsidRDefault="00192234" w:rsidP="00BC2917">
            <w:pPr>
              <w:rPr>
                <w:rFonts w:ascii="Times New Roman" w:hAnsi="Times New Roman" w:cs="Times New Roman"/>
                <w:sz w:val="20"/>
                <w:szCs w:val="20"/>
                <w:lang w:val="sk-SK"/>
              </w:rPr>
            </w:pPr>
            <w:r>
              <w:rPr>
                <w:rFonts w:ascii="Times New Roman" w:hAnsi="Times New Roman" w:cs="Times New Roman"/>
                <w:sz w:val="20"/>
                <w:szCs w:val="20"/>
                <w:lang w:val="sk-SK"/>
              </w:rPr>
              <w:t>Š9, Š12</w:t>
            </w:r>
          </w:p>
        </w:tc>
      </w:tr>
      <w:tr w:rsidR="00192234" w:rsidTr="00BC2917">
        <w:tc>
          <w:tcPr>
            <w:tcW w:w="2265" w:type="dxa"/>
          </w:tcPr>
          <w:p w:rsidR="00192234" w:rsidRPr="006919C4" w:rsidRDefault="00192234" w:rsidP="00BC2917">
            <w:pPr>
              <w:jc w:val="both"/>
              <w:rPr>
                <w:rFonts w:ascii="Times New Roman" w:hAnsi="Times New Roman" w:cs="Times New Roman"/>
                <w:sz w:val="20"/>
                <w:szCs w:val="20"/>
                <w:lang w:val="sk-SK"/>
              </w:rPr>
            </w:pPr>
            <w:r w:rsidRPr="006919C4">
              <w:rPr>
                <w:rFonts w:ascii="Times New Roman" w:hAnsi="Times New Roman" w:cs="Times New Roman"/>
                <w:sz w:val="20"/>
                <w:szCs w:val="20"/>
                <w:lang w:val="sk-SK"/>
              </w:rPr>
              <w:t>Tlmočenie a preklad</w:t>
            </w:r>
          </w:p>
        </w:tc>
        <w:tc>
          <w:tcPr>
            <w:tcW w:w="2265" w:type="dxa"/>
          </w:tcPr>
          <w:p w:rsidR="00192234" w:rsidRPr="00D215A2" w:rsidRDefault="00192234" w:rsidP="00BC2917">
            <w:pPr>
              <w:rPr>
                <w:rFonts w:ascii="Times New Roman" w:hAnsi="Times New Roman" w:cs="Times New Roman"/>
                <w:sz w:val="20"/>
                <w:szCs w:val="20"/>
                <w:lang w:val="sk-SK"/>
              </w:rPr>
            </w:pPr>
            <w:r w:rsidRPr="00D215A2">
              <w:rPr>
                <w:rFonts w:ascii="Times New Roman" w:hAnsi="Times New Roman" w:cs="Times New Roman"/>
                <w:sz w:val="20"/>
                <w:szCs w:val="20"/>
                <w:lang w:val="sk-SK"/>
              </w:rPr>
              <w:t>Š6, Š7</w:t>
            </w:r>
          </w:p>
        </w:tc>
        <w:tc>
          <w:tcPr>
            <w:tcW w:w="2266" w:type="dxa"/>
          </w:tcPr>
          <w:p w:rsidR="00192234" w:rsidRPr="006919C4" w:rsidRDefault="00192234" w:rsidP="00BC2917">
            <w:pPr>
              <w:rPr>
                <w:rFonts w:ascii="Times New Roman" w:hAnsi="Times New Roman" w:cs="Times New Roman"/>
                <w:sz w:val="20"/>
                <w:szCs w:val="20"/>
                <w:lang w:val="sk-SK"/>
              </w:rPr>
            </w:pPr>
            <w:r>
              <w:rPr>
                <w:rFonts w:ascii="Times New Roman" w:hAnsi="Times New Roman" w:cs="Times New Roman"/>
                <w:sz w:val="20"/>
                <w:szCs w:val="20"/>
                <w:lang w:val="sk-SK"/>
              </w:rPr>
              <w:t>Š3, Š8</w:t>
            </w:r>
          </w:p>
        </w:tc>
        <w:tc>
          <w:tcPr>
            <w:tcW w:w="2266" w:type="dxa"/>
          </w:tcPr>
          <w:p w:rsidR="00192234" w:rsidRPr="006919C4" w:rsidRDefault="00192234" w:rsidP="00BC2917">
            <w:pPr>
              <w:rPr>
                <w:rFonts w:ascii="Times New Roman" w:hAnsi="Times New Roman" w:cs="Times New Roman"/>
                <w:sz w:val="20"/>
                <w:szCs w:val="20"/>
                <w:lang w:val="sk-SK"/>
              </w:rPr>
            </w:pPr>
            <w:r>
              <w:rPr>
                <w:rFonts w:ascii="Times New Roman" w:hAnsi="Times New Roman" w:cs="Times New Roman"/>
                <w:sz w:val="20"/>
                <w:szCs w:val="20"/>
                <w:lang w:val="sk-SK"/>
              </w:rPr>
              <w:t>Š14</w:t>
            </w:r>
          </w:p>
        </w:tc>
      </w:tr>
      <w:tr w:rsidR="00192234" w:rsidTr="00BC2917">
        <w:tc>
          <w:tcPr>
            <w:tcW w:w="2265" w:type="dxa"/>
          </w:tcPr>
          <w:p w:rsidR="00192234" w:rsidRPr="006919C4" w:rsidRDefault="00192234" w:rsidP="00BC2917">
            <w:pPr>
              <w:jc w:val="both"/>
              <w:rPr>
                <w:rFonts w:ascii="Times New Roman" w:hAnsi="Times New Roman" w:cs="Times New Roman"/>
                <w:sz w:val="20"/>
                <w:szCs w:val="20"/>
                <w:lang w:val="sk-SK"/>
              </w:rPr>
            </w:pPr>
            <w:r w:rsidRPr="006919C4">
              <w:rPr>
                <w:rFonts w:ascii="Times New Roman" w:hAnsi="Times New Roman" w:cs="Times New Roman"/>
                <w:sz w:val="20"/>
                <w:szCs w:val="20"/>
                <w:lang w:val="sk-SK"/>
              </w:rPr>
              <w:t>Ani jedno</w:t>
            </w:r>
          </w:p>
        </w:tc>
        <w:tc>
          <w:tcPr>
            <w:tcW w:w="2265" w:type="dxa"/>
          </w:tcPr>
          <w:p w:rsidR="00192234" w:rsidRPr="006919C4" w:rsidRDefault="00192234" w:rsidP="00BC2917">
            <w:pPr>
              <w:rPr>
                <w:rFonts w:ascii="Times New Roman" w:hAnsi="Times New Roman" w:cs="Times New Roman"/>
                <w:sz w:val="20"/>
                <w:szCs w:val="20"/>
                <w:lang w:val="sk-SK"/>
              </w:rPr>
            </w:pPr>
          </w:p>
        </w:tc>
        <w:tc>
          <w:tcPr>
            <w:tcW w:w="2266" w:type="dxa"/>
          </w:tcPr>
          <w:p w:rsidR="00192234" w:rsidRPr="006919C4" w:rsidRDefault="00192234" w:rsidP="00BC2917">
            <w:pPr>
              <w:rPr>
                <w:rFonts w:ascii="Times New Roman" w:hAnsi="Times New Roman" w:cs="Times New Roman"/>
                <w:sz w:val="20"/>
                <w:szCs w:val="20"/>
                <w:lang w:val="sk-SK"/>
              </w:rPr>
            </w:pPr>
          </w:p>
        </w:tc>
        <w:tc>
          <w:tcPr>
            <w:tcW w:w="2266" w:type="dxa"/>
          </w:tcPr>
          <w:p w:rsidR="00192234" w:rsidRPr="006919C4" w:rsidRDefault="00192234" w:rsidP="00BC2917">
            <w:pPr>
              <w:rPr>
                <w:rFonts w:ascii="Times New Roman" w:hAnsi="Times New Roman" w:cs="Times New Roman"/>
                <w:sz w:val="20"/>
                <w:szCs w:val="20"/>
                <w:lang w:val="sk-SK"/>
              </w:rPr>
            </w:pPr>
          </w:p>
        </w:tc>
      </w:tr>
    </w:tbl>
    <w:p w:rsidR="00B45C61" w:rsidRDefault="00B45C61" w:rsidP="004F4040">
      <w:pPr>
        <w:autoSpaceDE w:val="0"/>
        <w:autoSpaceDN w:val="0"/>
        <w:adjustRightInd w:val="0"/>
        <w:spacing w:after="0" w:line="360" w:lineRule="auto"/>
        <w:ind w:firstLine="851"/>
        <w:jc w:val="both"/>
        <w:rPr>
          <w:rFonts w:ascii="Times New Roman" w:hAnsi="Times New Roman" w:cs="Times New Roman"/>
          <w:sz w:val="24"/>
          <w:szCs w:val="24"/>
          <w:lang w:val="sk-SK"/>
        </w:rPr>
      </w:pPr>
    </w:p>
    <w:p w:rsidR="00431962" w:rsidRDefault="00AA5B83" w:rsidP="004F4040">
      <w:pPr>
        <w:autoSpaceDE w:val="0"/>
        <w:autoSpaceDN w:val="0"/>
        <w:adjustRightInd w:val="0"/>
        <w:spacing w:after="0" w:line="360" w:lineRule="auto"/>
        <w:ind w:firstLine="851"/>
        <w:jc w:val="both"/>
        <w:rPr>
          <w:rFonts w:ascii="Times New Roman" w:hAnsi="Times New Roman" w:cs="Times New Roman"/>
          <w:bCs/>
          <w:sz w:val="24"/>
          <w:szCs w:val="24"/>
          <w:lang w:val="sk-SK"/>
        </w:rPr>
      </w:pPr>
      <w:r>
        <w:rPr>
          <w:rFonts w:ascii="Times New Roman" w:hAnsi="Times New Roman" w:cs="Times New Roman"/>
          <w:sz w:val="24"/>
          <w:szCs w:val="24"/>
          <w:lang w:val="sk-SK"/>
        </w:rPr>
        <w:t>V ZS 2020/2021</w:t>
      </w:r>
      <w:r w:rsidR="00987E3D">
        <w:rPr>
          <w:rFonts w:ascii="Times New Roman" w:hAnsi="Times New Roman" w:cs="Times New Roman"/>
          <w:sz w:val="24"/>
          <w:szCs w:val="24"/>
          <w:lang w:val="sk-SK"/>
        </w:rPr>
        <w:t xml:space="preserve"> </w:t>
      </w:r>
      <w:r>
        <w:rPr>
          <w:rFonts w:ascii="Times New Roman" w:hAnsi="Times New Roman" w:cs="Times New Roman"/>
          <w:sz w:val="24"/>
          <w:szCs w:val="24"/>
          <w:lang w:val="sk-SK"/>
        </w:rPr>
        <w:t>v</w:t>
      </w:r>
      <w:r w:rsidR="009F1507">
        <w:rPr>
          <w:rFonts w:ascii="Times New Roman" w:hAnsi="Times New Roman" w:cs="Times New Roman"/>
          <w:sz w:val="24"/>
          <w:szCs w:val="24"/>
          <w:lang w:val="sk-SK"/>
        </w:rPr>
        <w:t xml:space="preserve">nímame pozitívne, že </w:t>
      </w:r>
      <w:r w:rsidR="00AB49B2">
        <w:rPr>
          <w:rFonts w:ascii="Times New Roman" w:hAnsi="Times New Roman" w:cs="Times New Roman"/>
          <w:sz w:val="24"/>
          <w:szCs w:val="24"/>
          <w:lang w:val="sk-SK"/>
        </w:rPr>
        <w:t>polovica</w:t>
      </w:r>
      <w:r w:rsidR="009F1507">
        <w:rPr>
          <w:rFonts w:ascii="Times New Roman" w:hAnsi="Times New Roman" w:cs="Times New Roman"/>
          <w:sz w:val="24"/>
          <w:szCs w:val="24"/>
          <w:lang w:val="sk-SK"/>
        </w:rPr>
        <w:t xml:space="preserve"> študentov</w:t>
      </w:r>
      <w:r w:rsidR="0014403C">
        <w:rPr>
          <w:rFonts w:ascii="Times New Roman" w:hAnsi="Times New Roman" w:cs="Times New Roman"/>
          <w:sz w:val="24"/>
          <w:szCs w:val="24"/>
          <w:lang w:val="sk-SK"/>
        </w:rPr>
        <w:t xml:space="preserve"> </w:t>
      </w:r>
      <w:r w:rsidR="009F1507">
        <w:rPr>
          <w:rFonts w:ascii="Times New Roman" w:hAnsi="Times New Roman" w:cs="Times New Roman"/>
          <w:sz w:val="24"/>
          <w:szCs w:val="24"/>
          <w:lang w:val="sk-SK"/>
        </w:rPr>
        <w:t>(</w:t>
      </w:r>
      <w:r w:rsidR="00AB49B2">
        <w:rPr>
          <w:rFonts w:ascii="Times New Roman" w:hAnsi="Times New Roman" w:cs="Times New Roman"/>
          <w:sz w:val="24"/>
          <w:szCs w:val="24"/>
          <w:lang w:val="sk-SK"/>
        </w:rPr>
        <w:t>N=7</w:t>
      </w:r>
      <w:r w:rsidR="009F1507">
        <w:rPr>
          <w:rFonts w:ascii="Times New Roman" w:hAnsi="Times New Roman" w:cs="Times New Roman"/>
          <w:sz w:val="24"/>
          <w:szCs w:val="24"/>
          <w:lang w:val="sk-SK"/>
        </w:rPr>
        <w:t>) odovzdal</w:t>
      </w:r>
      <w:r w:rsidR="00043D66">
        <w:rPr>
          <w:rFonts w:ascii="Times New Roman" w:hAnsi="Times New Roman" w:cs="Times New Roman"/>
          <w:sz w:val="24"/>
          <w:szCs w:val="24"/>
          <w:lang w:val="sk-SK"/>
        </w:rPr>
        <w:t>a</w:t>
      </w:r>
      <w:r w:rsidR="009F1507">
        <w:rPr>
          <w:rFonts w:ascii="Times New Roman" w:hAnsi="Times New Roman" w:cs="Times New Roman"/>
          <w:sz w:val="24"/>
          <w:szCs w:val="24"/>
          <w:lang w:val="sk-SK"/>
        </w:rPr>
        <w:t xml:space="preserve"> tlmočnícke denníky, ktoré sa vyznačovali komplexným spracovaním a vysokou mierou sebareflexie. </w:t>
      </w:r>
      <w:r w:rsidR="0012640D">
        <w:rPr>
          <w:rFonts w:ascii="Times New Roman" w:hAnsi="Times New Roman" w:cs="Times New Roman"/>
          <w:sz w:val="24"/>
          <w:szCs w:val="24"/>
          <w:lang w:val="sk-SK"/>
        </w:rPr>
        <w:t>Je prekvapujúce,</w:t>
      </w:r>
      <w:r w:rsidR="009F1507">
        <w:rPr>
          <w:rFonts w:ascii="Times New Roman" w:hAnsi="Times New Roman" w:cs="Times New Roman"/>
          <w:sz w:val="24"/>
          <w:szCs w:val="24"/>
          <w:lang w:val="sk-SK"/>
        </w:rPr>
        <w:t xml:space="preserve"> že </w:t>
      </w:r>
      <w:r w:rsidR="00A37141">
        <w:rPr>
          <w:rFonts w:ascii="Times New Roman" w:hAnsi="Times New Roman" w:cs="Times New Roman"/>
          <w:sz w:val="24"/>
          <w:szCs w:val="24"/>
          <w:lang w:val="sk-SK"/>
        </w:rPr>
        <w:t>väčšina</w:t>
      </w:r>
      <w:r w:rsidR="009F1507">
        <w:rPr>
          <w:rFonts w:ascii="Times New Roman" w:hAnsi="Times New Roman" w:cs="Times New Roman"/>
          <w:sz w:val="24"/>
          <w:szCs w:val="24"/>
          <w:lang w:val="sk-SK"/>
        </w:rPr>
        <w:t xml:space="preserve"> z týchto študentov</w:t>
      </w:r>
      <w:r w:rsidR="00A37141">
        <w:rPr>
          <w:rFonts w:ascii="Times New Roman" w:hAnsi="Times New Roman" w:cs="Times New Roman"/>
          <w:sz w:val="24"/>
          <w:szCs w:val="24"/>
          <w:lang w:val="sk-SK"/>
        </w:rPr>
        <w:t>, konkrétne štyria,</w:t>
      </w:r>
      <w:r w:rsidR="009F1507">
        <w:rPr>
          <w:rFonts w:ascii="Times New Roman" w:hAnsi="Times New Roman" w:cs="Times New Roman"/>
          <w:sz w:val="24"/>
          <w:szCs w:val="24"/>
          <w:lang w:val="sk-SK"/>
        </w:rPr>
        <w:t xml:space="preserve"> uprednostňovali preklad</w:t>
      </w:r>
      <w:r w:rsidR="0033189D">
        <w:rPr>
          <w:rFonts w:ascii="Times New Roman" w:hAnsi="Times New Roman" w:cs="Times New Roman"/>
          <w:sz w:val="24"/>
          <w:szCs w:val="24"/>
          <w:lang w:val="sk-SK"/>
        </w:rPr>
        <w:t xml:space="preserve"> (Š2, Š4, Š5, Š10)</w:t>
      </w:r>
      <w:r w:rsidR="009F1507">
        <w:rPr>
          <w:rFonts w:ascii="Times New Roman" w:hAnsi="Times New Roman" w:cs="Times New Roman"/>
          <w:sz w:val="24"/>
          <w:szCs w:val="24"/>
          <w:lang w:val="sk-SK"/>
        </w:rPr>
        <w:t>, dve študentky inklinovali rovnakou mierou k preklad</w:t>
      </w:r>
      <w:r w:rsidR="000941E6">
        <w:rPr>
          <w:rFonts w:ascii="Times New Roman" w:hAnsi="Times New Roman" w:cs="Times New Roman"/>
          <w:sz w:val="24"/>
          <w:szCs w:val="24"/>
          <w:lang w:val="sk-SK"/>
        </w:rPr>
        <w:t>ani</w:t>
      </w:r>
      <w:r w:rsidR="009F1507">
        <w:rPr>
          <w:rFonts w:ascii="Times New Roman" w:hAnsi="Times New Roman" w:cs="Times New Roman"/>
          <w:sz w:val="24"/>
          <w:szCs w:val="24"/>
          <w:lang w:val="sk-SK"/>
        </w:rPr>
        <w:t xml:space="preserve">u a tlmočeniu </w:t>
      </w:r>
      <w:r w:rsidR="00DE597C">
        <w:rPr>
          <w:rFonts w:ascii="Times New Roman" w:hAnsi="Times New Roman" w:cs="Times New Roman"/>
          <w:sz w:val="24"/>
          <w:szCs w:val="24"/>
          <w:lang w:val="sk-SK"/>
        </w:rPr>
        <w:t xml:space="preserve">(Š6, Š7) </w:t>
      </w:r>
      <w:r w:rsidR="009F1507">
        <w:rPr>
          <w:rFonts w:ascii="Times New Roman" w:hAnsi="Times New Roman" w:cs="Times New Roman"/>
          <w:sz w:val="24"/>
          <w:szCs w:val="24"/>
          <w:lang w:val="sk-SK"/>
        </w:rPr>
        <w:t>a len jedna študentka inklinovala viac k</w:t>
      </w:r>
      <w:r w:rsidR="00DE597C">
        <w:rPr>
          <w:rFonts w:ascii="Times New Roman" w:hAnsi="Times New Roman" w:cs="Times New Roman"/>
          <w:sz w:val="24"/>
          <w:szCs w:val="24"/>
          <w:lang w:val="sk-SK"/>
        </w:rPr>
        <w:t> </w:t>
      </w:r>
      <w:r w:rsidR="009F1507">
        <w:rPr>
          <w:rFonts w:ascii="Times New Roman" w:hAnsi="Times New Roman" w:cs="Times New Roman"/>
          <w:sz w:val="24"/>
          <w:szCs w:val="24"/>
          <w:lang w:val="sk-SK"/>
        </w:rPr>
        <w:t>tlmočeniu</w:t>
      </w:r>
      <w:r w:rsidR="00DE597C">
        <w:rPr>
          <w:rFonts w:ascii="Times New Roman" w:hAnsi="Times New Roman" w:cs="Times New Roman"/>
          <w:sz w:val="24"/>
          <w:szCs w:val="24"/>
          <w:lang w:val="sk-SK"/>
        </w:rPr>
        <w:t xml:space="preserve"> (Š1)</w:t>
      </w:r>
      <w:r w:rsidR="009F1507">
        <w:rPr>
          <w:rFonts w:ascii="Times New Roman" w:hAnsi="Times New Roman" w:cs="Times New Roman"/>
          <w:sz w:val="24"/>
          <w:szCs w:val="24"/>
          <w:lang w:val="sk-SK"/>
        </w:rPr>
        <w:t xml:space="preserve">. </w:t>
      </w:r>
      <w:r w:rsidR="00317C1E">
        <w:rPr>
          <w:rFonts w:ascii="Times New Roman" w:hAnsi="Times New Roman" w:cs="Times New Roman"/>
          <w:sz w:val="24"/>
          <w:szCs w:val="24"/>
          <w:lang w:val="sk-SK"/>
        </w:rPr>
        <w:t>Ako d</w:t>
      </w:r>
      <w:r w:rsidR="00A573A1">
        <w:rPr>
          <w:rFonts w:ascii="Times New Roman" w:hAnsi="Times New Roman" w:cs="Times New Roman"/>
          <w:sz w:val="24"/>
          <w:szCs w:val="24"/>
          <w:lang w:val="sk-SK"/>
        </w:rPr>
        <w:t>ominantn</w:t>
      </w:r>
      <w:r w:rsidR="00317C1E">
        <w:rPr>
          <w:rFonts w:ascii="Times New Roman" w:hAnsi="Times New Roman" w:cs="Times New Roman"/>
          <w:sz w:val="24"/>
          <w:szCs w:val="24"/>
          <w:lang w:val="sk-SK"/>
        </w:rPr>
        <w:t>á</w:t>
      </w:r>
      <w:r w:rsidR="00A573A1">
        <w:rPr>
          <w:rFonts w:ascii="Times New Roman" w:hAnsi="Times New Roman" w:cs="Times New Roman"/>
          <w:sz w:val="24"/>
          <w:szCs w:val="24"/>
          <w:lang w:val="sk-SK"/>
        </w:rPr>
        <w:t xml:space="preserve"> </w:t>
      </w:r>
      <w:r w:rsidR="002D0393">
        <w:rPr>
          <w:rFonts w:ascii="Times New Roman" w:hAnsi="Times New Roman" w:cs="Times New Roman"/>
          <w:sz w:val="24"/>
          <w:szCs w:val="24"/>
          <w:lang w:val="sk-SK"/>
        </w:rPr>
        <w:t xml:space="preserve">pri </w:t>
      </w:r>
      <w:r w:rsidR="00FC1447">
        <w:rPr>
          <w:rFonts w:ascii="Times New Roman" w:hAnsi="Times New Roman" w:cs="Times New Roman"/>
          <w:sz w:val="24"/>
          <w:szCs w:val="24"/>
          <w:lang w:val="sk-SK"/>
        </w:rPr>
        <w:t xml:space="preserve">komplexnosti </w:t>
      </w:r>
      <w:r w:rsidR="00BA3677">
        <w:rPr>
          <w:rFonts w:ascii="Times New Roman" w:hAnsi="Times New Roman" w:cs="Times New Roman"/>
          <w:sz w:val="24"/>
          <w:szCs w:val="24"/>
          <w:lang w:val="sk-SK"/>
        </w:rPr>
        <w:t>spracovan</w:t>
      </w:r>
      <w:r w:rsidR="00FC1447">
        <w:rPr>
          <w:rFonts w:ascii="Times New Roman" w:hAnsi="Times New Roman" w:cs="Times New Roman"/>
          <w:sz w:val="24"/>
          <w:szCs w:val="24"/>
          <w:lang w:val="sk-SK"/>
        </w:rPr>
        <w:t>ia</w:t>
      </w:r>
      <w:r w:rsidR="00BA3677">
        <w:rPr>
          <w:rFonts w:ascii="Times New Roman" w:hAnsi="Times New Roman" w:cs="Times New Roman"/>
          <w:sz w:val="24"/>
          <w:szCs w:val="24"/>
          <w:lang w:val="sk-SK"/>
        </w:rPr>
        <w:t xml:space="preserve"> a </w:t>
      </w:r>
      <w:r w:rsidR="00393771">
        <w:rPr>
          <w:rFonts w:ascii="Times New Roman" w:hAnsi="Times New Roman" w:cs="Times New Roman"/>
          <w:sz w:val="24"/>
          <w:szCs w:val="24"/>
          <w:lang w:val="sk-SK"/>
        </w:rPr>
        <w:t xml:space="preserve">miere </w:t>
      </w:r>
      <w:r w:rsidR="002D0393">
        <w:rPr>
          <w:rFonts w:ascii="Times New Roman" w:hAnsi="Times New Roman" w:cs="Times New Roman"/>
          <w:sz w:val="24"/>
          <w:szCs w:val="24"/>
          <w:lang w:val="sk-SK"/>
        </w:rPr>
        <w:t>sebareflexi</w:t>
      </w:r>
      <w:r w:rsidR="00634C40">
        <w:rPr>
          <w:rFonts w:ascii="Times New Roman" w:hAnsi="Times New Roman" w:cs="Times New Roman"/>
          <w:sz w:val="24"/>
          <w:szCs w:val="24"/>
          <w:lang w:val="sk-SK"/>
        </w:rPr>
        <w:t>e</w:t>
      </w:r>
      <w:r w:rsidR="002D0393">
        <w:rPr>
          <w:rFonts w:ascii="Times New Roman" w:hAnsi="Times New Roman" w:cs="Times New Roman"/>
          <w:sz w:val="24"/>
          <w:szCs w:val="24"/>
          <w:lang w:val="sk-SK"/>
        </w:rPr>
        <w:t xml:space="preserve"> </w:t>
      </w:r>
      <w:r w:rsidR="00A573A1">
        <w:rPr>
          <w:rFonts w:ascii="Times New Roman" w:hAnsi="Times New Roman" w:cs="Times New Roman"/>
          <w:sz w:val="24"/>
          <w:szCs w:val="24"/>
          <w:lang w:val="sk-SK"/>
        </w:rPr>
        <w:t xml:space="preserve">sa </w:t>
      </w:r>
      <w:r w:rsidR="00041E6B">
        <w:rPr>
          <w:rFonts w:ascii="Times New Roman" w:hAnsi="Times New Roman" w:cs="Times New Roman"/>
          <w:sz w:val="24"/>
          <w:szCs w:val="24"/>
          <w:lang w:val="sk-SK"/>
        </w:rPr>
        <w:t xml:space="preserve">teda </w:t>
      </w:r>
      <w:r w:rsidR="00A573A1">
        <w:rPr>
          <w:rFonts w:ascii="Times New Roman" w:hAnsi="Times New Roman" w:cs="Times New Roman"/>
          <w:sz w:val="24"/>
          <w:szCs w:val="24"/>
          <w:lang w:val="sk-SK"/>
        </w:rPr>
        <w:t xml:space="preserve">javila preferencia prekladu. </w:t>
      </w:r>
      <w:r w:rsidR="003D2794">
        <w:rPr>
          <w:rFonts w:ascii="Times New Roman" w:hAnsi="Times New Roman" w:cs="Times New Roman"/>
          <w:sz w:val="24"/>
          <w:szCs w:val="24"/>
          <w:lang w:val="sk-SK"/>
        </w:rPr>
        <w:t xml:space="preserve">Ak by sme sa pokúsili </w:t>
      </w:r>
      <w:r w:rsidR="00CB393B">
        <w:rPr>
          <w:rFonts w:ascii="Times New Roman" w:hAnsi="Times New Roman" w:cs="Times New Roman"/>
          <w:sz w:val="24"/>
          <w:szCs w:val="24"/>
          <w:lang w:val="sk-SK"/>
        </w:rPr>
        <w:t xml:space="preserve">stručne </w:t>
      </w:r>
      <w:r w:rsidR="003D2794">
        <w:rPr>
          <w:rFonts w:ascii="Times New Roman" w:hAnsi="Times New Roman" w:cs="Times New Roman"/>
          <w:sz w:val="24"/>
          <w:szCs w:val="24"/>
          <w:lang w:val="sk-SK"/>
        </w:rPr>
        <w:t>zhrnúť postrehy z </w:t>
      </w:r>
      <w:r w:rsidR="003D2794" w:rsidRPr="00CB393B">
        <w:rPr>
          <w:rFonts w:ascii="Times New Roman" w:hAnsi="Times New Roman" w:cs="Times New Roman"/>
          <w:sz w:val="24"/>
          <w:szCs w:val="24"/>
          <w:lang w:val="sk-SK"/>
        </w:rPr>
        <w:t xml:space="preserve">týchto denníkov, mohli by sme uviesť nasledovné: </w:t>
      </w:r>
      <w:r w:rsidR="00717484" w:rsidRPr="00CB393B">
        <w:rPr>
          <w:rFonts w:ascii="Times New Roman" w:hAnsi="Times New Roman" w:cs="Times New Roman"/>
          <w:bCs/>
          <w:sz w:val="24"/>
          <w:szCs w:val="24"/>
          <w:lang w:val="sk-SK"/>
        </w:rPr>
        <w:t xml:space="preserve">uvedomenie si </w:t>
      </w:r>
      <w:r w:rsidR="001C46E4">
        <w:rPr>
          <w:rFonts w:ascii="Times New Roman" w:hAnsi="Times New Roman" w:cs="Times New Roman"/>
          <w:bCs/>
          <w:sz w:val="24"/>
          <w:szCs w:val="24"/>
          <w:lang w:val="sk-SK"/>
        </w:rPr>
        <w:t xml:space="preserve">svojich silných a slabých stránok pri tlmočení, stanovenie cieľov na odstránenie </w:t>
      </w:r>
      <w:r w:rsidR="00AB0BA2">
        <w:rPr>
          <w:rFonts w:ascii="Times New Roman" w:hAnsi="Times New Roman" w:cs="Times New Roman"/>
          <w:bCs/>
          <w:sz w:val="24"/>
          <w:szCs w:val="24"/>
          <w:lang w:val="sk-SK"/>
        </w:rPr>
        <w:t xml:space="preserve">identifikovaných </w:t>
      </w:r>
      <w:r w:rsidR="001C46E4">
        <w:rPr>
          <w:rFonts w:ascii="Times New Roman" w:hAnsi="Times New Roman" w:cs="Times New Roman"/>
          <w:bCs/>
          <w:sz w:val="24"/>
          <w:szCs w:val="24"/>
          <w:lang w:val="sk-SK"/>
        </w:rPr>
        <w:t xml:space="preserve">nedostatkov, </w:t>
      </w:r>
      <w:r w:rsidR="001C46E4" w:rsidRPr="00CB393B">
        <w:rPr>
          <w:rFonts w:ascii="Times New Roman" w:hAnsi="Times New Roman" w:cs="Times New Roman"/>
          <w:bCs/>
          <w:sz w:val="24"/>
          <w:szCs w:val="24"/>
          <w:lang w:val="sk-SK"/>
        </w:rPr>
        <w:t>mapovanie postupného pokroku</w:t>
      </w:r>
      <w:r w:rsidR="001C46E4">
        <w:rPr>
          <w:rFonts w:ascii="Times New Roman" w:hAnsi="Times New Roman" w:cs="Times New Roman"/>
          <w:bCs/>
          <w:sz w:val="24"/>
          <w:szCs w:val="24"/>
          <w:lang w:val="sk-SK"/>
        </w:rPr>
        <w:t xml:space="preserve">, uvedomenie si </w:t>
      </w:r>
      <w:r w:rsidR="00717484" w:rsidRPr="00CB393B">
        <w:rPr>
          <w:rFonts w:ascii="Times New Roman" w:hAnsi="Times New Roman" w:cs="Times New Roman"/>
          <w:bCs/>
          <w:sz w:val="24"/>
          <w:szCs w:val="24"/>
          <w:lang w:val="sk-SK"/>
        </w:rPr>
        <w:t xml:space="preserve">komplexnosti </w:t>
      </w:r>
      <w:r w:rsidR="00F056BA" w:rsidRPr="00CB393B">
        <w:rPr>
          <w:rFonts w:ascii="Times New Roman" w:hAnsi="Times New Roman" w:cs="Times New Roman"/>
          <w:bCs/>
          <w:sz w:val="24"/>
          <w:szCs w:val="24"/>
          <w:lang w:val="sk-SK"/>
        </w:rPr>
        <w:t xml:space="preserve">a zložitosti </w:t>
      </w:r>
      <w:r w:rsidR="00717484" w:rsidRPr="00CB393B">
        <w:rPr>
          <w:rFonts w:ascii="Times New Roman" w:hAnsi="Times New Roman" w:cs="Times New Roman"/>
          <w:bCs/>
          <w:sz w:val="24"/>
          <w:szCs w:val="24"/>
          <w:lang w:val="sk-SK"/>
        </w:rPr>
        <w:t>tlmočenia, nestačí len excelentne ovládať dané jazyky, potrebné sú aj ďalšie špecifické schopnosti</w:t>
      </w:r>
      <w:r w:rsidR="00512752">
        <w:rPr>
          <w:rFonts w:ascii="Times New Roman" w:hAnsi="Times New Roman" w:cs="Times New Roman"/>
          <w:bCs/>
          <w:sz w:val="24"/>
          <w:szCs w:val="24"/>
          <w:lang w:val="sk-SK"/>
        </w:rPr>
        <w:t xml:space="preserve"> a zručnosti</w:t>
      </w:r>
      <w:r w:rsidR="00717484" w:rsidRPr="00CB393B">
        <w:rPr>
          <w:rFonts w:ascii="Times New Roman" w:hAnsi="Times New Roman" w:cs="Times New Roman"/>
          <w:bCs/>
          <w:sz w:val="24"/>
          <w:szCs w:val="24"/>
          <w:lang w:val="sk-SK"/>
        </w:rPr>
        <w:t xml:space="preserve">, </w:t>
      </w:r>
      <w:r w:rsidR="00F056BA" w:rsidRPr="00CB393B">
        <w:rPr>
          <w:rFonts w:ascii="Times New Roman" w:hAnsi="Times New Roman" w:cs="Times New Roman"/>
          <w:bCs/>
          <w:sz w:val="24"/>
          <w:szCs w:val="24"/>
          <w:lang w:val="sk-SK"/>
        </w:rPr>
        <w:t>tlmočník by nemal byť len znalcom v</w:t>
      </w:r>
      <w:r w:rsidR="00512752">
        <w:rPr>
          <w:rFonts w:ascii="Times New Roman" w:hAnsi="Times New Roman" w:cs="Times New Roman"/>
          <w:bCs/>
          <w:sz w:val="24"/>
          <w:szCs w:val="24"/>
          <w:lang w:val="sk-SK"/>
        </w:rPr>
        <w:t>o</w:t>
      </w:r>
      <w:r w:rsidR="00F056BA" w:rsidRPr="00CB393B">
        <w:rPr>
          <w:rFonts w:ascii="Times New Roman" w:hAnsi="Times New Roman" w:cs="Times New Roman"/>
          <w:bCs/>
          <w:sz w:val="24"/>
          <w:szCs w:val="24"/>
          <w:lang w:val="sk-SK"/>
        </w:rPr>
        <w:t xml:space="preserve"> svojom odbore, ale aj sčítanou a informovanou osobnosťou, </w:t>
      </w:r>
      <w:r w:rsidR="00717484" w:rsidRPr="00CB393B">
        <w:rPr>
          <w:rFonts w:ascii="Times New Roman" w:hAnsi="Times New Roman" w:cs="Times New Roman"/>
          <w:bCs/>
          <w:sz w:val="24"/>
          <w:szCs w:val="24"/>
          <w:lang w:val="sk-SK"/>
        </w:rPr>
        <w:t xml:space="preserve">vplyv emočného rozpoloženia, vonkajších podmienok prostredia, </w:t>
      </w:r>
      <w:r w:rsidR="00133A5B">
        <w:rPr>
          <w:rFonts w:ascii="Times New Roman" w:hAnsi="Times New Roman" w:cs="Times New Roman"/>
          <w:bCs/>
          <w:sz w:val="24"/>
          <w:szCs w:val="24"/>
          <w:lang w:val="sk-SK"/>
        </w:rPr>
        <w:t>terminologickej prípravy</w:t>
      </w:r>
      <w:r w:rsidR="00717484" w:rsidRPr="00CB393B">
        <w:rPr>
          <w:rFonts w:ascii="Times New Roman" w:hAnsi="Times New Roman" w:cs="Times New Roman"/>
          <w:bCs/>
          <w:sz w:val="24"/>
          <w:szCs w:val="24"/>
          <w:lang w:val="sk-SK"/>
        </w:rPr>
        <w:t>, skúsenost</w:t>
      </w:r>
      <w:r w:rsidR="00133A5B">
        <w:rPr>
          <w:rFonts w:ascii="Times New Roman" w:hAnsi="Times New Roman" w:cs="Times New Roman"/>
          <w:bCs/>
          <w:sz w:val="24"/>
          <w:szCs w:val="24"/>
          <w:lang w:val="sk-SK"/>
        </w:rPr>
        <w:t>ného komplexu</w:t>
      </w:r>
      <w:r w:rsidR="00512752">
        <w:rPr>
          <w:rFonts w:ascii="Times New Roman" w:hAnsi="Times New Roman" w:cs="Times New Roman"/>
          <w:bCs/>
          <w:sz w:val="24"/>
          <w:szCs w:val="24"/>
          <w:lang w:val="sk-SK"/>
        </w:rPr>
        <w:t xml:space="preserve"> n</w:t>
      </w:r>
      <w:r w:rsidR="00A7613E" w:rsidRPr="00CB393B">
        <w:rPr>
          <w:rFonts w:ascii="Times New Roman" w:hAnsi="Times New Roman" w:cs="Times New Roman"/>
          <w:bCs/>
          <w:sz w:val="24"/>
          <w:szCs w:val="24"/>
          <w:lang w:val="sk-SK"/>
        </w:rPr>
        <w:t>a tlmočnícky výkon</w:t>
      </w:r>
      <w:r w:rsidR="00717484" w:rsidRPr="00CB393B">
        <w:rPr>
          <w:rFonts w:ascii="Times New Roman" w:hAnsi="Times New Roman" w:cs="Times New Roman"/>
          <w:bCs/>
          <w:sz w:val="24"/>
          <w:szCs w:val="24"/>
          <w:lang w:val="sk-SK"/>
        </w:rPr>
        <w:t xml:space="preserve">, </w:t>
      </w:r>
      <w:r w:rsidR="005A5E4B" w:rsidRPr="00CB393B">
        <w:rPr>
          <w:rFonts w:ascii="Times New Roman" w:hAnsi="Times New Roman" w:cs="Times New Roman"/>
          <w:bCs/>
          <w:sz w:val="24"/>
          <w:szCs w:val="24"/>
          <w:lang w:val="sk-SK"/>
        </w:rPr>
        <w:t>časté a dôsledné precvičovanie vedie k</w:t>
      </w:r>
      <w:r w:rsidR="00947226">
        <w:rPr>
          <w:rFonts w:ascii="Times New Roman" w:hAnsi="Times New Roman" w:cs="Times New Roman"/>
          <w:bCs/>
          <w:sz w:val="24"/>
          <w:szCs w:val="24"/>
          <w:lang w:val="sk-SK"/>
        </w:rPr>
        <w:t> </w:t>
      </w:r>
      <w:r w:rsidR="005A5E4B" w:rsidRPr="00CB393B">
        <w:rPr>
          <w:rFonts w:ascii="Times New Roman" w:hAnsi="Times New Roman" w:cs="Times New Roman"/>
          <w:bCs/>
          <w:sz w:val="24"/>
          <w:szCs w:val="24"/>
          <w:lang w:val="sk-SK"/>
        </w:rPr>
        <w:t>up</w:t>
      </w:r>
      <w:r w:rsidR="009A1B65" w:rsidRPr="00CB393B">
        <w:rPr>
          <w:rFonts w:ascii="Times New Roman" w:hAnsi="Times New Roman" w:cs="Times New Roman"/>
          <w:bCs/>
          <w:sz w:val="24"/>
          <w:szCs w:val="24"/>
          <w:lang w:val="sk-SK"/>
        </w:rPr>
        <w:t>evňovaniu a zautomatizovaniu je</w:t>
      </w:r>
      <w:r w:rsidR="005A5E4B" w:rsidRPr="00CB393B">
        <w:rPr>
          <w:rFonts w:ascii="Times New Roman" w:hAnsi="Times New Roman" w:cs="Times New Roman"/>
          <w:bCs/>
          <w:sz w:val="24"/>
          <w:szCs w:val="24"/>
          <w:lang w:val="sk-SK"/>
        </w:rPr>
        <w:t>d</w:t>
      </w:r>
      <w:r w:rsidR="009A1B65" w:rsidRPr="00CB393B">
        <w:rPr>
          <w:rFonts w:ascii="Times New Roman" w:hAnsi="Times New Roman" w:cs="Times New Roman"/>
          <w:bCs/>
          <w:sz w:val="24"/>
          <w:szCs w:val="24"/>
          <w:lang w:val="sk-SK"/>
        </w:rPr>
        <w:t>n</w:t>
      </w:r>
      <w:r w:rsidR="005A5E4B" w:rsidRPr="00CB393B">
        <w:rPr>
          <w:rFonts w:ascii="Times New Roman" w:hAnsi="Times New Roman" w:cs="Times New Roman"/>
          <w:bCs/>
          <w:sz w:val="24"/>
          <w:szCs w:val="24"/>
          <w:lang w:val="sk-SK"/>
        </w:rPr>
        <w:t xml:space="preserve">otlivých zručností, </w:t>
      </w:r>
      <w:r w:rsidR="00A7613E" w:rsidRPr="00CB393B">
        <w:rPr>
          <w:rFonts w:ascii="Times New Roman" w:hAnsi="Times New Roman" w:cs="Times New Roman"/>
          <w:bCs/>
          <w:sz w:val="24"/>
          <w:szCs w:val="24"/>
          <w:lang w:val="sk-SK"/>
        </w:rPr>
        <w:lastRenderedPageBreak/>
        <w:t xml:space="preserve">význam a prínos </w:t>
      </w:r>
      <w:r w:rsidR="002976CB">
        <w:rPr>
          <w:rFonts w:ascii="Times New Roman" w:hAnsi="Times New Roman" w:cs="Times New Roman"/>
          <w:bCs/>
          <w:sz w:val="24"/>
          <w:szCs w:val="24"/>
          <w:lang w:val="sk-SK"/>
        </w:rPr>
        <w:t xml:space="preserve">konštruktívnej </w:t>
      </w:r>
      <w:r w:rsidR="00A7613E" w:rsidRPr="00CB393B">
        <w:rPr>
          <w:rFonts w:ascii="Times New Roman" w:hAnsi="Times New Roman" w:cs="Times New Roman"/>
          <w:bCs/>
          <w:sz w:val="24"/>
          <w:szCs w:val="24"/>
          <w:lang w:val="sk-SK"/>
        </w:rPr>
        <w:t>spätnej väzby od vyučujúc</w:t>
      </w:r>
      <w:r w:rsidR="00F959A5">
        <w:rPr>
          <w:rFonts w:ascii="Times New Roman" w:hAnsi="Times New Roman" w:cs="Times New Roman"/>
          <w:bCs/>
          <w:sz w:val="24"/>
          <w:szCs w:val="24"/>
          <w:lang w:val="sk-SK"/>
        </w:rPr>
        <w:t>e</w:t>
      </w:r>
      <w:r w:rsidR="00A7613E" w:rsidRPr="00CB393B">
        <w:rPr>
          <w:rFonts w:ascii="Times New Roman" w:hAnsi="Times New Roman" w:cs="Times New Roman"/>
          <w:bCs/>
          <w:sz w:val="24"/>
          <w:szCs w:val="24"/>
          <w:lang w:val="sk-SK"/>
        </w:rPr>
        <w:t>h</w:t>
      </w:r>
      <w:r w:rsidR="00F959A5">
        <w:rPr>
          <w:rFonts w:ascii="Times New Roman" w:hAnsi="Times New Roman" w:cs="Times New Roman"/>
          <w:bCs/>
          <w:sz w:val="24"/>
          <w:szCs w:val="24"/>
          <w:lang w:val="sk-SK"/>
        </w:rPr>
        <w:t>o a spolužiakov</w:t>
      </w:r>
      <w:r w:rsidR="00A7613E" w:rsidRPr="00CB393B">
        <w:rPr>
          <w:rFonts w:ascii="Times New Roman" w:hAnsi="Times New Roman" w:cs="Times New Roman"/>
          <w:bCs/>
          <w:sz w:val="24"/>
          <w:szCs w:val="24"/>
          <w:lang w:val="sk-SK"/>
        </w:rPr>
        <w:t xml:space="preserve">, </w:t>
      </w:r>
      <w:r w:rsidR="00551F80">
        <w:rPr>
          <w:rFonts w:ascii="Times New Roman" w:hAnsi="Times New Roman" w:cs="Times New Roman"/>
          <w:bCs/>
          <w:sz w:val="24"/>
          <w:szCs w:val="24"/>
          <w:lang w:val="sk-SK"/>
        </w:rPr>
        <w:t xml:space="preserve">rozdiel pri tlmočení do rodného a cudzieho jazyka, </w:t>
      </w:r>
      <w:r w:rsidR="002B0569">
        <w:rPr>
          <w:rFonts w:ascii="Times New Roman" w:hAnsi="Times New Roman" w:cs="Times New Roman"/>
          <w:bCs/>
          <w:sz w:val="24"/>
          <w:szCs w:val="24"/>
          <w:lang w:val="sk-SK"/>
        </w:rPr>
        <w:t>dôležitosť fungujúcej</w:t>
      </w:r>
      <w:r w:rsidR="00D61ED5">
        <w:rPr>
          <w:rFonts w:ascii="Times New Roman" w:hAnsi="Times New Roman" w:cs="Times New Roman"/>
          <w:bCs/>
          <w:sz w:val="24"/>
          <w:szCs w:val="24"/>
          <w:lang w:val="sk-SK"/>
        </w:rPr>
        <w:t xml:space="preserve"> techniky</w:t>
      </w:r>
      <w:r w:rsidR="00A7613E" w:rsidRPr="00CB393B">
        <w:rPr>
          <w:rFonts w:ascii="Times New Roman" w:hAnsi="Times New Roman" w:cs="Times New Roman"/>
          <w:bCs/>
          <w:sz w:val="24"/>
          <w:szCs w:val="24"/>
          <w:lang w:val="sk-SK"/>
        </w:rPr>
        <w:t>.</w:t>
      </w:r>
      <w:r w:rsidR="00A42452">
        <w:rPr>
          <w:rFonts w:ascii="Times New Roman" w:hAnsi="Times New Roman" w:cs="Times New Roman"/>
          <w:bCs/>
          <w:sz w:val="24"/>
          <w:szCs w:val="24"/>
          <w:lang w:val="sk-SK"/>
        </w:rPr>
        <w:t xml:space="preserve"> </w:t>
      </w:r>
    </w:p>
    <w:p w:rsidR="00560F75" w:rsidRDefault="00A42452" w:rsidP="00342345">
      <w:pPr>
        <w:autoSpaceDE w:val="0"/>
        <w:autoSpaceDN w:val="0"/>
        <w:adjustRightInd w:val="0"/>
        <w:spacing w:after="0" w:line="360" w:lineRule="auto"/>
        <w:ind w:firstLine="851"/>
        <w:jc w:val="both"/>
        <w:rPr>
          <w:rFonts w:ascii="Times New Roman" w:hAnsi="Times New Roman" w:cs="Times New Roman"/>
          <w:sz w:val="24"/>
          <w:szCs w:val="24"/>
          <w:lang w:val="sk-SK"/>
        </w:rPr>
      </w:pPr>
      <w:r>
        <w:rPr>
          <w:rFonts w:ascii="Times New Roman" w:hAnsi="Times New Roman" w:cs="Times New Roman"/>
          <w:bCs/>
          <w:sz w:val="24"/>
          <w:szCs w:val="24"/>
          <w:lang w:val="sk-SK"/>
        </w:rPr>
        <w:t xml:space="preserve">Podobné informácie sa objavovali aj v denníkoch druhej skupiny študentov, pre ktoré bolo príznačné </w:t>
      </w:r>
      <w:r w:rsidR="004979F9">
        <w:rPr>
          <w:rFonts w:ascii="Times New Roman" w:hAnsi="Times New Roman" w:cs="Times New Roman"/>
          <w:sz w:val="24"/>
          <w:szCs w:val="24"/>
          <w:lang w:val="sk-SK"/>
        </w:rPr>
        <w:t>dostatočné spracovanie</w:t>
      </w:r>
      <w:r>
        <w:rPr>
          <w:rFonts w:ascii="Times New Roman" w:hAnsi="Times New Roman" w:cs="Times New Roman"/>
          <w:sz w:val="24"/>
          <w:szCs w:val="24"/>
          <w:lang w:val="sk-SK"/>
        </w:rPr>
        <w:t xml:space="preserve"> a primeraná miera sebareflexie.</w:t>
      </w:r>
      <w:r w:rsidR="008B1093">
        <w:rPr>
          <w:rFonts w:ascii="Times New Roman" w:hAnsi="Times New Roman" w:cs="Times New Roman"/>
          <w:sz w:val="24"/>
          <w:szCs w:val="24"/>
          <w:lang w:val="sk-SK"/>
        </w:rPr>
        <w:t xml:space="preserve"> </w:t>
      </w:r>
      <w:r w:rsidR="009C2868">
        <w:rPr>
          <w:rFonts w:ascii="Times New Roman" w:hAnsi="Times New Roman" w:cs="Times New Roman"/>
          <w:sz w:val="24"/>
          <w:szCs w:val="24"/>
          <w:lang w:val="sk-SK"/>
        </w:rPr>
        <w:t>Z troch študentov tejto skupiny</w:t>
      </w:r>
      <w:r w:rsidR="008B1093">
        <w:rPr>
          <w:rFonts w:ascii="Times New Roman" w:hAnsi="Times New Roman" w:cs="Times New Roman"/>
          <w:sz w:val="24"/>
          <w:szCs w:val="24"/>
          <w:lang w:val="sk-SK"/>
        </w:rPr>
        <w:t xml:space="preserve"> dvaja rovnako inklinovali k preklad</w:t>
      </w:r>
      <w:r w:rsidR="005412FB">
        <w:rPr>
          <w:rFonts w:ascii="Times New Roman" w:hAnsi="Times New Roman" w:cs="Times New Roman"/>
          <w:sz w:val="24"/>
          <w:szCs w:val="24"/>
          <w:lang w:val="sk-SK"/>
        </w:rPr>
        <w:t>ani</w:t>
      </w:r>
      <w:r w:rsidR="008B1093">
        <w:rPr>
          <w:rFonts w:ascii="Times New Roman" w:hAnsi="Times New Roman" w:cs="Times New Roman"/>
          <w:sz w:val="24"/>
          <w:szCs w:val="24"/>
          <w:lang w:val="sk-SK"/>
        </w:rPr>
        <w:t>u a</w:t>
      </w:r>
      <w:r w:rsidR="001213CB">
        <w:rPr>
          <w:rFonts w:ascii="Times New Roman" w:hAnsi="Times New Roman" w:cs="Times New Roman"/>
          <w:sz w:val="24"/>
          <w:szCs w:val="24"/>
          <w:lang w:val="sk-SK"/>
        </w:rPr>
        <w:t> </w:t>
      </w:r>
      <w:r w:rsidR="008B1093">
        <w:rPr>
          <w:rFonts w:ascii="Times New Roman" w:hAnsi="Times New Roman" w:cs="Times New Roman"/>
          <w:sz w:val="24"/>
          <w:szCs w:val="24"/>
          <w:lang w:val="sk-SK"/>
        </w:rPr>
        <w:t>tlmočeniu</w:t>
      </w:r>
      <w:r w:rsidR="001213CB">
        <w:rPr>
          <w:rFonts w:ascii="Times New Roman" w:hAnsi="Times New Roman" w:cs="Times New Roman"/>
          <w:sz w:val="24"/>
          <w:szCs w:val="24"/>
          <w:lang w:val="sk-SK"/>
        </w:rPr>
        <w:t xml:space="preserve"> (Š3, Š8)</w:t>
      </w:r>
      <w:r w:rsidR="009C2868">
        <w:rPr>
          <w:rFonts w:ascii="Times New Roman" w:hAnsi="Times New Roman" w:cs="Times New Roman"/>
          <w:sz w:val="24"/>
          <w:szCs w:val="24"/>
          <w:lang w:val="sk-SK"/>
        </w:rPr>
        <w:t xml:space="preserve"> a</w:t>
      </w:r>
      <w:r w:rsidR="008B1093">
        <w:rPr>
          <w:rFonts w:ascii="Times New Roman" w:hAnsi="Times New Roman" w:cs="Times New Roman"/>
          <w:sz w:val="24"/>
          <w:szCs w:val="24"/>
          <w:lang w:val="sk-SK"/>
        </w:rPr>
        <w:t xml:space="preserve"> jedna študentka</w:t>
      </w:r>
      <w:r w:rsidR="0014403C">
        <w:rPr>
          <w:rFonts w:ascii="Times New Roman" w:hAnsi="Times New Roman" w:cs="Times New Roman"/>
          <w:sz w:val="24"/>
          <w:szCs w:val="24"/>
          <w:lang w:val="sk-SK"/>
        </w:rPr>
        <w:t xml:space="preserve"> </w:t>
      </w:r>
      <w:r w:rsidR="008B1093">
        <w:rPr>
          <w:rFonts w:ascii="Times New Roman" w:hAnsi="Times New Roman" w:cs="Times New Roman"/>
          <w:sz w:val="24"/>
          <w:szCs w:val="24"/>
          <w:lang w:val="sk-SK"/>
        </w:rPr>
        <w:t>uprednostňovala skôr preklad</w:t>
      </w:r>
      <w:r w:rsidR="001213CB">
        <w:rPr>
          <w:rFonts w:ascii="Times New Roman" w:hAnsi="Times New Roman" w:cs="Times New Roman"/>
          <w:sz w:val="24"/>
          <w:szCs w:val="24"/>
          <w:lang w:val="sk-SK"/>
        </w:rPr>
        <w:t xml:space="preserve"> (Š11)</w:t>
      </w:r>
      <w:r w:rsidR="008B1093">
        <w:rPr>
          <w:rFonts w:ascii="Times New Roman" w:hAnsi="Times New Roman" w:cs="Times New Roman"/>
          <w:sz w:val="24"/>
          <w:szCs w:val="24"/>
          <w:lang w:val="sk-SK"/>
        </w:rPr>
        <w:t>.</w:t>
      </w:r>
      <w:r w:rsidR="0014403C">
        <w:rPr>
          <w:rFonts w:ascii="Times New Roman" w:hAnsi="Times New Roman" w:cs="Times New Roman"/>
          <w:sz w:val="24"/>
          <w:szCs w:val="24"/>
          <w:lang w:val="sk-SK"/>
        </w:rPr>
        <w:t xml:space="preserve"> </w:t>
      </w:r>
      <w:r w:rsidR="00D15C24">
        <w:rPr>
          <w:rFonts w:ascii="Times New Roman" w:hAnsi="Times New Roman" w:cs="Times New Roman"/>
          <w:sz w:val="24"/>
          <w:szCs w:val="24"/>
          <w:lang w:val="sk-SK"/>
        </w:rPr>
        <w:t>Do poslednej skupiny, stručnejšie denníky s minimálnou mierou sebareflexie, sme zaradili štyroch študentov, z ktorých jedna študentka inklinovala viac k</w:t>
      </w:r>
      <w:r w:rsidR="001213CB">
        <w:rPr>
          <w:rFonts w:ascii="Times New Roman" w:hAnsi="Times New Roman" w:cs="Times New Roman"/>
          <w:sz w:val="24"/>
          <w:szCs w:val="24"/>
          <w:lang w:val="sk-SK"/>
        </w:rPr>
        <w:t> </w:t>
      </w:r>
      <w:r w:rsidR="00D15C24">
        <w:rPr>
          <w:rFonts w:ascii="Times New Roman" w:hAnsi="Times New Roman" w:cs="Times New Roman"/>
          <w:sz w:val="24"/>
          <w:szCs w:val="24"/>
          <w:lang w:val="sk-SK"/>
        </w:rPr>
        <w:t>tlmočeniu</w:t>
      </w:r>
      <w:r w:rsidR="001213CB">
        <w:rPr>
          <w:rFonts w:ascii="Times New Roman" w:hAnsi="Times New Roman" w:cs="Times New Roman"/>
          <w:sz w:val="24"/>
          <w:szCs w:val="24"/>
          <w:lang w:val="sk-SK"/>
        </w:rPr>
        <w:t xml:space="preserve"> (Š13)</w:t>
      </w:r>
      <w:r w:rsidR="00D15C24">
        <w:rPr>
          <w:rFonts w:ascii="Times New Roman" w:hAnsi="Times New Roman" w:cs="Times New Roman"/>
          <w:sz w:val="24"/>
          <w:szCs w:val="24"/>
          <w:lang w:val="sk-SK"/>
        </w:rPr>
        <w:t xml:space="preserve">, </w:t>
      </w:r>
      <w:r w:rsidR="008F667E">
        <w:rPr>
          <w:rFonts w:ascii="Times New Roman" w:hAnsi="Times New Roman" w:cs="Times New Roman"/>
          <w:sz w:val="24"/>
          <w:szCs w:val="24"/>
          <w:lang w:val="sk-SK"/>
        </w:rPr>
        <w:t>dvaja</w:t>
      </w:r>
      <w:r w:rsidR="00D15C24">
        <w:rPr>
          <w:rFonts w:ascii="Times New Roman" w:hAnsi="Times New Roman" w:cs="Times New Roman"/>
          <w:sz w:val="24"/>
          <w:szCs w:val="24"/>
          <w:lang w:val="sk-SK"/>
        </w:rPr>
        <w:t xml:space="preserve"> viac k prekladu </w:t>
      </w:r>
      <w:r w:rsidR="001213CB">
        <w:rPr>
          <w:rFonts w:ascii="Times New Roman" w:hAnsi="Times New Roman" w:cs="Times New Roman"/>
          <w:sz w:val="24"/>
          <w:szCs w:val="24"/>
          <w:lang w:val="sk-SK"/>
        </w:rPr>
        <w:t>(</w:t>
      </w:r>
      <w:r w:rsidR="008F667E">
        <w:rPr>
          <w:rFonts w:ascii="Times New Roman" w:hAnsi="Times New Roman" w:cs="Times New Roman"/>
          <w:sz w:val="24"/>
          <w:szCs w:val="24"/>
          <w:lang w:val="sk-SK"/>
        </w:rPr>
        <w:t xml:space="preserve">Š9, </w:t>
      </w:r>
      <w:r w:rsidR="001213CB">
        <w:rPr>
          <w:rFonts w:ascii="Times New Roman" w:hAnsi="Times New Roman" w:cs="Times New Roman"/>
          <w:sz w:val="24"/>
          <w:szCs w:val="24"/>
          <w:lang w:val="sk-SK"/>
        </w:rPr>
        <w:t xml:space="preserve">Š12) </w:t>
      </w:r>
      <w:r w:rsidR="00D15C24">
        <w:rPr>
          <w:rFonts w:ascii="Times New Roman" w:hAnsi="Times New Roman" w:cs="Times New Roman"/>
          <w:sz w:val="24"/>
          <w:szCs w:val="24"/>
          <w:lang w:val="sk-SK"/>
        </w:rPr>
        <w:t xml:space="preserve">a </w:t>
      </w:r>
      <w:r w:rsidR="00253BF6">
        <w:rPr>
          <w:rFonts w:ascii="Times New Roman" w:hAnsi="Times New Roman" w:cs="Times New Roman"/>
          <w:sz w:val="24"/>
          <w:szCs w:val="24"/>
          <w:lang w:val="sk-SK"/>
        </w:rPr>
        <w:t>jeden</w:t>
      </w:r>
      <w:r w:rsidR="00D15C24">
        <w:rPr>
          <w:rFonts w:ascii="Times New Roman" w:hAnsi="Times New Roman" w:cs="Times New Roman"/>
          <w:sz w:val="24"/>
          <w:szCs w:val="24"/>
          <w:lang w:val="sk-SK"/>
        </w:rPr>
        <w:t xml:space="preserve"> k obom </w:t>
      </w:r>
      <w:proofErr w:type="spellStart"/>
      <w:r w:rsidR="00D15C24">
        <w:rPr>
          <w:rFonts w:ascii="Times New Roman" w:hAnsi="Times New Roman" w:cs="Times New Roman"/>
          <w:sz w:val="24"/>
          <w:szCs w:val="24"/>
          <w:lang w:val="sk-SK"/>
        </w:rPr>
        <w:t>translačným</w:t>
      </w:r>
      <w:proofErr w:type="spellEnd"/>
      <w:r w:rsidR="00D15C24">
        <w:rPr>
          <w:rFonts w:ascii="Times New Roman" w:hAnsi="Times New Roman" w:cs="Times New Roman"/>
          <w:sz w:val="24"/>
          <w:szCs w:val="24"/>
          <w:lang w:val="sk-SK"/>
        </w:rPr>
        <w:t xml:space="preserve"> činnostiam</w:t>
      </w:r>
      <w:r w:rsidR="001213CB">
        <w:rPr>
          <w:rFonts w:ascii="Times New Roman" w:hAnsi="Times New Roman" w:cs="Times New Roman"/>
          <w:sz w:val="24"/>
          <w:szCs w:val="24"/>
          <w:lang w:val="sk-SK"/>
        </w:rPr>
        <w:t xml:space="preserve"> (Š14)</w:t>
      </w:r>
      <w:r w:rsidR="00D15C24">
        <w:rPr>
          <w:rFonts w:ascii="Times New Roman" w:hAnsi="Times New Roman" w:cs="Times New Roman"/>
          <w:sz w:val="24"/>
          <w:szCs w:val="24"/>
          <w:lang w:val="sk-SK"/>
        </w:rPr>
        <w:t>.</w:t>
      </w:r>
      <w:r w:rsidR="00560F75">
        <w:rPr>
          <w:rFonts w:ascii="Times New Roman" w:hAnsi="Times New Roman" w:cs="Times New Roman"/>
          <w:sz w:val="24"/>
          <w:szCs w:val="24"/>
          <w:lang w:val="sk-SK"/>
        </w:rPr>
        <w:t xml:space="preserve"> </w:t>
      </w:r>
    </w:p>
    <w:p w:rsidR="00EB1DF9" w:rsidRDefault="002D46EB" w:rsidP="00EB1DF9">
      <w:pPr>
        <w:spacing w:after="0" w:line="360" w:lineRule="auto"/>
        <w:ind w:firstLine="851"/>
        <w:jc w:val="both"/>
        <w:rPr>
          <w:rFonts w:ascii="Times New Roman" w:hAnsi="Times New Roman" w:cs="Times New Roman"/>
          <w:bCs/>
          <w:sz w:val="24"/>
          <w:szCs w:val="24"/>
          <w:lang w:val="sk-SK"/>
        </w:rPr>
      </w:pPr>
      <w:r>
        <w:rPr>
          <w:rFonts w:ascii="Times New Roman" w:hAnsi="Times New Roman" w:cs="Times New Roman"/>
          <w:sz w:val="24"/>
          <w:szCs w:val="24"/>
          <w:lang w:val="sk-SK"/>
        </w:rPr>
        <w:t xml:space="preserve">Pri analýze a zhodnotení tlmočníckych denníkov odovzdaných </w:t>
      </w:r>
      <w:r w:rsidR="00C818F4">
        <w:rPr>
          <w:rFonts w:ascii="Times New Roman" w:hAnsi="Times New Roman" w:cs="Times New Roman"/>
          <w:sz w:val="24"/>
          <w:szCs w:val="24"/>
          <w:lang w:val="sk-SK"/>
        </w:rPr>
        <w:t>počas</w:t>
      </w:r>
      <w:r>
        <w:rPr>
          <w:rFonts w:ascii="Times New Roman" w:hAnsi="Times New Roman" w:cs="Times New Roman"/>
          <w:sz w:val="24"/>
          <w:szCs w:val="24"/>
          <w:lang w:val="sk-SK"/>
        </w:rPr>
        <w:t xml:space="preserve"> dištančnej výučby </w:t>
      </w:r>
      <w:r w:rsidR="001103D3">
        <w:rPr>
          <w:rFonts w:ascii="Times New Roman" w:hAnsi="Times New Roman" w:cs="Times New Roman"/>
          <w:sz w:val="24"/>
          <w:szCs w:val="24"/>
          <w:lang w:val="sk-SK"/>
        </w:rPr>
        <w:t xml:space="preserve">vo virtuálnom priestore </w:t>
      </w:r>
      <w:r w:rsidR="00C818F4">
        <w:rPr>
          <w:rFonts w:ascii="Times New Roman" w:hAnsi="Times New Roman" w:cs="Times New Roman"/>
          <w:sz w:val="24"/>
          <w:szCs w:val="24"/>
          <w:lang w:val="sk-SK"/>
        </w:rPr>
        <w:t>v</w:t>
      </w:r>
      <w:r>
        <w:rPr>
          <w:rFonts w:ascii="Times New Roman" w:hAnsi="Times New Roman" w:cs="Times New Roman"/>
          <w:sz w:val="24"/>
          <w:szCs w:val="24"/>
          <w:lang w:val="sk-SK"/>
        </w:rPr>
        <w:t xml:space="preserve"> ZS 2020/2021 sa podobne ako pri prezenčnej výučbe </w:t>
      </w:r>
      <w:r w:rsidR="001103D3">
        <w:rPr>
          <w:rFonts w:ascii="Times New Roman" w:hAnsi="Times New Roman" w:cs="Times New Roman"/>
          <w:sz w:val="24"/>
          <w:szCs w:val="24"/>
          <w:lang w:val="sk-SK"/>
        </w:rPr>
        <w:t xml:space="preserve">v reálnom priestore </w:t>
      </w:r>
      <w:r>
        <w:rPr>
          <w:rFonts w:ascii="Times New Roman" w:hAnsi="Times New Roman" w:cs="Times New Roman"/>
          <w:sz w:val="24"/>
          <w:szCs w:val="24"/>
          <w:lang w:val="sk-SK"/>
        </w:rPr>
        <w:t xml:space="preserve">v ZS 2019/2020 nepreukázala výrazná súvislosť medzi mierou sebareflexie v tlmočníckom denníku a tlmočníckou preferenciou. Ako optimálne sa javili najmä tlmočnícke denníky študentov, ktorí inklinujú k prekladaniu alebo rovnako k obom </w:t>
      </w:r>
      <w:proofErr w:type="spellStart"/>
      <w:r>
        <w:rPr>
          <w:rFonts w:ascii="Times New Roman" w:hAnsi="Times New Roman" w:cs="Times New Roman"/>
          <w:sz w:val="24"/>
          <w:szCs w:val="24"/>
          <w:lang w:val="sk-SK"/>
        </w:rPr>
        <w:t>translačným</w:t>
      </w:r>
      <w:proofErr w:type="spellEnd"/>
      <w:r>
        <w:rPr>
          <w:rFonts w:ascii="Times New Roman" w:hAnsi="Times New Roman" w:cs="Times New Roman"/>
          <w:sz w:val="24"/>
          <w:szCs w:val="24"/>
          <w:lang w:val="sk-SK"/>
        </w:rPr>
        <w:t xml:space="preserve"> činnostiam. </w:t>
      </w:r>
      <w:r w:rsidR="00EB1DF9">
        <w:rPr>
          <w:rFonts w:ascii="Times New Roman" w:hAnsi="Times New Roman" w:cs="Times New Roman"/>
          <w:sz w:val="24"/>
          <w:szCs w:val="24"/>
          <w:lang w:val="sk-SK"/>
        </w:rPr>
        <w:t xml:space="preserve">To, že tlmočnícke semináre môžu byť prínosné aj pre študentov uprednostňujúcich preklad, potvrdzuje </w:t>
      </w:r>
      <w:r w:rsidR="001F4D25">
        <w:rPr>
          <w:rFonts w:ascii="Times New Roman" w:hAnsi="Times New Roman" w:cs="Times New Roman"/>
          <w:sz w:val="24"/>
          <w:szCs w:val="24"/>
          <w:lang w:val="sk-SK"/>
        </w:rPr>
        <w:t xml:space="preserve">i </w:t>
      </w:r>
      <w:r w:rsidR="00EB1DF9">
        <w:rPr>
          <w:rFonts w:ascii="Times New Roman" w:hAnsi="Times New Roman" w:cs="Times New Roman"/>
          <w:sz w:val="24"/>
          <w:szCs w:val="24"/>
          <w:lang w:val="sk-SK"/>
        </w:rPr>
        <w:t xml:space="preserve">jeden študent (Š2) </w:t>
      </w:r>
      <w:r w:rsidR="00EB1DF9" w:rsidRPr="002D3C64">
        <w:rPr>
          <w:rFonts w:ascii="Times New Roman" w:hAnsi="Times New Roman" w:cs="Times New Roman"/>
          <w:sz w:val="24"/>
          <w:szCs w:val="24"/>
          <w:lang w:val="sk-SK"/>
        </w:rPr>
        <w:t xml:space="preserve">vo svojom tlmočníckom denníku po desiatom týždni v ZS 2020/2021: </w:t>
      </w:r>
      <w:r w:rsidR="00EB1DF9">
        <w:rPr>
          <w:rFonts w:ascii="Times New Roman" w:hAnsi="Times New Roman" w:cs="Times New Roman"/>
          <w:sz w:val="24"/>
          <w:szCs w:val="24"/>
          <w:lang w:val="sk-SK"/>
        </w:rPr>
        <w:t>„</w:t>
      </w:r>
      <w:r w:rsidR="00EB1DF9" w:rsidRPr="002D3C64">
        <w:rPr>
          <w:rFonts w:ascii="Times New Roman" w:hAnsi="Times New Roman" w:cs="Times New Roman"/>
          <w:bCs/>
          <w:sz w:val="24"/>
          <w:szCs w:val="24"/>
          <w:lang w:val="sk-SK"/>
        </w:rPr>
        <w:t>Cítim, že s každým tlmočením to je o čosi lepšie a myslím si, že takýto predmet by mal byť povinný, nielen povinne voliteľný. Aj keď sa človek nevydá tlmočníckou dráhou, určite to pomôže jazykovej kompetencii a vyjadrovaniu jednotlivca.</w:t>
      </w:r>
      <w:r w:rsidR="00EB1DF9">
        <w:rPr>
          <w:rFonts w:ascii="Times New Roman" w:hAnsi="Times New Roman" w:cs="Times New Roman"/>
          <w:bCs/>
          <w:sz w:val="24"/>
          <w:szCs w:val="24"/>
          <w:lang w:val="sk-SK"/>
        </w:rPr>
        <w:t>“</w:t>
      </w:r>
    </w:p>
    <w:p w:rsidR="00FC53C3" w:rsidRPr="002D3C64" w:rsidRDefault="00FC53C3" w:rsidP="00EB1DF9">
      <w:pPr>
        <w:spacing w:after="0" w:line="360" w:lineRule="auto"/>
        <w:ind w:firstLine="851"/>
        <w:jc w:val="both"/>
        <w:rPr>
          <w:rFonts w:ascii="Times New Roman" w:hAnsi="Times New Roman" w:cs="Times New Roman"/>
          <w:bCs/>
          <w:sz w:val="24"/>
          <w:szCs w:val="24"/>
          <w:lang w:val="sk-SK"/>
        </w:rPr>
      </w:pPr>
      <w:r>
        <w:rPr>
          <w:rFonts w:ascii="Times New Roman" w:hAnsi="Times New Roman" w:cs="Times New Roman"/>
          <w:bCs/>
          <w:sz w:val="24"/>
          <w:szCs w:val="24"/>
          <w:lang w:val="sk-SK"/>
        </w:rPr>
        <w:t>Dvaja študenti, ktorí uprednostň</w:t>
      </w:r>
      <w:r w:rsidR="00636A9F">
        <w:rPr>
          <w:rFonts w:ascii="Times New Roman" w:hAnsi="Times New Roman" w:cs="Times New Roman"/>
          <w:bCs/>
          <w:sz w:val="24"/>
          <w:szCs w:val="24"/>
          <w:lang w:val="sk-SK"/>
        </w:rPr>
        <w:t>ovali</w:t>
      </w:r>
      <w:r>
        <w:rPr>
          <w:rFonts w:ascii="Times New Roman" w:hAnsi="Times New Roman" w:cs="Times New Roman"/>
          <w:bCs/>
          <w:sz w:val="24"/>
          <w:szCs w:val="24"/>
          <w:lang w:val="sk-SK"/>
        </w:rPr>
        <w:t xml:space="preserve"> preklad (Š4, Š9)</w:t>
      </w:r>
      <w:r w:rsidR="001B6157">
        <w:rPr>
          <w:rFonts w:ascii="Times New Roman" w:hAnsi="Times New Roman" w:cs="Times New Roman"/>
          <w:bCs/>
          <w:sz w:val="24"/>
          <w:szCs w:val="24"/>
          <w:lang w:val="sk-SK"/>
        </w:rPr>
        <w:t xml:space="preserve">, vo svojich denníkoch uviedli, že sa im dobre tlmočilo v domácom prostredí, pretože ich nerušili hlasy tlmočiacich kolegov z iných kabín. </w:t>
      </w:r>
      <w:r w:rsidR="00C770FB">
        <w:rPr>
          <w:rFonts w:ascii="Times New Roman" w:hAnsi="Times New Roman" w:cs="Times New Roman"/>
          <w:bCs/>
          <w:sz w:val="24"/>
          <w:szCs w:val="24"/>
          <w:lang w:val="sk-SK"/>
        </w:rPr>
        <w:t xml:space="preserve">Toto zistenie by bolo vhodné v budúcnosti preskúmať, </w:t>
      </w:r>
      <w:r w:rsidR="00E2703F">
        <w:rPr>
          <w:rFonts w:ascii="Times New Roman" w:hAnsi="Times New Roman" w:cs="Times New Roman"/>
          <w:bCs/>
          <w:sz w:val="24"/>
          <w:szCs w:val="24"/>
          <w:lang w:val="sk-SK"/>
        </w:rPr>
        <w:t>aby sa potvrdilo, či v</w:t>
      </w:r>
      <w:r w:rsidR="001B6157">
        <w:rPr>
          <w:rFonts w:ascii="Times New Roman" w:hAnsi="Times New Roman" w:cs="Times New Roman"/>
          <w:bCs/>
          <w:sz w:val="24"/>
          <w:szCs w:val="24"/>
          <w:lang w:val="sk-SK"/>
        </w:rPr>
        <w:t>irtuálne prostredie predstav</w:t>
      </w:r>
      <w:r w:rsidR="00E2703F">
        <w:rPr>
          <w:rFonts w:ascii="Times New Roman" w:hAnsi="Times New Roman" w:cs="Times New Roman"/>
          <w:bCs/>
          <w:sz w:val="24"/>
          <w:szCs w:val="24"/>
          <w:lang w:val="sk-SK"/>
        </w:rPr>
        <w:t>uje</w:t>
      </w:r>
      <w:r w:rsidR="001B6157">
        <w:rPr>
          <w:rFonts w:ascii="Times New Roman" w:hAnsi="Times New Roman" w:cs="Times New Roman"/>
          <w:bCs/>
          <w:sz w:val="24"/>
          <w:szCs w:val="24"/>
          <w:lang w:val="sk-SK"/>
        </w:rPr>
        <w:t xml:space="preserve"> komfortnejšie prostredie na tlmočenie pre študentov, ktorí inklinujú k prekladu a neplánujú sa stať profesionálnymi tlmočníkmi. </w:t>
      </w:r>
    </w:p>
    <w:p w:rsidR="004F404C" w:rsidRDefault="009E6C1A" w:rsidP="00796DC8">
      <w:pPr>
        <w:spacing w:after="0" w:line="360" w:lineRule="auto"/>
        <w:ind w:firstLine="851"/>
        <w:jc w:val="both"/>
        <w:rPr>
          <w:rFonts w:ascii="Times New Roman" w:hAnsi="Times New Roman" w:cs="Times New Roman"/>
          <w:sz w:val="24"/>
          <w:szCs w:val="24"/>
          <w:lang w:val="sk-SK"/>
        </w:rPr>
      </w:pPr>
      <w:r>
        <w:rPr>
          <w:rFonts w:ascii="Times New Roman" w:hAnsi="Times New Roman" w:cs="Times New Roman"/>
          <w:sz w:val="24"/>
          <w:szCs w:val="24"/>
          <w:lang w:val="sk-SK"/>
        </w:rPr>
        <w:t>V </w:t>
      </w:r>
      <w:r w:rsidR="00CB6D3B">
        <w:rPr>
          <w:rFonts w:ascii="Times New Roman" w:hAnsi="Times New Roman" w:cs="Times New Roman"/>
          <w:sz w:val="24"/>
          <w:szCs w:val="24"/>
          <w:lang w:val="sk-SK"/>
        </w:rPr>
        <w:t>ZS 2020/2021</w:t>
      </w:r>
      <w:r>
        <w:rPr>
          <w:rFonts w:ascii="Times New Roman" w:hAnsi="Times New Roman" w:cs="Times New Roman"/>
          <w:sz w:val="24"/>
          <w:szCs w:val="24"/>
          <w:lang w:val="sk-SK"/>
        </w:rPr>
        <w:t xml:space="preserve"> väčšina </w:t>
      </w:r>
      <w:r w:rsidR="002D46EB">
        <w:rPr>
          <w:rFonts w:ascii="Times New Roman" w:hAnsi="Times New Roman" w:cs="Times New Roman"/>
          <w:sz w:val="24"/>
          <w:szCs w:val="24"/>
          <w:lang w:val="sk-SK"/>
        </w:rPr>
        <w:t xml:space="preserve">študentov </w:t>
      </w:r>
      <w:r w:rsidR="00072FDB">
        <w:rPr>
          <w:rFonts w:ascii="Times New Roman" w:hAnsi="Times New Roman" w:cs="Times New Roman"/>
          <w:sz w:val="24"/>
          <w:szCs w:val="24"/>
          <w:lang w:val="sk-SK"/>
        </w:rPr>
        <w:t xml:space="preserve">(71,4 %) </w:t>
      </w:r>
      <w:r w:rsidR="002D46EB">
        <w:rPr>
          <w:rFonts w:ascii="Times New Roman" w:hAnsi="Times New Roman" w:cs="Times New Roman"/>
          <w:sz w:val="24"/>
          <w:szCs w:val="24"/>
          <w:lang w:val="sk-SK"/>
        </w:rPr>
        <w:t>adekvátne využila tlmočnícky denník ako nástroj tlmočníckej sebareflexie</w:t>
      </w:r>
      <w:r w:rsidR="00B42CED">
        <w:rPr>
          <w:rFonts w:ascii="Times New Roman" w:hAnsi="Times New Roman" w:cs="Times New Roman"/>
          <w:sz w:val="24"/>
          <w:szCs w:val="24"/>
          <w:lang w:val="sk-SK"/>
        </w:rPr>
        <w:t xml:space="preserve"> a potenciálneho rozvoja</w:t>
      </w:r>
      <w:r w:rsidR="002D46EB">
        <w:rPr>
          <w:rFonts w:ascii="Times New Roman" w:hAnsi="Times New Roman" w:cs="Times New Roman"/>
          <w:sz w:val="24"/>
          <w:szCs w:val="24"/>
          <w:lang w:val="sk-SK"/>
        </w:rPr>
        <w:t xml:space="preserve">. </w:t>
      </w:r>
      <w:r w:rsidR="006D7845">
        <w:rPr>
          <w:rFonts w:ascii="Times New Roman" w:hAnsi="Times New Roman" w:cs="Times New Roman"/>
          <w:sz w:val="24"/>
          <w:szCs w:val="24"/>
          <w:lang w:val="sk-SK"/>
        </w:rPr>
        <w:t>P</w:t>
      </w:r>
      <w:r w:rsidR="00FB6220">
        <w:rPr>
          <w:rFonts w:ascii="Times New Roman" w:hAnsi="Times New Roman" w:cs="Times New Roman"/>
          <w:sz w:val="24"/>
          <w:szCs w:val="24"/>
          <w:lang w:val="sk-SK"/>
        </w:rPr>
        <w:t xml:space="preserve">odoba tlmočníckeho denníka </w:t>
      </w:r>
      <w:r w:rsidR="003A23B5">
        <w:rPr>
          <w:rFonts w:ascii="Times New Roman" w:hAnsi="Times New Roman" w:cs="Times New Roman"/>
          <w:sz w:val="24"/>
          <w:szCs w:val="24"/>
          <w:lang w:val="sk-SK"/>
        </w:rPr>
        <w:t xml:space="preserve">pravdepodobne súvisela </w:t>
      </w:r>
      <w:r w:rsidR="00FB6220">
        <w:rPr>
          <w:rFonts w:ascii="Times New Roman" w:hAnsi="Times New Roman" w:cs="Times New Roman"/>
          <w:sz w:val="24"/>
          <w:szCs w:val="24"/>
          <w:lang w:val="sk-SK"/>
        </w:rPr>
        <w:t>s</w:t>
      </w:r>
      <w:r w:rsidR="00203404">
        <w:rPr>
          <w:rFonts w:ascii="Times New Roman" w:hAnsi="Times New Roman" w:cs="Times New Roman"/>
          <w:sz w:val="24"/>
          <w:szCs w:val="24"/>
          <w:lang w:val="sk-SK"/>
        </w:rPr>
        <w:t> </w:t>
      </w:r>
      <w:r w:rsidR="002D46EB">
        <w:rPr>
          <w:rFonts w:ascii="Times New Roman" w:hAnsi="Times New Roman" w:cs="Times New Roman"/>
          <w:sz w:val="24"/>
          <w:szCs w:val="24"/>
          <w:lang w:val="sk-SK"/>
        </w:rPr>
        <w:t>osobnosť</w:t>
      </w:r>
      <w:r w:rsidR="00FB6220">
        <w:rPr>
          <w:rFonts w:ascii="Times New Roman" w:hAnsi="Times New Roman" w:cs="Times New Roman"/>
          <w:sz w:val="24"/>
          <w:szCs w:val="24"/>
          <w:lang w:val="sk-SK"/>
        </w:rPr>
        <w:t>ou</w:t>
      </w:r>
      <w:r w:rsidR="002D46EB">
        <w:rPr>
          <w:rFonts w:ascii="Times New Roman" w:hAnsi="Times New Roman" w:cs="Times New Roman"/>
          <w:sz w:val="24"/>
          <w:szCs w:val="24"/>
          <w:lang w:val="sk-SK"/>
        </w:rPr>
        <w:t xml:space="preserve"> študenta</w:t>
      </w:r>
      <w:r w:rsidR="00FB6220">
        <w:rPr>
          <w:rFonts w:ascii="Times New Roman" w:hAnsi="Times New Roman" w:cs="Times New Roman"/>
          <w:sz w:val="24"/>
          <w:szCs w:val="24"/>
          <w:lang w:val="sk-SK"/>
        </w:rPr>
        <w:t xml:space="preserve">, </w:t>
      </w:r>
      <w:r w:rsidR="003A23B5">
        <w:rPr>
          <w:rFonts w:ascii="Times New Roman" w:hAnsi="Times New Roman" w:cs="Times New Roman"/>
          <w:sz w:val="24"/>
          <w:szCs w:val="24"/>
          <w:lang w:val="sk-SK"/>
        </w:rPr>
        <w:t>zároveň</w:t>
      </w:r>
      <w:r w:rsidR="008F50F8">
        <w:rPr>
          <w:rFonts w:ascii="Times New Roman" w:hAnsi="Times New Roman" w:cs="Times New Roman"/>
          <w:sz w:val="24"/>
          <w:szCs w:val="24"/>
          <w:lang w:val="sk-SK"/>
        </w:rPr>
        <w:t xml:space="preserve"> sa do</w:t>
      </w:r>
      <w:r w:rsidR="00704130">
        <w:rPr>
          <w:rFonts w:ascii="Times New Roman" w:hAnsi="Times New Roman" w:cs="Times New Roman"/>
          <w:sz w:val="24"/>
          <w:szCs w:val="24"/>
          <w:lang w:val="sk-SK"/>
        </w:rPr>
        <w:t>mnievame, že ďalší dôvod, ktorý prispel k</w:t>
      </w:r>
      <w:r w:rsidR="008F50F8">
        <w:rPr>
          <w:rFonts w:ascii="Times New Roman" w:hAnsi="Times New Roman" w:cs="Times New Roman"/>
          <w:sz w:val="24"/>
          <w:szCs w:val="24"/>
          <w:lang w:val="sk-SK"/>
        </w:rPr>
        <w:t>u</w:t>
      </w:r>
      <w:r w:rsidR="00704130">
        <w:rPr>
          <w:rFonts w:ascii="Times New Roman" w:hAnsi="Times New Roman" w:cs="Times New Roman"/>
          <w:sz w:val="24"/>
          <w:szCs w:val="24"/>
          <w:lang w:val="sk-SK"/>
        </w:rPr>
        <w:t> dôkladnejšiemu vypĺňaniu denníkov</w:t>
      </w:r>
      <w:r w:rsidR="0033183F">
        <w:rPr>
          <w:rFonts w:ascii="Times New Roman" w:hAnsi="Times New Roman" w:cs="Times New Roman"/>
          <w:sz w:val="24"/>
          <w:szCs w:val="24"/>
          <w:lang w:val="sk-SK"/>
        </w:rPr>
        <w:t>,</w:t>
      </w:r>
      <w:r w:rsidR="00704130">
        <w:rPr>
          <w:rFonts w:ascii="Times New Roman" w:hAnsi="Times New Roman" w:cs="Times New Roman"/>
          <w:sz w:val="24"/>
          <w:szCs w:val="24"/>
          <w:lang w:val="sk-SK"/>
        </w:rPr>
        <w:t xml:space="preserve"> bolo ich priebežné čítanie vyučujúcou </w:t>
      </w:r>
      <w:r w:rsidR="008F50F8">
        <w:rPr>
          <w:rFonts w:ascii="Times New Roman" w:hAnsi="Times New Roman" w:cs="Times New Roman"/>
          <w:sz w:val="24"/>
          <w:szCs w:val="24"/>
          <w:lang w:val="sk-SK"/>
        </w:rPr>
        <w:t xml:space="preserve">po každom seminári </w:t>
      </w:r>
      <w:r w:rsidR="00704130">
        <w:rPr>
          <w:rFonts w:ascii="Times New Roman" w:hAnsi="Times New Roman" w:cs="Times New Roman"/>
          <w:sz w:val="24"/>
          <w:szCs w:val="24"/>
          <w:lang w:val="sk-SK"/>
        </w:rPr>
        <w:t xml:space="preserve">a zohľadnenie uvedených návrhov a podnetov </w:t>
      </w:r>
      <w:r w:rsidR="008F50F8">
        <w:rPr>
          <w:rFonts w:ascii="Times New Roman" w:hAnsi="Times New Roman" w:cs="Times New Roman"/>
          <w:sz w:val="24"/>
          <w:szCs w:val="24"/>
          <w:lang w:val="sk-SK"/>
        </w:rPr>
        <w:t>v následnej výučbe</w:t>
      </w:r>
      <w:r w:rsidR="0033183F">
        <w:rPr>
          <w:rFonts w:ascii="Times New Roman" w:hAnsi="Times New Roman" w:cs="Times New Roman"/>
          <w:sz w:val="24"/>
          <w:szCs w:val="24"/>
          <w:lang w:val="sk-SK"/>
        </w:rPr>
        <w:t xml:space="preserve"> </w:t>
      </w:r>
      <w:r w:rsidR="00704130">
        <w:rPr>
          <w:rFonts w:ascii="Times New Roman" w:hAnsi="Times New Roman" w:cs="Times New Roman"/>
          <w:sz w:val="24"/>
          <w:szCs w:val="24"/>
          <w:lang w:val="sk-SK"/>
        </w:rPr>
        <w:t>(napríklad stručná prezentácia o artikulácii, intonácii a </w:t>
      </w:r>
      <w:proofErr w:type="spellStart"/>
      <w:r w:rsidR="00704130">
        <w:rPr>
          <w:rFonts w:ascii="Times New Roman" w:hAnsi="Times New Roman" w:cs="Times New Roman"/>
          <w:sz w:val="24"/>
          <w:szCs w:val="24"/>
          <w:lang w:val="sk-SK"/>
        </w:rPr>
        <w:t>posturike</w:t>
      </w:r>
      <w:proofErr w:type="spellEnd"/>
      <w:r w:rsidR="00704130">
        <w:rPr>
          <w:rFonts w:ascii="Times New Roman" w:hAnsi="Times New Roman" w:cs="Times New Roman"/>
          <w:sz w:val="24"/>
          <w:szCs w:val="24"/>
          <w:lang w:val="sk-SK"/>
        </w:rPr>
        <w:t xml:space="preserve"> v tlmočení, začlenenie artikulačných cvičení a </w:t>
      </w:r>
      <w:proofErr w:type="spellStart"/>
      <w:r w:rsidR="00704130">
        <w:rPr>
          <w:rFonts w:ascii="Times New Roman" w:hAnsi="Times New Roman" w:cs="Times New Roman"/>
          <w:sz w:val="24"/>
          <w:szCs w:val="24"/>
          <w:lang w:val="sk-SK"/>
        </w:rPr>
        <w:t>jazykolamov</w:t>
      </w:r>
      <w:proofErr w:type="spellEnd"/>
      <w:r w:rsidR="00704130">
        <w:rPr>
          <w:rFonts w:ascii="Times New Roman" w:hAnsi="Times New Roman" w:cs="Times New Roman"/>
          <w:sz w:val="24"/>
          <w:szCs w:val="24"/>
          <w:lang w:val="sk-SK"/>
        </w:rPr>
        <w:t xml:space="preserve"> do výučby, tlmočenie vybraných rečníkov a iné).</w:t>
      </w:r>
      <w:r w:rsidR="00796DC8">
        <w:rPr>
          <w:rFonts w:ascii="Times New Roman" w:hAnsi="Times New Roman" w:cs="Times New Roman"/>
          <w:sz w:val="24"/>
          <w:szCs w:val="24"/>
          <w:lang w:val="sk-SK"/>
        </w:rPr>
        <w:t xml:space="preserve"> Rozsiahlejšiu sebareflexiu mohlo podnietiť aj samotné virtuálne prostredie a chýbajúci ľudský kontakt.</w:t>
      </w:r>
    </w:p>
    <w:p w:rsidR="00B6011C" w:rsidRPr="0021104A" w:rsidRDefault="00B6011C" w:rsidP="004F4040">
      <w:pPr>
        <w:autoSpaceDE w:val="0"/>
        <w:autoSpaceDN w:val="0"/>
        <w:adjustRightInd w:val="0"/>
        <w:spacing w:after="0" w:line="360" w:lineRule="auto"/>
        <w:ind w:firstLine="851"/>
        <w:jc w:val="both"/>
        <w:rPr>
          <w:rFonts w:ascii="Times New Roman" w:hAnsi="Times New Roman" w:cs="Times New Roman"/>
          <w:sz w:val="24"/>
          <w:szCs w:val="24"/>
          <w:lang w:val="sk-SK"/>
        </w:rPr>
      </w:pPr>
    </w:p>
    <w:p w:rsidR="00D34D18" w:rsidRDefault="00D34D18" w:rsidP="00551DDD">
      <w:pPr>
        <w:autoSpaceDE w:val="0"/>
        <w:autoSpaceDN w:val="0"/>
        <w:adjustRightInd w:val="0"/>
        <w:spacing w:after="0" w:line="360" w:lineRule="auto"/>
        <w:jc w:val="both"/>
        <w:rPr>
          <w:rFonts w:ascii="Times New Roman" w:hAnsi="Times New Roman" w:cs="Times New Roman"/>
          <w:b/>
          <w:sz w:val="24"/>
          <w:szCs w:val="24"/>
          <w:lang w:val="sk-SK"/>
        </w:rPr>
      </w:pPr>
      <w:r>
        <w:rPr>
          <w:rFonts w:ascii="Times New Roman" w:hAnsi="Times New Roman" w:cs="Times New Roman"/>
          <w:b/>
          <w:sz w:val="24"/>
          <w:szCs w:val="24"/>
          <w:lang w:val="sk-SK"/>
        </w:rPr>
        <w:t>Záver</w:t>
      </w:r>
    </w:p>
    <w:p w:rsidR="00F61E30" w:rsidRPr="002D3C64" w:rsidRDefault="00B405EA" w:rsidP="00F61E30">
      <w:pPr>
        <w:spacing w:after="0" w:line="360" w:lineRule="auto"/>
        <w:ind w:firstLine="851"/>
        <w:jc w:val="both"/>
        <w:rPr>
          <w:rFonts w:ascii="Times New Roman" w:hAnsi="Times New Roman" w:cs="Times New Roman"/>
          <w:bCs/>
          <w:sz w:val="24"/>
          <w:szCs w:val="24"/>
          <w:lang w:val="sk-SK"/>
        </w:rPr>
      </w:pPr>
      <w:r>
        <w:rPr>
          <w:rFonts w:ascii="Times New Roman" w:hAnsi="Times New Roman" w:cs="Times New Roman"/>
          <w:sz w:val="24"/>
          <w:szCs w:val="24"/>
          <w:lang w:val="sk-SK"/>
        </w:rPr>
        <w:lastRenderedPageBreak/>
        <w:t xml:space="preserve">Na základe realizovaného </w:t>
      </w:r>
      <w:r w:rsidR="008E61B2">
        <w:rPr>
          <w:rFonts w:ascii="Times New Roman" w:hAnsi="Times New Roman" w:cs="Times New Roman"/>
          <w:sz w:val="24"/>
          <w:szCs w:val="24"/>
          <w:lang w:val="sk-SK"/>
        </w:rPr>
        <w:t>výs</w:t>
      </w:r>
      <w:r>
        <w:rPr>
          <w:rFonts w:ascii="Times New Roman" w:hAnsi="Times New Roman" w:cs="Times New Roman"/>
          <w:sz w:val="24"/>
          <w:szCs w:val="24"/>
          <w:lang w:val="sk-SK"/>
        </w:rPr>
        <w:t xml:space="preserve">kumu sa domnievame, že tlmočnícke denníky majú opodstatnené miesto vo výučbe tlmočenia </w:t>
      </w:r>
      <w:r w:rsidR="00EC5027">
        <w:rPr>
          <w:rFonts w:ascii="Times New Roman" w:hAnsi="Times New Roman" w:cs="Times New Roman"/>
          <w:sz w:val="24"/>
          <w:szCs w:val="24"/>
          <w:lang w:val="sk-SK"/>
        </w:rPr>
        <w:t xml:space="preserve">v reálnom i virtuálnom prostredí </w:t>
      </w:r>
      <w:r w:rsidR="008F5C3B">
        <w:rPr>
          <w:rFonts w:ascii="Times New Roman" w:hAnsi="Times New Roman" w:cs="Times New Roman"/>
          <w:sz w:val="24"/>
          <w:szCs w:val="24"/>
          <w:lang w:val="sk-SK"/>
        </w:rPr>
        <w:t xml:space="preserve">a </w:t>
      </w:r>
      <w:r>
        <w:rPr>
          <w:rFonts w:ascii="Times New Roman" w:hAnsi="Times New Roman" w:cs="Times New Roman"/>
          <w:sz w:val="24"/>
          <w:szCs w:val="24"/>
          <w:lang w:val="sk-SK"/>
        </w:rPr>
        <w:t xml:space="preserve">dokážu byť rovnako prínosné pre </w:t>
      </w:r>
      <w:r w:rsidR="00863925">
        <w:rPr>
          <w:rFonts w:ascii="Times New Roman" w:hAnsi="Times New Roman" w:cs="Times New Roman"/>
          <w:sz w:val="24"/>
          <w:szCs w:val="24"/>
          <w:lang w:val="sk-SK"/>
        </w:rPr>
        <w:t>študentov</w:t>
      </w:r>
      <w:r w:rsidR="006B4366">
        <w:rPr>
          <w:rFonts w:ascii="Times New Roman" w:hAnsi="Times New Roman" w:cs="Times New Roman"/>
          <w:sz w:val="24"/>
          <w:szCs w:val="24"/>
          <w:lang w:val="sk-SK"/>
        </w:rPr>
        <w:t>,</w:t>
      </w:r>
      <w:r>
        <w:rPr>
          <w:rFonts w:ascii="Times New Roman" w:hAnsi="Times New Roman" w:cs="Times New Roman"/>
          <w:sz w:val="24"/>
          <w:szCs w:val="24"/>
          <w:lang w:val="sk-SK"/>
        </w:rPr>
        <w:t xml:space="preserve"> ako aj</w:t>
      </w:r>
      <w:r w:rsidR="006B4366">
        <w:rPr>
          <w:rFonts w:ascii="Times New Roman" w:hAnsi="Times New Roman" w:cs="Times New Roman"/>
          <w:sz w:val="24"/>
          <w:szCs w:val="24"/>
          <w:lang w:val="sk-SK"/>
        </w:rPr>
        <w:t xml:space="preserve"> pre</w:t>
      </w:r>
      <w:r w:rsidR="00863925">
        <w:rPr>
          <w:rFonts w:ascii="Times New Roman" w:hAnsi="Times New Roman" w:cs="Times New Roman"/>
          <w:sz w:val="24"/>
          <w:szCs w:val="24"/>
          <w:lang w:val="sk-SK"/>
        </w:rPr>
        <w:t xml:space="preserve"> učiteľov</w:t>
      </w:r>
      <w:r>
        <w:rPr>
          <w:rFonts w:ascii="Times New Roman" w:hAnsi="Times New Roman" w:cs="Times New Roman"/>
          <w:sz w:val="24"/>
          <w:szCs w:val="24"/>
          <w:lang w:val="sk-SK"/>
        </w:rPr>
        <w:t xml:space="preserve">. </w:t>
      </w:r>
      <w:r w:rsidR="00083008">
        <w:rPr>
          <w:rFonts w:ascii="Times New Roman" w:hAnsi="Times New Roman" w:cs="Times New Roman"/>
          <w:sz w:val="24"/>
          <w:szCs w:val="24"/>
          <w:lang w:val="sk-SK"/>
        </w:rPr>
        <w:t>Pomocou nich si študent uvedomí svoje silné a slabé stránky, zamyslí sa nad konkrétnymi zložkami výučby</w:t>
      </w:r>
      <w:r w:rsidR="00EC341B">
        <w:rPr>
          <w:rFonts w:ascii="Times New Roman" w:hAnsi="Times New Roman" w:cs="Times New Roman"/>
          <w:sz w:val="24"/>
          <w:szCs w:val="24"/>
          <w:lang w:val="sk-SK"/>
        </w:rPr>
        <w:t xml:space="preserve"> a môže ich modifikovať</w:t>
      </w:r>
      <w:r w:rsidR="00083008">
        <w:rPr>
          <w:rFonts w:ascii="Times New Roman" w:hAnsi="Times New Roman" w:cs="Times New Roman"/>
          <w:sz w:val="24"/>
          <w:szCs w:val="24"/>
          <w:lang w:val="sk-SK"/>
        </w:rPr>
        <w:t xml:space="preserve">, </w:t>
      </w:r>
      <w:r w:rsidR="00375241">
        <w:rPr>
          <w:rFonts w:ascii="Times New Roman" w:hAnsi="Times New Roman" w:cs="Times New Roman"/>
          <w:sz w:val="24"/>
          <w:szCs w:val="24"/>
          <w:lang w:val="sk-SK"/>
        </w:rPr>
        <w:t>stanoví</w:t>
      </w:r>
      <w:r w:rsidR="00083008">
        <w:rPr>
          <w:rFonts w:ascii="Times New Roman" w:hAnsi="Times New Roman" w:cs="Times New Roman"/>
          <w:sz w:val="24"/>
          <w:szCs w:val="24"/>
          <w:lang w:val="sk-SK"/>
        </w:rPr>
        <w:t xml:space="preserve"> si ciele a dokáže sledovať vlastný pokrok. </w:t>
      </w:r>
      <w:r w:rsidR="001A5283">
        <w:rPr>
          <w:rFonts w:ascii="Times New Roman" w:hAnsi="Times New Roman" w:cs="Times New Roman"/>
          <w:sz w:val="24"/>
          <w:szCs w:val="24"/>
          <w:lang w:val="sk-SK"/>
        </w:rPr>
        <w:t xml:space="preserve">Stáva sa tak autonómnejším v procese </w:t>
      </w:r>
      <w:r w:rsidR="001127D4">
        <w:rPr>
          <w:rFonts w:ascii="Times New Roman" w:hAnsi="Times New Roman" w:cs="Times New Roman"/>
          <w:sz w:val="24"/>
          <w:szCs w:val="24"/>
          <w:lang w:val="sk-SK"/>
        </w:rPr>
        <w:t xml:space="preserve">vzdelávania a </w:t>
      </w:r>
      <w:r w:rsidR="001A5283">
        <w:rPr>
          <w:rFonts w:ascii="Times New Roman" w:hAnsi="Times New Roman" w:cs="Times New Roman"/>
          <w:sz w:val="24"/>
          <w:szCs w:val="24"/>
          <w:lang w:val="sk-SK"/>
        </w:rPr>
        <w:t xml:space="preserve">odbornej prípravy. </w:t>
      </w:r>
      <w:r w:rsidR="009823B3">
        <w:rPr>
          <w:rFonts w:ascii="Times New Roman" w:hAnsi="Times New Roman" w:cs="Times New Roman"/>
          <w:sz w:val="24"/>
          <w:szCs w:val="24"/>
          <w:lang w:val="sk-SK"/>
        </w:rPr>
        <w:t>Tlmočnícke denníky môžu byť i vhodným prostriedkom na dodatočné vyjadrenie niečoho, na čo študenti zabudli, čo nestihli</w:t>
      </w:r>
      <w:r w:rsidR="001F3A9F">
        <w:rPr>
          <w:rFonts w:ascii="Times New Roman" w:hAnsi="Times New Roman" w:cs="Times New Roman"/>
          <w:sz w:val="24"/>
          <w:szCs w:val="24"/>
          <w:lang w:val="sk-SK"/>
        </w:rPr>
        <w:t>, nemohli</w:t>
      </w:r>
      <w:r w:rsidR="009823B3">
        <w:rPr>
          <w:rFonts w:ascii="Times New Roman" w:hAnsi="Times New Roman" w:cs="Times New Roman"/>
          <w:sz w:val="24"/>
          <w:szCs w:val="24"/>
          <w:lang w:val="sk-SK"/>
        </w:rPr>
        <w:t xml:space="preserve"> alebo nechceli verejne vysloviť na seminári. </w:t>
      </w:r>
      <w:r w:rsidR="00F837AD">
        <w:rPr>
          <w:rFonts w:ascii="Times New Roman" w:hAnsi="Times New Roman" w:cs="Times New Roman"/>
          <w:sz w:val="24"/>
          <w:szCs w:val="24"/>
          <w:lang w:val="sk-SK"/>
        </w:rPr>
        <w:t xml:space="preserve">Za efektívne považujeme ich odovzdávanie v týždenných intervaloch, pretože vtedy dokáže učiteľ </w:t>
      </w:r>
      <w:r w:rsidR="00113355">
        <w:rPr>
          <w:rFonts w:ascii="Times New Roman" w:hAnsi="Times New Roman" w:cs="Times New Roman"/>
          <w:sz w:val="24"/>
          <w:szCs w:val="24"/>
          <w:lang w:val="sk-SK"/>
        </w:rPr>
        <w:t xml:space="preserve">včas zareagovať </w:t>
      </w:r>
      <w:r w:rsidR="001A0671">
        <w:rPr>
          <w:rFonts w:ascii="Times New Roman" w:hAnsi="Times New Roman" w:cs="Times New Roman"/>
          <w:sz w:val="24"/>
          <w:szCs w:val="24"/>
          <w:lang w:val="sk-SK"/>
        </w:rPr>
        <w:t xml:space="preserve">na jednotlivé podnety </w:t>
      </w:r>
      <w:r w:rsidR="00113355">
        <w:rPr>
          <w:rFonts w:ascii="Times New Roman" w:hAnsi="Times New Roman" w:cs="Times New Roman"/>
          <w:sz w:val="24"/>
          <w:szCs w:val="24"/>
          <w:lang w:val="sk-SK"/>
        </w:rPr>
        <w:t>a </w:t>
      </w:r>
      <w:r w:rsidR="004A26C6">
        <w:rPr>
          <w:rFonts w:ascii="Times New Roman" w:hAnsi="Times New Roman" w:cs="Times New Roman"/>
          <w:sz w:val="24"/>
          <w:szCs w:val="24"/>
          <w:lang w:val="sk-SK"/>
        </w:rPr>
        <w:t>takmer okamžite</w:t>
      </w:r>
      <w:r w:rsidR="00113355">
        <w:rPr>
          <w:rFonts w:ascii="Times New Roman" w:hAnsi="Times New Roman" w:cs="Times New Roman"/>
          <w:sz w:val="24"/>
          <w:szCs w:val="24"/>
          <w:lang w:val="sk-SK"/>
        </w:rPr>
        <w:t xml:space="preserve"> </w:t>
      </w:r>
      <w:r w:rsidR="00F837AD">
        <w:rPr>
          <w:rFonts w:ascii="Times New Roman" w:hAnsi="Times New Roman" w:cs="Times New Roman"/>
          <w:sz w:val="24"/>
          <w:szCs w:val="24"/>
          <w:lang w:val="sk-SK"/>
        </w:rPr>
        <w:t xml:space="preserve">zohľadniť </w:t>
      </w:r>
      <w:r w:rsidR="00ED1E35">
        <w:rPr>
          <w:rFonts w:ascii="Times New Roman" w:hAnsi="Times New Roman" w:cs="Times New Roman"/>
          <w:sz w:val="24"/>
          <w:szCs w:val="24"/>
          <w:lang w:val="sk-SK"/>
        </w:rPr>
        <w:t>prípadné</w:t>
      </w:r>
      <w:r w:rsidR="00F837AD">
        <w:rPr>
          <w:rFonts w:ascii="Times New Roman" w:hAnsi="Times New Roman" w:cs="Times New Roman"/>
          <w:sz w:val="24"/>
          <w:szCs w:val="24"/>
          <w:lang w:val="sk-SK"/>
        </w:rPr>
        <w:t xml:space="preserve"> návrhy vo výučbe. Podstatné je, aby sa študenti nebáli úprimne a otvorene </w:t>
      </w:r>
      <w:r w:rsidR="00B27B78">
        <w:rPr>
          <w:rFonts w:ascii="Times New Roman" w:hAnsi="Times New Roman" w:cs="Times New Roman"/>
          <w:sz w:val="24"/>
          <w:szCs w:val="24"/>
          <w:lang w:val="sk-SK"/>
        </w:rPr>
        <w:t>vyjadri</w:t>
      </w:r>
      <w:r w:rsidR="00F837AD">
        <w:rPr>
          <w:rFonts w:ascii="Times New Roman" w:hAnsi="Times New Roman" w:cs="Times New Roman"/>
          <w:sz w:val="24"/>
          <w:szCs w:val="24"/>
          <w:lang w:val="sk-SK"/>
        </w:rPr>
        <w:t xml:space="preserve">ť svoje pocity, dojmy, názory, kritické postrehy, keďže bez nich zmena nie je možná. Podobne otvorene by k nim </w:t>
      </w:r>
      <w:r w:rsidR="000E2002">
        <w:rPr>
          <w:rFonts w:ascii="Times New Roman" w:hAnsi="Times New Roman" w:cs="Times New Roman"/>
          <w:sz w:val="24"/>
          <w:szCs w:val="24"/>
          <w:lang w:val="sk-SK"/>
        </w:rPr>
        <w:t xml:space="preserve">mal </w:t>
      </w:r>
      <w:r w:rsidR="00F837AD">
        <w:rPr>
          <w:rFonts w:ascii="Times New Roman" w:hAnsi="Times New Roman" w:cs="Times New Roman"/>
          <w:sz w:val="24"/>
          <w:szCs w:val="24"/>
          <w:lang w:val="sk-SK"/>
        </w:rPr>
        <w:t>pristupovať aj pedagóg a zvážiť ich opodstatnenosť respektíve potenciálny prínos.</w:t>
      </w:r>
      <w:r w:rsidR="0035276F">
        <w:rPr>
          <w:rFonts w:ascii="Times New Roman" w:hAnsi="Times New Roman" w:cs="Times New Roman"/>
          <w:sz w:val="24"/>
          <w:szCs w:val="24"/>
          <w:lang w:val="sk-SK"/>
        </w:rPr>
        <w:t xml:space="preserve"> </w:t>
      </w:r>
      <w:r w:rsidR="00F61E30">
        <w:rPr>
          <w:rFonts w:ascii="Times New Roman" w:hAnsi="Times New Roman" w:cs="Times New Roman"/>
          <w:sz w:val="24"/>
          <w:szCs w:val="24"/>
          <w:lang w:val="sk-SK"/>
        </w:rPr>
        <w:t xml:space="preserve">Najmä zmenená situácia v dôsledku pandémie </w:t>
      </w:r>
      <w:proofErr w:type="spellStart"/>
      <w:r w:rsidR="00F61E30">
        <w:rPr>
          <w:rFonts w:ascii="Times New Roman" w:hAnsi="Times New Roman" w:cs="Times New Roman"/>
          <w:sz w:val="24"/>
          <w:szCs w:val="24"/>
          <w:lang w:val="sk-SK"/>
        </w:rPr>
        <w:t>koronavírusu</w:t>
      </w:r>
      <w:proofErr w:type="spellEnd"/>
      <w:r w:rsidR="00F61E30">
        <w:rPr>
          <w:rFonts w:ascii="Times New Roman" w:hAnsi="Times New Roman" w:cs="Times New Roman"/>
          <w:sz w:val="24"/>
          <w:szCs w:val="24"/>
          <w:lang w:val="sk-SK"/>
        </w:rPr>
        <w:t xml:space="preserve"> v podobe dištančnej výučby vo virtuálnom prostredí kladie iné (často aj vyššie) nároky na všetkých zúčastnených (učiteľov aj študentov) a vyžaduje si (okrem iného) vnímavosť, toleranciu a empatiu. Zohľadnenie týchto aspektov môže prispieť k efektívnemu procesu výučby. </w:t>
      </w:r>
    </w:p>
    <w:p w:rsidR="002D3C64" w:rsidRDefault="006A47B5" w:rsidP="004C41E6">
      <w:pPr>
        <w:spacing w:after="0" w:line="360" w:lineRule="auto"/>
        <w:ind w:firstLine="851"/>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Realizovaný výskum ukázal, že </w:t>
      </w:r>
      <w:r w:rsidR="00F925E2">
        <w:rPr>
          <w:rFonts w:ascii="Times New Roman" w:hAnsi="Times New Roman" w:cs="Times New Roman"/>
          <w:sz w:val="24"/>
          <w:szCs w:val="24"/>
          <w:lang w:val="sk-SK"/>
        </w:rPr>
        <w:t xml:space="preserve">tlmočnícke denníky komplexnejšie spracovali študenti v ZS 2020/2021, keď výučba prebiehala dištančne vo virtuálnom prostredí. Zároveň vo väčšej miere využili ponúknutú možnosť sebareflexie a potenciálneho rozvoja než študenti, ktorí absolvovali prezenčnú výučbu v reálnom prostredí v ZS 2019/2020. Ako sme už uviedli, môže to byť podmienené osobnosťou študenta, ako aj rozdielnym časovým intervalom odovzdávania denníkov. </w:t>
      </w:r>
      <w:r w:rsidR="008276B6">
        <w:rPr>
          <w:rFonts w:ascii="Times New Roman" w:hAnsi="Times New Roman" w:cs="Times New Roman"/>
          <w:sz w:val="24"/>
          <w:szCs w:val="24"/>
          <w:lang w:val="sk-SK"/>
        </w:rPr>
        <w:t xml:space="preserve">Taktiež to môže súvisieť so samotným virtuálnym prostredím a chýbajúcim ľudským kontaktom. </w:t>
      </w:r>
      <w:r w:rsidR="007100E9">
        <w:rPr>
          <w:rFonts w:ascii="Times New Roman" w:hAnsi="Times New Roman" w:cs="Times New Roman"/>
          <w:sz w:val="24"/>
          <w:szCs w:val="24"/>
          <w:lang w:val="sk-SK"/>
        </w:rPr>
        <w:t>V odbornej literatúre poukazujú niektor</w:t>
      </w:r>
      <w:r w:rsidR="007100E9" w:rsidRPr="00BD0BBF">
        <w:rPr>
          <w:rFonts w:ascii="Times New Roman" w:eastAsia="Minion3-Regular" w:hAnsi="Times New Roman" w:cs="Times New Roman"/>
          <w:sz w:val="24"/>
          <w:szCs w:val="24"/>
          <w:lang w:val="sk-SK"/>
        </w:rPr>
        <w:t xml:space="preserve">í autori </w:t>
      </w:r>
      <w:r w:rsidR="007100E9">
        <w:rPr>
          <w:rFonts w:ascii="Times New Roman" w:eastAsia="Minion3-Regular" w:hAnsi="Times New Roman" w:cs="Times New Roman"/>
          <w:sz w:val="24"/>
          <w:szCs w:val="24"/>
          <w:lang w:val="sk-SK"/>
        </w:rPr>
        <w:t>na</w:t>
      </w:r>
      <w:r w:rsidR="007100E9" w:rsidRPr="00BD0BBF">
        <w:rPr>
          <w:rFonts w:ascii="Times New Roman" w:eastAsia="Minion3-Regular" w:hAnsi="Times New Roman" w:cs="Times New Roman"/>
          <w:sz w:val="24"/>
          <w:szCs w:val="24"/>
          <w:lang w:val="sk-SK"/>
        </w:rPr>
        <w:t xml:space="preserve"> nevýhody tlmočenia na diaľku</w:t>
      </w:r>
      <w:r w:rsidR="007100E9">
        <w:rPr>
          <w:rFonts w:ascii="Times New Roman" w:eastAsia="Minion3-Regular" w:hAnsi="Times New Roman" w:cs="Times New Roman"/>
          <w:sz w:val="24"/>
          <w:szCs w:val="24"/>
          <w:lang w:val="sk-SK"/>
        </w:rPr>
        <w:t>,</w:t>
      </w:r>
      <w:r w:rsidR="007100E9" w:rsidRPr="00BD0BBF">
        <w:rPr>
          <w:rFonts w:ascii="Times New Roman" w:eastAsia="Minion3-Regular" w:hAnsi="Times New Roman" w:cs="Times New Roman"/>
          <w:sz w:val="24"/>
          <w:szCs w:val="24"/>
          <w:lang w:val="sk-SK"/>
        </w:rPr>
        <w:t xml:space="preserve"> </w:t>
      </w:r>
      <w:r w:rsidR="007100E9">
        <w:rPr>
          <w:rFonts w:ascii="Times New Roman" w:eastAsia="Minion3-Regular" w:hAnsi="Times New Roman" w:cs="Times New Roman"/>
          <w:sz w:val="24"/>
          <w:szCs w:val="24"/>
          <w:lang w:val="sk-SK"/>
        </w:rPr>
        <w:t>s ktorými</w:t>
      </w:r>
      <w:r w:rsidR="007100E9" w:rsidRPr="00BD0BBF">
        <w:rPr>
          <w:rFonts w:ascii="Times New Roman" w:eastAsia="Minion3-Regular" w:hAnsi="Times New Roman" w:cs="Times New Roman"/>
          <w:sz w:val="24"/>
          <w:szCs w:val="24"/>
          <w:lang w:val="sk-SK"/>
        </w:rPr>
        <w:t xml:space="preserve"> analogicky </w:t>
      </w:r>
      <w:r w:rsidR="007100E9">
        <w:rPr>
          <w:rFonts w:ascii="Times New Roman" w:eastAsia="Minion3-Regular" w:hAnsi="Times New Roman" w:cs="Times New Roman"/>
          <w:sz w:val="24"/>
          <w:szCs w:val="24"/>
          <w:lang w:val="sk-SK"/>
        </w:rPr>
        <w:t xml:space="preserve">súvisia </w:t>
      </w:r>
      <w:r w:rsidR="007100E9" w:rsidRPr="00BD0BBF">
        <w:rPr>
          <w:rFonts w:ascii="Times New Roman" w:eastAsia="Minion3-Regular" w:hAnsi="Times New Roman" w:cs="Times New Roman"/>
          <w:sz w:val="24"/>
          <w:szCs w:val="24"/>
          <w:lang w:val="sk-SK"/>
        </w:rPr>
        <w:t xml:space="preserve">aj problematické aspekty dištančnej výučby tlmočenia ako napríklad zlá viditeľnosť, izolácia a </w:t>
      </w:r>
      <w:proofErr w:type="spellStart"/>
      <w:r w:rsidR="007100E9" w:rsidRPr="00BD0BBF">
        <w:rPr>
          <w:rFonts w:ascii="Times New Roman" w:eastAsia="Minion3-Regular" w:hAnsi="Times New Roman" w:cs="Times New Roman"/>
          <w:sz w:val="24"/>
          <w:szCs w:val="24"/>
          <w:lang w:val="sk-SK"/>
        </w:rPr>
        <w:t>alienácia</w:t>
      </w:r>
      <w:proofErr w:type="spellEnd"/>
      <w:r w:rsidR="007100E9" w:rsidRPr="00BD0BBF">
        <w:rPr>
          <w:rFonts w:ascii="Times New Roman" w:eastAsia="Minion3-Regular" w:hAnsi="Times New Roman" w:cs="Times New Roman"/>
          <w:sz w:val="24"/>
          <w:szCs w:val="24"/>
          <w:lang w:val="sk-SK"/>
        </w:rPr>
        <w:t xml:space="preserve">, chýbajúci pocit „prítomnosti“, znížená motivácia a koncentrácia, únava, vyššia úroveň stresu </w:t>
      </w:r>
      <w:r w:rsidR="007100E9" w:rsidRPr="00BD0BBF">
        <w:rPr>
          <w:rFonts w:ascii="Times New Roman" w:eastAsia="Minion3-Regular" w:hAnsi="Times New Roman" w:cs="Times New Roman"/>
          <w:sz w:val="24"/>
          <w:szCs w:val="24"/>
          <w:lang w:val="en-US"/>
        </w:rPr>
        <w:t>(Moser-Mercer 2005</w:t>
      </w:r>
      <w:r w:rsidR="004C41E6">
        <w:rPr>
          <w:rFonts w:ascii="Times New Roman" w:eastAsia="Minion3-Regular" w:hAnsi="Times New Roman" w:cs="Times New Roman"/>
          <w:sz w:val="24"/>
          <w:szCs w:val="24"/>
          <w:lang w:val="en-US"/>
        </w:rPr>
        <w:t>,</w:t>
      </w:r>
      <w:r w:rsidR="007100E9" w:rsidRPr="00BD0BBF">
        <w:rPr>
          <w:rFonts w:ascii="Times New Roman" w:eastAsia="Minion3-Regular" w:hAnsi="Times New Roman" w:cs="Times New Roman"/>
          <w:sz w:val="24"/>
          <w:szCs w:val="24"/>
          <w:lang w:val="en-US"/>
        </w:rPr>
        <w:t xml:space="preserve"> </w:t>
      </w:r>
      <w:proofErr w:type="spellStart"/>
      <w:r w:rsidR="007100E9" w:rsidRPr="00BD0BBF">
        <w:rPr>
          <w:rFonts w:ascii="Times New Roman" w:eastAsia="Minion3-Regular" w:hAnsi="Times New Roman" w:cs="Times New Roman"/>
          <w:sz w:val="24"/>
          <w:szCs w:val="24"/>
          <w:lang w:val="en-US"/>
        </w:rPr>
        <w:t>Mouzourakis</w:t>
      </w:r>
      <w:proofErr w:type="spellEnd"/>
      <w:r w:rsidR="007100E9" w:rsidRPr="00BD0BBF">
        <w:rPr>
          <w:rFonts w:ascii="Times New Roman" w:eastAsia="Minion3-Regular" w:hAnsi="Times New Roman" w:cs="Times New Roman"/>
          <w:sz w:val="24"/>
          <w:szCs w:val="24"/>
          <w:lang w:val="en-US"/>
        </w:rPr>
        <w:t xml:space="preserve"> 2006</w:t>
      </w:r>
      <w:r w:rsidR="004C41E6">
        <w:rPr>
          <w:rFonts w:ascii="Times New Roman" w:eastAsia="Minion3-Regular" w:hAnsi="Times New Roman" w:cs="Times New Roman"/>
          <w:sz w:val="24"/>
          <w:szCs w:val="24"/>
          <w:lang w:val="en-US"/>
        </w:rPr>
        <w:t>,</w:t>
      </w:r>
      <w:r w:rsidR="007100E9" w:rsidRPr="00BD0BBF">
        <w:rPr>
          <w:rFonts w:ascii="Times New Roman" w:eastAsia="Minion3-Regular" w:hAnsi="Times New Roman" w:cs="Times New Roman"/>
          <w:sz w:val="24"/>
          <w:szCs w:val="24"/>
          <w:lang w:val="en-US"/>
        </w:rPr>
        <w:t xml:space="preserve"> </w:t>
      </w:r>
      <w:proofErr w:type="spellStart"/>
      <w:r w:rsidR="007100E9" w:rsidRPr="00BD0BBF">
        <w:rPr>
          <w:rFonts w:ascii="Times New Roman" w:eastAsia="Minion3-Regular" w:hAnsi="Times New Roman" w:cs="Times New Roman"/>
          <w:sz w:val="24"/>
          <w:szCs w:val="24"/>
          <w:lang w:val="en-US"/>
        </w:rPr>
        <w:t>Roziner</w:t>
      </w:r>
      <w:proofErr w:type="spellEnd"/>
      <w:r w:rsidR="007100E9" w:rsidRPr="00BD0BBF">
        <w:rPr>
          <w:rFonts w:ascii="Times New Roman" w:eastAsia="Minion3-Regular" w:hAnsi="Times New Roman" w:cs="Times New Roman"/>
          <w:sz w:val="24"/>
          <w:szCs w:val="24"/>
          <w:lang w:val="en-US"/>
        </w:rPr>
        <w:t xml:space="preserve"> </w:t>
      </w:r>
      <w:r w:rsidR="004C41E6">
        <w:rPr>
          <w:rFonts w:ascii="Times New Roman" w:eastAsia="Minion3-Regular" w:hAnsi="Times New Roman" w:cs="Times New Roman"/>
          <w:sz w:val="24"/>
          <w:szCs w:val="24"/>
          <w:lang w:val="en-US"/>
        </w:rPr>
        <w:t>–</w:t>
      </w:r>
      <w:r w:rsidR="007100E9" w:rsidRPr="00BD0BBF">
        <w:rPr>
          <w:rFonts w:ascii="Times New Roman" w:eastAsia="Minion3-Regular" w:hAnsi="Times New Roman" w:cs="Times New Roman"/>
          <w:sz w:val="24"/>
          <w:szCs w:val="24"/>
          <w:lang w:val="en-US"/>
        </w:rPr>
        <w:t xml:space="preserve"> </w:t>
      </w:r>
      <w:proofErr w:type="spellStart"/>
      <w:r w:rsidR="007100E9" w:rsidRPr="00BD0BBF">
        <w:rPr>
          <w:rFonts w:ascii="Times New Roman" w:eastAsia="Minion3-Regular" w:hAnsi="Times New Roman" w:cs="Times New Roman"/>
          <w:sz w:val="24"/>
          <w:szCs w:val="24"/>
          <w:lang w:val="en-US"/>
        </w:rPr>
        <w:t>Shlesinger</w:t>
      </w:r>
      <w:proofErr w:type="spellEnd"/>
      <w:r w:rsidR="007100E9" w:rsidRPr="00BD0BBF">
        <w:rPr>
          <w:rFonts w:ascii="Times New Roman" w:eastAsia="Minion3-Regular" w:hAnsi="Times New Roman" w:cs="Times New Roman"/>
          <w:sz w:val="24"/>
          <w:szCs w:val="24"/>
          <w:lang w:val="en-US"/>
        </w:rPr>
        <w:t xml:space="preserve"> 2010</w:t>
      </w:r>
      <w:r w:rsidR="004C41E6">
        <w:rPr>
          <w:rFonts w:ascii="Times New Roman" w:eastAsia="Minion3-Regular" w:hAnsi="Times New Roman" w:cs="Times New Roman"/>
          <w:sz w:val="24"/>
          <w:szCs w:val="24"/>
          <w:lang w:val="en-US"/>
        </w:rPr>
        <w:t>,</w:t>
      </w:r>
      <w:r w:rsidR="007100E9" w:rsidRPr="00BD0BBF">
        <w:rPr>
          <w:rFonts w:ascii="Times New Roman" w:eastAsia="Minion3-Regular" w:hAnsi="Times New Roman" w:cs="Times New Roman"/>
          <w:sz w:val="24"/>
          <w:szCs w:val="24"/>
          <w:lang w:val="en-US"/>
        </w:rPr>
        <w:t xml:space="preserve"> </w:t>
      </w:r>
      <w:proofErr w:type="spellStart"/>
      <w:r w:rsidR="007100E9" w:rsidRPr="00BD0BBF">
        <w:rPr>
          <w:rFonts w:ascii="Times New Roman" w:eastAsia="Minion3-Regular" w:hAnsi="Times New Roman" w:cs="Times New Roman"/>
          <w:sz w:val="24"/>
          <w:szCs w:val="24"/>
          <w:lang w:val="en-US"/>
        </w:rPr>
        <w:t>Setton</w:t>
      </w:r>
      <w:proofErr w:type="spellEnd"/>
      <w:r w:rsidR="007100E9" w:rsidRPr="00BD0BBF">
        <w:rPr>
          <w:rFonts w:ascii="Times New Roman" w:eastAsia="Minion3-Regular" w:hAnsi="Times New Roman" w:cs="Times New Roman"/>
          <w:sz w:val="24"/>
          <w:szCs w:val="24"/>
          <w:lang w:val="en-US"/>
        </w:rPr>
        <w:t xml:space="preserve"> </w:t>
      </w:r>
      <w:r w:rsidR="004C41E6">
        <w:rPr>
          <w:rFonts w:ascii="Times New Roman" w:eastAsia="Minion3-Regular" w:hAnsi="Times New Roman" w:cs="Times New Roman"/>
          <w:sz w:val="24"/>
          <w:szCs w:val="24"/>
          <w:lang w:val="en-US"/>
        </w:rPr>
        <w:t>–</w:t>
      </w:r>
      <w:r w:rsidR="007100E9" w:rsidRPr="00BD0BBF">
        <w:rPr>
          <w:rFonts w:ascii="Times New Roman" w:eastAsia="Minion3-Regular" w:hAnsi="Times New Roman" w:cs="Times New Roman"/>
          <w:sz w:val="24"/>
          <w:szCs w:val="24"/>
          <w:lang w:val="en-US"/>
        </w:rPr>
        <w:t xml:space="preserve"> </w:t>
      </w:r>
      <w:proofErr w:type="spellStart"/>
      <w:r w:rsidR="007100E9" w:rsidRPr="00BD0BBF">
        <w:rPr>
          <w:rFonts w:ascii="Times New Roman" w:eastAsia="Minion3-Regular" w:hAnsi="Times New Roman" w:cs="Times New Roman"/>
          <w:sz w:val="24"/>
          <w:szCs w:val="24"/>
          <w:lang w:val="en-US"/>
        </w:rPr>
        <w:t>Dawrant</w:t>
      </w:r>
      <w:proofErr w:type="spellEnd"/>
      <w:r w:rsidR="007100E9" w:rsidRPr="00BD0BBF">
        <w:rPr>
          <w:rFonts w:ascii="Times New Roman" w:eastAsia="Minion3-Regular" w:hAnsi="Times New Roman" w:cs="Times New Roman"/>
          <w:sz w:val="24"/>
          <w:szCs w:val="24"/>
          <w:lang w:val="en-US"/>
        </w:rPr>
        <w:t xml:space="preserve"> 2016</w:t>
      </w:r>
      <w:r w:rsidR="004C41E6">
        <w:rPr>
          <w:rFonts w:ascii="Times New Roman" w:eastAsia="Minion3-Regular" w:hAnsi="Times New Roman" w:cs="Times New Roman"/>
          <w:sz w:val="24"/>
          <w:szCs w:val="24"/>
          <w:lang w:val="en-US"/>
        </w:rPr>
        <w:t>,</w:t>
      </w:r>
      <w:r w:rsidR="007100E9" w:rsidRPr="00BD0BBF">
        <w:rPr>
          <w:rFonts w:ascii="Times New Roman" w:eastAsia="Minion3-Regular" w:hAnsi="Times New Roman" w:cs="Times New Roman"/>
          <w:sz w:val="24"/>
          <w:szCs w:val="24"/>
          <w:lang w:val="en-US"/>
        </w:rPr>
        <w:t xml:space="preserve"> </w:t>
      </w:r>
      <w:proofErr w:type="spellStart"/>
      <w:r w:rsidR="007100E9" w:rsidRPr="00BD0BBF">
        <w:rPr>
          <w:rFonts w:ascii="Times New Roman" w:eastAsia="Minion3-Regular" w:hAnsi="Times New Roman" w:cs="Times New Roman"/>
          <w:sz w:val="24"/>
          <w:szCs w:val="24"/>
          <w:lang w:val="en-US"/>
        </w:rPr>
        <w:t>Fantinuoli</w:t>
      </w:r>
      <w:proofErr w:type="spellEnd"/>
      <w:r w:rsidR="007100E9" w:rsidRPr="00BD0BBF">
        <w:rPr>
          <w:rFonts w:ascii="Times New Roman" w:eastAsia="Minion3-Regular" w:hAnsi="Times New Roman" w:cs="Times New Roman"/>
          <w:sz w:val="24"/>
          <w:szCs w:val="24"/>
          <w:lang w:val="en-US"/>
        </w:rPr>
        <w:t xml:space="preserve"> 2018). </w:t>
      </w:r>
      <w:r w:rsidR="00D03736" w:rsidRPr="00BC4131">
        <w:rPr>
          <w:rFonts w:ascii="Times New Roman" w:eastAsia="Minion3-Regular" w:hAnsi="Times New Roman" w:cs="Times New Roman"/>
          <w:sz w:val="24"/>
          <w:szCs w:val="24"/>
          <w:lang w:val="sk-SK"/>
        </w:rPr>
        <w:t>Uvedené</w:t>
      </w:r>
      <w:r w:rsidR="00D03736">
        <w:rPr>
          <w:rFonts w:ascii="Times New Roman" w:eastAsia="Minion3-Regular" w:hAnsi="Times New Roman" w:cs="Times New Roman"/>
          <w:sz w:val="24"/>
          <w:szCs w:val="24"/>
          <w:lang w:val="en-US"/>
        </w:rPr>
        <w:t xml:space="preserve"> </w:t>
      </w:r>
      <w:r w:rsidR="00D03736" w:rsidRPr="00BD0BBF">
        <w:rPr>
          <w:rFonts w:ascii="Times New Roman" w:eastAsia="Minion3-Regular" w:hAnsi="Times New Roman" w:cs="Times New Roman"/>
          <w:sz w:val="24"/>
          <w:szCs w:val="24"/>
          <w:lang w:val="sk-SK"/>
        </w:rPr>
        <w:t>aspekty</w:t>
      </w:r>
      <w:r w:rsidR="00D03736">
        <w:rPr>
          <w:rFonts w:ascii="Times New Roman" w:hAnsi="Times New Roman" w:cs="Times New Roman"/>
          <w:sz w:val="24"/>
          <w:szCs w:val="24"/>
          <w:lang w:val="sk-SK"/>
        </w:rPr>
        <w:t xml:space="preserve"> môžu prispievať k potrebe rozsiahlejšej sebareflexie</w:t>
      </w:r>
      <w:r w:rsidR="00E37A4A">
        <w:rPr>
          <w:rFonts w:ascii="Times New Roman" w:hAnsi="Times New Roman" w:cs="Times New Roman"/>
          <w:sz w:val="24"/>
          <w:szCs w:val="24"/>
          <w:lang w:val="sk-SK"/>
        </w:rPr>
        <w:t>.</w:t>
      </w:r>
      <w:r w:rsidR="00D03736">
        <w:rPr>
          <w:rFonts w:ascii="Times New Roman" w:hAnsi="Times New Roman" w:cs="Times New Roman"/>
          <w:sz w:val="24"/>
          <w:szCs w:val="24"/>
          <w:lang w:val="sk-SK"/>
        </w:rPr>
        <w:t xml:space="preserve"> </w:t>
      </w:r>
      <w:r w:rsidR="00223481">
        <w:rPr>
          <w:rFonts w:ascii="Times New Roman" w:hAnsi="Times New Roman" w:cs="Times New Roman"/>
          <w:sz w:val="24"/>
          <w:szCs w:val="24"/>
          <w:lang w:val="sk-SK"/>
        </w:rPr>
        <w:t xml:space="preserve">Vo výskume sme pracovali len s malou vzorkou, čo znamená, že spracované údaje nemôžu poskytnúť všeobecne platné závery. Doplňujúce zistenia by poskytol ďalší výskum s väčšou výskumnou vzorkou tak v reálnom prostredí školských tlmočníckych kabín, ako aj vo virtuálnom prostredí tlmočníckeho laboratória. </w:t>
      </w:r>
    </w:p>
    <w:p w:rsidR="00D15332" w:rsidRDefault="00D15332" w:rsidP="00D15332">
      <w:pPr>
        <w:spacing w:after="0" w:line="360" w:lineRule="auto"/>
        <w:jc w:val="both"/>
        <w:rPr>
          <w:rFonts w:ascii="Times New Roman" w:hAnsi="Times New Roman" w:cs="Times New Roman"/>
          <w:sz w:val="24"/>
          <w:szCs w:val="24"/>
          <w:lang w:val="sk-SK"/>
        </w:rPr>
      </w:pPr>
    </w:p>
    <w:p w:rsidR="00D15332" w:rsidRPr="00BD0BBF" w:rsidRDefault="00D15332" w:rsidP="00A652C9">
      <w:pPr>
        <w:pStyle w:val="Normlnywebov"/>
        <w:spacing w:before="0" w:beforeAutospacing="0" w:after="0" w:afterAutospacing="0" w:line="360" w:lineRule="auto"/>
        <w:jc w:val="both"/>
        <w:rPr>
          <w:lang w:val="sk-SK"/>
        </w:rPr>
      </w:pPr>
      <w:r w:rsidRPr="00BD0BBF">
        <w:rPr>
          <w:lang w:val="sk-SK"/>
        </w:rPr>
        <w:lastRenderedPageBreak/>
        <w:t xml:space="preserve">Príspevok vznikol v rámci riešenia projektu </w:t>
      </w:r>
      <w:r w:rsidRPr="00BD0BBF">
        <w:rPr>
          <w:rStyle w:val="markua98x6grr"/>
          <w:lang w:val="sk-SK"/>
        </w:rPr>
        <w:t>KEGA</w:t>
      </w:r>
      <w:r w:rsidRPr="00BD0BBF">
        <w:rPr>
          <w:lang w:val="sk-SK"/>
        </w:rPr>
        <w:t xml:space="preserve"> 026UMB-4/2019: </w:t>
      </w:r>
      <w:r w:rsidRPr="00BD0BBF">
        <w:rPr>
          <w:i/>
          <w:lang w:val="sk-SK"/>
        </w:rPr>
        <w:t>Exaktná učebnica tlmočenia</w:t>
      </w:r>
      <w:r w:rsidRPr="00BD0BBF">
        <w:rPr>
          <w:lang w:val="sk-SK"/>
        </w:rPr>
        <w:t xml:space="preserve"> a projektu VEGA </w:t>
      </w:r>
      <w:r w:rsidRPr="00BD0BBF">
        <w:rPr>
          <w:bCs/>
          <w:lang w:val="sk-SK"/>
        </w:rPr>
        <w:t>1/0202/21:</w:t>
      </w:r>
      <w:r w:rsidRPr="00BD0BBF">
        <w:rPr>
          <w:b/>
          <w:bCs/>
          <w:lang w:val="sk-SK"/>
        </w:rPr>
        <w:t xml:space="preserve"> </w:t>
      </w:r>
      <w:r w:rsidRPr="00BD0BBF">
        <w:rPr>
          <w:i/>
          <w:lang w:val="sk-SK"/>
        </w:rPr>
        <w:t xml:space="preserve">Reflexia kognitívnych a osobnostných charakteristík v tlmočníckom výkone študentov </w:t>
      </w:r>
      <w:proofErr w:type="spellStart"/>
      <w:r w:rsidRPr="00BD0BBF">
        <w:rPr>
          <w:i/>
          <w:lang w:val="sk-SK"/>
        </w:rPr>
        <w:t>PaT</w:t>
      </w:r>
      <w:proofErr w:type="spellEnd"/>
      <w:r w:rsidRPr="00BD0BBF">
        <w:rPr>
          <w:i/>
          <w:lang w:val="sk-SK"/>
        </w:rPr>
        <w:t xml:space="preserve"> a profesionálov v reálnom a virtuálnom prostredí</w:t>
      </w:r>
      <w:r w:rsidRPr="00BD0BBF">
        <w:rPr>
          <w:lang w:val="sk-SK"/>
        </w:rPr>
        <w:t>.</w:t>
      </w:r>
    </w:p>
    <w:p w:rsidR="00D15332" w:rsidRPr="002D3C64" w:rsidRDefault="00D15332" w:rsidP="00A652C9">
      <w:pPr>
        <w:spacing w:after="0" w:line="360" w:lineRule="auto"/>
        <w:jc w:val="both"/>
        <w:rPr>
          <w:rFonts w:ascii="Times New Roman" w:hAnsi="Times New Roman" w:cs="Times New Roman"/>
          <w:bCs/>
          <w:sz w:val="24"/>
          <w:szCs w:val="24"/>
          <w:lang w:val="sk-SK"/>
        </w:rPr>
      </w:pPr>
    </w:p>
    <w:p w:rsidR="004F5389" w:rsidRDefault="004F5389" w:rsidP="00A652C9">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Summary</w:t>
      </w:r>
    </w:p>
    <w:p w:rsidR="00C8454E" w:rsidRPr="00C958C3" w:rsidRDefault="00C8454E" w:rsidP="00A652C9">
      <w:pPr>
        <w:spacing w:after="0" w:line="360" w:lineRule="auto"/>
        <w:ind w:firstLine="851"/>
        <w:jc w:val="both"/>
        <w:rPr>
          <w:rFonts w:ascii="Times New Roman" w:eastAsia="Times New Roman" w:hAnsi="Times New Roman" w:cs="Times New Roman"/>
          <w:sz w:val="24"/>
          <w:szCs w:val="24"/>
          <w:lang w:eastAsia="en-GB"/>
        </w:rPr>
      </w:pPr>
      <w:r w:rsidRPr="00C958C3">
        <w:rPr>
          <w:rFonts w:ascii="Times New Roman" w:eastAsia="Times New Roman" w:hAnsi="Times New Roman" w:cs="Times New Roman"/>
          <w:sz w:val="24"/>
          <w:szCs w:val="24"/>
          <w:lang w:val="en" w:eastAsia="en-GB"/>
        </w:rPr>
        <w:t xml:space="preserve">The paper focuses on interpreting diaries of students in the first semester of the master's degree. </w:t>
      </w:r>
      <w:r>
        <w:rPr>
          <w:rFonts w:ascii="Times New Roman" w:eastAsia="Times New Roman" w:hAnsi="Times New Roman" w:cs="Times New Roman"/>
          <w:sz w:val="24"/>
          <w:szCs w:val="24"/>
          <w:lang w:val="en" w:eastAsia="en-GB"/>
        </w:rPr>
        <w:t>The</w:t>
      </w:r>
      <w:r w:rsidRPr="00C958C3">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aim</w:t>
      </w:r>
      <w:r w:rsidRPr="00C958C3">
        <w:rPr>
          <w:rFonts w:ascii="Times New Roman" w:eastAsia="Times New Roman" w:hAnsi="Times New Roman" w:cs="Times New Roman"/>
          <w:sz w:val="24"/>
          <w:szCs w:val="24"/>
          <w:lang w:val="en" w:eastAsia="en-GB"/>
        </w:rPr>
        <w:t xml:space="preserve"> is to evaluate their contribution during </w:t>
      </w:r>
      <w:r>
        <w:rPr>
          <w:rFonts w:ascii="Times New Roman" w:eastAsia="Times New Roman" w:hAnsi="Times New Roman" w:cs="Times New Roman"/>
          <w:sz w:val="24"/>
          <w:szCs w:val="24"/>
          <w:lang w:val="en" w:eastAsia="en-GB"/>
        </w:rPr>
        <w:t>traditional interpreting training</w:t>
      </w:r>
      <w:r w:rsidRPr="00C958C3">
        <w:rPr>
          <w:rFonts w:ascii="Times New Roman" w:eastAsia="Times New Roman" w:hAnsi="Times New Roman" w:cs="Times New Roman"/>
          <w:sz w:val="24"/>
          <w:szCs w:val="24"/>
          <w:lang w:val="en" w:eastAsia="en-GB"/>
        </w:rPr>
        <w:t xml:space="preserve"> in a real environment (winter semester 2019/2020) and during distance </w:t>
      </w:r>
      <w:r>
        <w:rPr>
          <w:rFonts w:ascii="Times New Roman" w:eastAsia="Times New Roman" w:hAnsi="Times New Roman" w:cs="Times New Roman"/>
          <w:sz w:val="24"/>
          <w:szCs w:val="24"/>
          <w:lang w:val="en" w:eastAsia="en-GB"/>
        </w:rPr>
        <w:t>interpreting training</w:t>
      </w:r>
      <w:r w:rsidRPr="00C958C3">
        <w:rPr>
          <w:rFonts w:ascii="Times New Roman" w:eastAsia="Times New Roman" w:hAnsi="Times New Roman" w:cs="Times New Roman"/>
          <w:sz w:val="24"/>
          <w:szCs w:val="24"/>
          <w:lang w:val="en" w:eastAsia="en-GB"/>
        </w:rPr>
        <w:t xml:space="preserve"> in a virtual environment (winter semester 2020/2021). The research showed that the interpreting diaries were processed more comprehensively by the students in WS 2020/2021, when the t</w:t>
      </w:r>
      <w:r>
        <w:rPr>
          <w:rFonts w:ascii="Times New Roman" w:eastAsia="Times New Roman" w:hAnsi="Times New Roman" w:cs="Times New Roman"/>
          <w:sz w:val="24"/>
          <w:szCs w:val="24"/>
          <w:lang w:val="en" w:eastAsia="en-GB"/>
        </w:rPr>
        <w:t>rainin</w:t>
      </w:r>
      <w:r w:rsidRPr="00C958C3">
        <w:rPr>
          <w:rFonts w:ascii="Times New Roman" w:eastAsia="Times New Roman" w:hAnsi="Times New Roman" w:cs="Times New Roman"/>
          <w:sz w:val="24"/>
          <w:szCs w:val="24"/>
          <w:lang w:val="en" w:eastAsia="en-GB"/>
        </w:rPr>
        <w:t xml:space="preserve">g took place remotely in a virtual environment. At the same time, they used the offered opportunity for self-reflection and potential development to a greater extent than students who completed </w:t>
      </w:r>
      <w:r>
        <w:rPr>
          <w:rFonts w:ascii="Times New Roman" w:eastAsia="Times New Roman" w:hAnsi="Times New Roman" w:cs="Times New Roman"/>
          <w:sz w:val="24"/>
          <w:szCs w:val="24"/>
          <w:lang w:val="en" w:eastAsia="en-GB"/>
        </w:rPr>
        <w:t>traditional interpreting training</w:t>
      </w:r>
      <w:r w:rsidRPr="00C958C3">
        <w:rPr>
          <w:rFonts w:ascii="Times New Roman" w:eastAsia="Times New Roman" w:hAnsi="Times New Roman" w:cs="Times New Roman"/>
          <w:sz w:val="24"/>
          <w:szCs w:val="24"/>
          <w:lang w:val="en" w:eastAsia="en-GB"/>
        </w:rPr>
        <w:t xml:space="preserve"> in a real environment in WS 2019/2020. This may be due to the personality of the student, as well as the different time interval for submitting diaries. It can also be related to the virtual environment itself and the lack of </w:t>
      </w:r>
      <w:r>
        <w:rPr>
          <w:rFonts w:ascii="Times New Roman" w:eastAsia="Times New Roman" w:hAnsi="Times New Roman" w:cs="Times New Roman"/>
          <w:sz w:val="24"/>
          <w:szCs w:val="24"/>
          <w:lang w:val="en" w:eastAsia="en-GB"/>
        </w:rPr>
        <w:t>personal</w:t>
      </w:r>
      <w:r w:rsidRPr="00C958C3">
        <w:rPr>
          <w:rFonts w:ascii="Times New Roman" w:eastAsia="Times New Roman" w:hAnsi="Times New Roman" w:cs="Times New Roman"/>
          <w:sz w:val="24"/>
          <w:szCs w:val="24"/>
          <w:lang w:val="en" w:eastAsia="en-GB"/>
        </w:rPr>
        <w:t xml:space="preserve"> contact, which leads to more extensive self-reflection. </w:t>
      </w:r>
      <w:r>
        <w:rPr>
          <w:rFonts w:ascii="Times New Roman" w:eastAsia="Times New Roman" w:hAnsi="Times New Roman" w:cs="Times New Roman"/>
          <w:sz w:val="24"/>
          <w:szCs w:val="24"/>
          <w:lang w:val="en" w:eastAsia="en-GB"/>
        </w:rPr>
        <w:t>I</w:t>
      </w:r>
      <w:r w:rsidRPr="00C958C3">
        <w:rPr>
          <w:rFonts w:ascii="Times New Roman" w:eastAsia="Times New Roman" w:hAnsi="Times New Roman" w:cs="Times New Roman"/>
          <w:sz w:val="24"/>
          <w:szCs w:val="24"/>
          <w:lang w:val="en" w:eastAsia="en-GB"/>
        </w:rPr>
        <w:t xml:space="preserve">nterpreting diaries have a legitimate place in </w:t>
      </w:r>
      <w:r>
        <w:rPr>
          <w:rFonts w:ascii="Times New Roman" w:eastAsia="Times New Roman" w:hAnsi="Times New Roman" w:cs="Times New Roman"/>
          <w:sz w:val="24"/>
          <w:szCs w:val="24"/>
          <w:lang w:val="en" w:eastAsia="en-GB"/>
        </w:rPr>
        <w:t>interpreting training</w:t>
      </w:r>
      <w:r w:rsidR="003848B6">
        <w:rPr>
          <w:rFonts w:ascii="Times New Roman" w:eastAsia="Times New Roman" w:hAnsi="Times New Roman" w:cs="Times New Roman"/>
          <w:sz w:val="24"/>
          <w:szCs w:val="24"/>
          <w:lang w:val="en" w:eastAsia="en-GB"/>
        </w:rPr>
        <w:t>,</w:t>
      </w:r>
      <w:r w:rsidRPr="00C958C3">
        <w:rPr>
          <w:rFonts w:ascii="Times New Roman" w:eastAsia="Times New Roman" w:hAnsi="Times New Roman" w:cs="Times New Roman"/>
          <w:sz w:val="24"/>
          <w:szCs w:val="24"/>
          <w:lang w:val="en" w:eastAsia="en-GB"/>
        </w:rPr>
        <w:t xml:space="preserve"> </w:t>
      </w:r>
      <w:r w:rsidR="003848B6">
        <w:rPr>
          <w:rFonts w:ascii="Times New Roman" w:eastAsia="Times New Roman" w:hAnsi="Times New Roman" w:cs="Times New Roman"/>
          <w:sz w:val="24"/>
          <w:szCs w:val="24"/>
          <w:lang w:val="en" w:eastAsia="en-GB"/>
        </w:rPr>
        <w:t xml:space="preserve">in both real and virtual environments, </w:t>
      </w:r>
      <w:r w:rsidRPr="00C958C3">
        <w:rPr>
          <w:rFonts w:ascii="Times New Roman" w:eastAsia="Times New Roman" w:hAnsi="Times New Roman" w:cs="Times New Roman"/>
          <w:sz w:val="24"/>
          <w:szCs w:val="24"/>
          <w:lang w:val="en" w:eastAsia="en-GB"/>
        </w:rPr>
        <w:t xml:space="preserve">and can be as beneficial for students as for teachers. </w:t>
      </w:r>
      <w:r>
        <w:rPr>
          <w:rFonts w:ascii="Times New Roman" w:eastAsia="Times New Roman" w:hAnsi="Times New Roman" w:cs="Times New Roman"/>
          <w:sz w:val="24"/>
          <w:szCs w:val="24"/>
          <w:lang w:val="en" w:eastAsia="en-GB"/>
        </w:rPr>
        <w:t>S</w:t>
      </w:r>
      <w:r w:rsidRPr="00C958C3">
        <w:rPr>
          <w:rFonts w:ascii="Times New Roman" w:eastAsia="Times New Roman" w:hAnsi="Times New Roman" w:cs="Times New Roman"/>
          <w:sz w:val="24"/>
          <w:szCs w:val="24"/>
          <w:lang w:val="en" w:eastAsia="en-GB"/>
        </w:rPr>
        <w:t>tudent</w:t>
      </w:r>
      <w:r>
        <w:rPr>
          <w:rFonts w:ascii="Times New Roman" w:eastAsia="Times New Roman" w:hAnsi="Times New Roman" w:cs="Times New Roman"/>
          <w:sz w:val="24"/>
          <w:szCs w:val="24"/>
          <w:lang w:val="en" w:eastAsia="en-GB"/>
        </w:rPr>
        <w:t>s</w:t>
      </w:r>
      <w:r w:rsidRPr="00C958C3">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 xml:space="preserve">thus </w:t>
      </w:r>
      <w:r w:rsidRPr="00C958C3">
        <w:rPr>
          <w:rFonts w:ascii="Times New Roman" w:eastAsia="Times New Roman" w:hAnsi="Times New Roman" w:cs="Times New Roman"/>
          <w:sz w:val="24"/>
          <w:szCs w:val="24"/>
          <w:lang w:val="en" w:eastAsia="en-GB"/>
        </w:rPr>
        <w:t xml:space="preserve">realize </w:t>
      </w:r>
      <w:r>
        <w:rPr>
          <w:rFonts w:ascii="Times New Roman" w:eastAsia="Times New Roman" w:hAnsi="Times New Roman" w:cs="Times New Roman"/>
          <w:sz w:val="24"/>
          <w:szCs w:val="24"/>
          <w:lang w:val="en" w:eastAsia="en-GB"/>
        </w:rPr>
        <w:t>t</w:t>
      </w:r>
      <w:r w:rsidRPr="00C958C3">
        <w:rPr>
          <w:rFonts w:ascii="Times New Roman" w:eastAsia="Times New Roman" w:hAnsi="Times New Roman" w:cs="Times New Roman"/>
          <w:sz w:val="24"/>
          <w:szCs w:val="24"/>
          <w:lang w:val="en" w:eastAsia="en-GB"/>
        </w:rPr>
        <w:t>he</w:t>
      </w:r>
      <w:r>
        <w:rPr>
          <w:rFonts w:ascii="Times New Roman" w:eastAsia="Times New Roman" w:hAnsi="Times New Roman" w:cs="Times New Roman"/>
          <w:sz w:val="24"/>
          <w:szCs w:val="24"/>
          <w:lang w:val="en" w:eastAsia="en-GB"/>
        </w:rPr>
        <w:t>i</w:t>
      </w:r>
      <w:r w:rsidRPr="00C958C3">
        <w:rPr>
          <w:rFonts w:ascii="Times New Roman" w:eastAsia="Times New Roman" w:hAnsi="Times New Roman" w:cs="Times New Roman"/>
          <w:sz w:val="24"/>
          <w:szCs w:val="24"/>
          <w:lang w:val="en" w:eastAsia="en-GB"/>
        </w:rPr>
        <w:t xml:space="preserve">r strengths and weaknesses, think about specific components of </w:t>
      </w:r>
      <w:r>
        <w:rPr>
          <w:rFonts w:ascii="Times New Roman" w:eastAsia="Times New Roman" w:hAnsi="Times New Roman" w:cs="Times New Roman"/>
          <w:sz w:val="24"/>
          <w:szCs w:val="24"/>
          <w:lang w:val="en" w:eastAsia="en-GB"/>
        </w:rPr>
        <w:t>trainin</w:t>
      </w:r>
      <w:r w:rsidRPr="00C958C3">
        <w:rPr>
          <w:rFonts w:ascii="Times New Roman" w:eastAsia="Times New Roman" w:hAnsi="Times New Roman" w:cs="Times New Roman"/>
          <w:sz w:val="24"/>
          <w:szCs w:val="24"/>
          <w:lang w:val="en" w:eastAsia="en-GB"/>
        </w:rPr>
        <w:t xml:space="preserve">g and can modify them, set goals and </w:t>
      </w:r>
      <w:r>
        <w:rPr>
          <w:rFonts w:ascii="Times New Roman" w:eastAsia="Times New Roman" w:hAnsi="Times New Roman" w:cs="Times New Roman"/>
          <w:sz w:val="24"/>
          <w:szCs w:val="24"/>
          <w:lang w:val="en" w:eastAsia="en-GB"/>
        </w:rPr>
        <w:t>are</w:t>
      </w:r>
      <w:r w:rsidRPr="00C958C3">
        <w:rPr>
          <w:rFonts w:ascii="Times New Roman" w:eastAsia="Times New Roman" w:hAnsi="Times New Roman" w:cs="Times New Roman"/>
          <w:sz w:val="24"/>
          <w:szCs w:val="24"/>
          <w:lang w:val="en" w:eastAsia="en-GB"/>
        </w:rPr>
        <w:t xml:space="preserve"> able to monitor </w:t>
      </w:r>
      <w:r w:rsidRPr="003A7ED4">
        <w:rPr>
          <w:rFonts w:ascii="Times New Roman" w:eastAsia="Times New Roman" w:hAnsi="Times New Roman" w:cs="Times New Roman"/>
          <w:sz w:val="24"/>
          <w:szCs w:val="24"/>
          <w:lang w:val="en" w:eastAsia="en-GB"/>
        </w:rPr>
        <w:t xml:space="preserve">their progress. </w:t>
      </w:r>
      <w:r w:rsidR="003A7ED4">
        <w:rPr>
          <w:rFonts w:ascii="Times New Roman" w:eastAsia="Times New Roman" w:hAnsi="Times New Roman" w:cs="Times New Roman"/>
          <w:sz w:val="24"/>
          <w:szCs w:val="24"/>
          <w:lang w:val="en" w:eastAsia="en-GB"/>
        </w:rPr>
        <w:t>They</w:t>
      </w:r>
      <w:r w:rsidR="003A7ED4">
        <w:rPr>
          <w:rStyle w:val="jlqj4b"/>
          <w:rFonts w:ascii="Times New Roman" w:hAnsi="Times New Roman" w:cs="Times New Roman"/>
          <w:sz w:val="24"/>
          <w:szCs w:val="24"/>
          <w:lang w:val="en"/>
        </w:rPr>
        <w:t xml:space="preserve"> thus become</w:t>
      </w:r>
      <w:r w:rsidR="003A7ED4" w:rsidRPr="003A7ED4">
        <w:rPr>
          <w:rStyle w:val="jlqj4b"/>
          <w:rFonts w:ascii="Times New Roman" w:hAnsi="Times New Roman" w:cs="Times New Roman"/>
          <w:sz w:val="24"/>
          <w:szCs w:val="24"/>
          <w:lang w:val="en"/>
        </w:rPr>
        <w:t xml:space="preserve"> more autonomous in the process of education and training.</w:t>
      </w:r>
      <w:r w:rsidR="003A7ED4">
        <w:rPr>
          <w:rStyle w:val="jlqj4b"/>
          <w:rFonts w:ascii="Times New Roman" w:hAnsi="Times New Roman" w:cs="Times New Roman"/>
          <w:sz w:val="24"/>
          <w:szCs w:val="24"/>
          <w:lang w:val="en"/>
        </w:rPr>
        <w:t xml:space="preserve"> </w:t>
      </w:r>
      <w:r w:rsidRPr="003A7ED4">
        <w:rPr>
          <w:rFonts w:ascii="Times New Roman" w:eastAsia="Times New Roman" w:hAnsi="Times New Roman" w:cs="Times New Roman"/>
          <w:sz w:val="24"/>
          <w:szCs w:val="24"/>
          <w:lang w:val="en" w:eastAsia="en-GB"/>
        </w:rPr>
        <w:t>Interpreting diaries should be submitted at weekly intervals, because t</w:t>
      </w:r>
      <w:r w:rsidRPr="00C958C3">
        <w:rPr>
          <w:rFonts w:ascii="Times New Roman" w:eastAsia="Times New Roman" w:hAnsi="Times New Roman" w:cs="Times New Roman"/>
          <w:sz w:val="24"/>
          <w:szCs w:val="24"/>
          <w:lang w:val="en" w:eastAsia="en-GB"/>
        </w:rPr>
        <w:t>hen the teacher will be able to respond in time to individual stimuli and almost immediately take into account any suggestions in t</w:t>
      </w:r>
      <w:r>
        <w:rPr>
          <w:rFonts w:ascii="Times New Roman" w:eastAsia="Times New Roman" w:hAnsi="Times New Roman" w:cs="Times New Roman"/>
          <w:sz w:val="24"/>
          <w:szCs w:val="24"/>
          <w:lang w:val="en" w:eastAsia="en-GB"/>
        </w:rPr>
        <w:t>raini</w:t>
      </w:r>
      <w:r w:rsidRPr="00C958C3">
        <w:rPr>
          <w:rFonts w:ascii="Times New Roman" w:eastAsia="Times New Roman" w:hAnsi="Times New Roman" w:cs="Times New Roman"/>
          <w:sz w:val="24"/>
          <w:szCs w:val="24"/>
          <w:lang w:val="en" w:eastAsia="en-GB"/>
        </w:rPr>
        <w:t xml:space="preserve">ng. It is essential that students are not afraid to sincerely and openly </w:t>
      </w:r>
      <w:r>
        <w:rPr>
          <w:rFonts w:ascii="Times New Roman" w:eastAsia="Times New Roman" w:hAnsi="Times New Roman" w:cs="Times New Roman"/>
          <w:sz w:val="24"/>
          <w:szCs w:val="24"/>
          <w:lang w:val="en" w:eastAsia="en-GB"/>
        </w:rPr>
        <w:t>express</w:t>
      </w:r>
      <w:r w:rsidRPr="00C958C3">
        <w:rPr>
          <w:rFonts w:ascii="Times New Roman" w:eastAsia="Times New Roman" w:hAnsi="Times New Roman" w:cs="Times New Roman"/>
          <w:sz w:val="24"/>
          <w:szCs w:val="24"/>
          <w:lang w:val="en" w:eastAsia="en-GB"/>
        </w:rPr>
        <w:t xml:space="preserve"> their feelings, impressions, opinions, critical observations, as without them change is not possible. Similarly, the teacher should approach them openly and consider their justification or potential benefits. </w:t>
      </w:r>
    </w:p>
    <w:p w:rsidR="004F5389" w:rsidRDefault="004F5389" w:rsidP="00A652C9">
      <w:pPr>
        <w:autoSpaceDE w:val="0"/>
        <w:autoSpaceDN w:val="0"/>
        <w:adjustRightInd w:val="0"/>
        <w:spacing w:after="0" w:line="360" w:lineRule="auto"/>
        <w:rPr>
          <w:rFonts w:ascii="Times New Roman" w:hAnsi="Times New Roman" w:cs="Times New Roman"/>
          <w:b/>
          <w:sz w:val="24"/>
          <w:szCs w:val="24"/>
        </w:rPr>
      </w:pPr>
    </w:p>
    <w:p w:rsidR="004F5389" w:rsidRPr="00C9547A" w:rsidRDefault="004F5389" w:rsidP="00A652C9">
      <w:pPr>
        <w:autoSpaceDE w:val="0"/>
        <w:autoSpaceDN w:val="0"/>
        <w:adjustRightInd w:val="0"/>
        <w:spacing w:after="0" w:line="360" w:lineRule="auto"/>
        <w:rPr>
          <w:rFonts w:ascii="Times New Roman" w:hAnsi="Times New Roman" w:cs="Times New Roman"/>
          <w:b/>
          <w:sz w:val="24"/>
          <w:szCs w:val="24"/>
          <w:lang w:val="sk-SK"/>
        </w:rPr>
      </w:pPr>
      <w:r w:rsidRPr="00C9547A">
        <w:rPr>
          <w:rFonts w:ascii="Times New Roman" w:hAnsi="Times New Roman" w:cs="Times New Roman"/>
          <w:b/>
          <w:sz w:val="24"/>
          <w:szCs w:val="24"/>
          <w:lang w:val="sk-SK"/>
        </w:rPr>
        <w:t>Bibliografické odkazy</w:t>
      </w:r>
    </w:p>
    <w:p w:rsidR="009C4B41" w:rsidRPr="005617E4" w:rsidRDefault="009C4B41" w:rsidP="002E5D1A">
      <w:pPr>
        <w:autoSpaceDE w:val="0"/>
        <w:autoSpaceDN w:val="0"/>
        <w:adjustRightInd w:val="0"/>
        <w:spacing w:after="0" w:line="360" w:lineRule="auto"/>
        <w:rPr>
          <w:rFonts w:ascii="Times New Roman" w:hAnsi="Times New Roman" w:cs="Times New Roman"/>
          <w:sz w:val="24"/>
          <w:szCs w:val="24"/>
        </w:rPr>
      </w:pPr>
      <w:r w:rsidRPr="00EE18AC">
        <w:rPr>
          <w:rFonts w:ascii="Times New Roman" w:hAnsi="Times New Roman" w:cs="Times New Roman"/>
          <w:caps/>
          <w:sz w:val="24"/>
          <w:szCs w:val="24"/>
        </w:rPr>
        <w:t>Arumí, M</w:t>
      </w:r>
      <w:r w:rsidR="00087DE4" w:rsidRPr="00EE18AC">
        <w:rPr>
          <w:rFonts w:ascii="Times New Roman" w:hAnsi="Times New Roman" w:cs="Times New Roman"/>
          <w:caps/>
          <w:sz w:val="24"/>
          <w:szCs w:val="24"/>
        </w:rPr>
        <w:t>.</w:t>
      </w:r>
      <w:r w:rsidR="00D65C90" w:rsidRPr="00EE18AC">
        <w:rPr>
          <w:rFonts w:ascii="Times New Roman" w:hAnsi="Times New Roman" w:cs="Times New Roman"/>
          <w:caps/>
          <w:sz w:val="24"/>
          <w:szCs w:val="24"/>
        </w:rPr>
        <w:t xml:space="preserve"> –</w:t>
      </w:r>
      <w:r w:rsidRPr="00EE18AC">
        <w:rPr>
          <w:rFonts w:ascii="Times New Roman" w:hAnsi="Times New Roman" w:cs="Times New Roman"/>
          <w:caps/>
          <w:sz w:val="24"/>
          <w:szCs w:val="24"/>
        </w:rPr>
        <w:t xml:space="preserve"> Esteve, O</w:t>
      </w:r>
      <w:r w:rsidR="008405BE">
        <w:rPr>
          <w:rFonts w:ascii="Times New Roman" w:hAnsi="Times New Roman" w:cs="Times New Roman"/>
          <w:sz w:val="24"/>
          <w:szCs w:val="24"/>
        </w:rPr>
        <w:t>.</w:t>
      </w:r>
      <w:r w:rsidRPr="005617E4">
        <w:rPr>
          <w:rFonts w:ascii="Times New Roman" w:hAnsi="Times New Roman" w:cs="Times New Roman"/>
          <w:sz w:val="24"/>
          <w:szCs w:val="24"/>
        </w:rPr>
        <w:t xml:space="preserve"> 2006</w:t>
      </w:r>
      <w:r w:rsidR="008405BE">
        <w:rPr>
          <w:rFonts w:ascii="Times New Roman" w:hAnsi="Times New Roman" w:cs="Times New Roman"/>
          <w:sz w:val="24"/>
          <w:szCs w:val="24"/>
        </w:rPr>
        <w:t>.</w:t>
      </w:r>
      <w:r w:rsidRPr="005617E4">
        <w:rPr>
          <w:rFonts w:ascii="Times New Roman" w:hAnsi="Times New Roman" w:cs="Times New Roman"/>
          <w:sz w:val="24"/>
          <w:szCs w:val="24"/>
        </w:rPr>
        <w:t xml:space="preserve"> Using Instruments Aimed at Self-Regulation</w:t>
      </w:r>
      <w:r w:rsidR="002E5D1A">
        <w:rPr>
          <w:rFonts w:ascii="Times New Roman" w:hAnsi="Times New Roman" w:cs="Times New Roman"/>
          <w:sz w:val="24"/>
          <w:szCs w:val="24"/>
        </w:rPr>
        <w:t xml:space="preserve"> </w:t>
      </w:r>
      <w:r w:rsidRPr="005617E4">
        <w:rPr>
          <w:rFonts w:ascii="Times New Roman" w:hAnsi="Times New Roman" w:cs="Times New Roman"/>
          <w:sz w:val="24"/>
          <w:szCs w:val="24"/>
        </w:rPr>
        <w:t>in the Consecutive Interpret</w:t>
      </w:r>
      <w:r w:rsidR="00087DE4">
        <w:rPr>
          <w:rFonts w:ascii="Times New Roman" w:hAnsi="Times New Roman" w:cs="Times New Roman"/>
          <w:sz w:val="24"/>
          <w:szCs w:val="24"/>
        </w:rPr>
        <w:t>ing Classroom: Two Case Studies</w:t>
      </w:r>
      <w:r w:rsidRPr="005617E4">
        <w:rPr>
          <w:rFonts w:ascii="Times New Roman" w:hAnsi="Times New Roman" w:cs="Times New Roman"/>
          <w:sz w:val="24"/>
          <w:szCs w:val="24"/>
        </w:rPr>
        <w:t xml:space="preserve">. </w:t>
      </w:r>
      <w:r w:rsidR="00087DE4">
        <w:rPr>
          <w:rFonts w:ascii="Times New Roman" w:hAnsi="Times New Roman" w:cs="Times New Roman"/>
          <w:sz w:val="24"/>
          <w:szCs w:val="24"/>
        </w:rPr>
        <w:t xml:space="preserve">In: </w:t>
      </w:r>
      <w:r w:rsidRPr="005617E4">
        <w:rPr>
          <w:rFonts w:ascii="Times New Roman" w:hAnsi="Times New Roman" w:cs="Times New Roman"/>
          <w:i/>
          <w:iCs/>
          <w:sz w:val="24"/>
          <w:szCs w:val="24"/>
        </w:rPr>
        <w:t>Electronic</w:t>
      </w:r>
      <w:r w:rsidR="002E5D1A">
        <w:rPr>
          <w:rFonts w:ascii="Times New Roman" w:hAnsi="Times New Roman" w:cs="Times New Roman"/>
          <w:i/>
          <w:iCs/>
          <w:sz w:val="24"/>
          <w:szCs w:val="24"/>
        </w:rPr>
        <w:t xml:space="preserve"> </w:t>
      </w:r>
      <w:r w:rsidRPr="005617E4">
        <w:rPr>
          <w:rFonts w:ascii="Times New Roman" w:hAnsi="Times New Roman" w:cs="Times New Roman"/>
          <w:i/>
          <w:iCs/>
          <w:sz w:val="24"/>
          <w:szCs w:val="24"/>
        </w:rPr>
        <w:t>Journal of Foreign Language Teaching</w:t>
      </w:r>
      <w:r w:rsidR="00930659">
        <w:rPr>
          <w:rFonts w:ascii="Times New Roman" w:hAnsi="Times New Roman" w:cs="Times New Roman"/>
          <w:iCs/>
          <w:sz w:val="24"/>
          <w:szCs w:val="24"/>
        </w:rPr>
        <w:t>.</w:t>
      </w:r>
      <w:r w:rsidRPr="005617E4">
        <w:rPr>
          <w:rFonts w:ascii="Times New Roman" w:hAnsi="Times New Roman" w:cs="Times New Roman"/>
          <w:i/>
          <w:iCs/>
          <w:sz w:val="24"/>
          <w:szCs w:val="24"/>
        </w:rPr>
        <w:t xml:space="preserve"> </w:t>
      </w:r>
      <w:r w:rsidRPr="005617E4">
        <w:rPr>
          <w:rFonts w:ascii="Times New Roman" w:hAnsi="Times New Roman" w:cs="Times New Roman"/>
          <w:sz w:val="24"/>
          <w:szCs w:val="24"/>
        </w:rPr>
        <w:t>3(2), 158</w:t>
      </w:r>
      <w:r w:rsidR="00420AE1">
        <w:rPr>
          <w:rFonts w:ascii="Times New Roman" w:hAnsi="Times New Roman" w:cs="Times New Roman"/>
          <w:sz w:val="24"/>
          <w:szCs w:val="24"/>
        </w:rPr>
        <w:t>-</w:t>
      </w:r>
      <w:r w:rsidRPr="005617E4">
        <w:rPr>
          <w:rFonts w:ascii="Times New Roman" w:hAnsi="Times New Roman" w:cs="Times New Roman"/>
          <w:sz w:val="24"/>
          <w:szCs w:val="24"/>
        </w:rPr>
        <w:t>189.</w:t>
      </w:r>
    </w:p>
    <w:p w:rsidR="009C4B41" w:rsidRPr="00BB030F" w:rsidRDefault="009C4B41" w:rsidP="00BB030F">
      <w:pPr>
        <w:autoSpaceDE w:val="0"/>
        <w:autoSpaceDN w:val="0"/>
        <w:adjustRightInd w:val="0"/>
        <w:spacing w:after="0" w:line="360" w:lineRule="auto"/>
        <w:rPr>
          <w:rFonts w:ascii="Times New Roman" w:hAnsi="Times New Roman" w:cs="Times New Roman"/>
          <w:sz w:val="24"/>
          <w:szCs w:val="24"/>
        </w:rPr>
      </w:pPr>
      <w:r w:rsidRPr="00EE18AC">
        <w:rPr>
          <w:rFonts w:ascii="Times New Roman" w:hAnsi="Times New Roman" w:cs="Times New Roman"/>
          <w:caps/>
          <w:sz w:val="24"/>
          <w:szCs w:val="24"/>
        </w:rPr>
        <w:t>Brookfield</w:t>
      </w:r>
      <w:r w:rsidRPr="005617E4">
        <w:rPr>
          <w:rFonts w:ascii="Times New Roman" w:hAnsi="Times New Roman" w:cs="Times New Roman"/>
          <w:sz w:val="24"/>
          <w:szCs w:val="24"/>
        </w:rPr>
        <w:t>, S. 1995</w:t>
      </w:r>
      <w:r w:rsidR="00930659">
        <w:rPr>
          <w:rFonts w:ascii="Times New Roman" w:hAnsi="Times New Roman" w:cs="Times New Roman"/>
          <w:sz w:val="24"/>
          <w:szCs w:val="24"/>
        </w:rPr>
        <w:t>.</w:t>
      </w:r>
      <w:r w:rsidRPr="005617E4">
        <w:rPr>
          <w:rFonts w:ascii="Times New Roman" w:hAnsi="Times New Roman" w:cs="Times New Roman"/>
          <w:sz w:val="24"/>
          <w:szCs w:val="24"/>
        </w:rPr>
        <w:t xml:space="preserve"> </w:t>
      </w:r>
      <w:r w:rsidRPr="005617E4">
        <w:rPr>
          <w:rFonts w:ascii="Times New Roman" w:hAnsi="Times New Roman" w:cs="Times New Roman"/>
          <w:i/>
          <w:iCs/>
          <w:sz w:val="24"/>
          <w:szCs w:val="24"/>
        </w:rPr>
        <w:t>Becoming a Critically Reflective Teacher</w:t>
      </w:r>
      <w:r w:rsidRPr="005617E4">
        <w:rPr>
          <w:rFonts w:ascii="Times New Roman" w:hAnsi="Times New Roman" w:cs="Times New Roman"/>
          <w:sz w:val="24"/>
          <w:szCs w:val="24"/>
        </w:rPr>
        <w:t>. San Francisco:</w:t>
      </w:r>
      <w:r w:rsidR="002E5D1A">
        <w:rPr>
          <w:rFonts w:ascii="Times New Roman" w:hAnsi="Times New Roman" w:cs="Times New Roman"/>
          <w:sz w:val="24"/>
          <w:szCs w:val="24"/>
        </w:rPr>
        <w:t xml:space="preserve"> </w:t>
      </w:r>
      <w:proofErr w:type="spellStart"/>
      <w:r w:rsidRPr="00BB030F">
        <w:rPr>
          <w:rFonts w:ascii="Times New Roman" w:hAnsi="Times New Roman" w:cs="Times New Roman"/>
          <w:sz w:val="24"/>
          <w:szCs w:val="24"/>
        </w:rPr>
        <w:t>Jossey</w:t>
      </w:r>
      <w:proofErr w:type="spellEnd"/>
      <w:r w:rsidRPr="00BB030F">
        <w:rPr>
          <w:rFonts w:ascii="Times New Roman" w:hAnsi="Times New Roman" w:cs="Times New Roman"/>
          <w:sz w:val="24"/>
          <w:szCs w:val="24"/>
        </w:rPr>
        <w:t>-Bass Inc.</w:t>
      </w:r>
      <w:r w:rsidR="00420AE1" w:rsidRPr="00BB030F">
        <w:rPr>
          <w:rFonts w:ascii="Times New Roman" w:hAnsi="Times New Roman" w:cs="Times New Roman"/>
          <w:sz w:val="24"/>
          <w:szCs w:val="24"/>
        </w:rPr>
        <w:t xml:space="preserve"> ISBN 0-7879-0131-8.</w:t>
      </w:r>
    </w:p>
    <w:p w:rsidR="00BB030F" w:rsidRPr="00BB030F" w:rsidRDefault="00BB030F" w:rsidP="00BB030F">
      <w:pPr>
        <w:pStyle w:val="Bibliografia"/>
        <w:spacing w:after="0" w:line="360" w:lineRule="auto"/>
        <w:rPr>
          <w:rFonts w:ascii="Times New Roman" w:hAnsi="Times New Roman" w:cs="Times New Roman"/>
          <w:sz w:val="24"/>
          <w:szCs w:val="24"/>
        </w:rPr>
      </w:pPr>
      <w:r w:rsidRPr="00BB030F">
        <w:rPr>
          <w:rFonts w:ascii="Times New Roman" w:hAnsi="Times New Roman" w:cs="Times New Roman"/>
          <w:caps/>
          <w:sz w:val="24"/>
          <w:szCs w:val="24"/>
          <w:lang w:val="en-US"/>
        </w:rPr>
        <w:t>Djovčoš</w:t>
      </w:r>
      <w:r w:rsidRPr="00BB030F">
        <w:rPr>
          <w:rFonts w:ascii="Times New Roman" w:hAnsi="Times New Roman" w:cs="Times New Roman"/>
          <w:sz w:val="24"/>
          <w:szCs w:val="24"/>
          <w:lang w:val="en-US"/>
        </w:rPr>
        <w:t xml:space="preserve">, M. 2020. </w:t>
      </w:r>
      <w:r w:rsidRPr="00BB030F">
        <w:rPr>
          <w:rFonts w:ascii="Times New Roman" w:hAnsi="Times New Roman" w:cs="Times New Roman"/>
          <w:bCs/>
          <w:sz w:val="24"/>
          <w:szCs w:val="24"/>
        </w:rPr>
        <w:t>A methodology for tracking interpreting students’ progress</w:t>
      </w:r>
      <w:r w:rsidRPr="00BB030F">
        <w:rPr>
          <w:rFonts w:ascii="Times New Roman" w:hAnsi="Times New Roman" w:cs="Times New Roman"/>
          <w:sz w:val="24"/>
          <w:szCs w:val="24"/>
          <w:lang w:val="en-US"/>
        </w:rPr>
        <w:t xml:space="preserve">. </w:t>
      </w:r>
      <w:r w:rsidRPr="00BB030F">
        <w:rPr>
          <w:rFonts w:ascii="Times New Roman" w:hAnsi="Times New Roman" w:cs="Times New Roman"/>
          <w:sz w:val="24"/>
          <w:szCs w:val="24"/>
        </w:rPr>
        <w:t>In</w:t>
      </w:r>
      <w:r>
        <w:rPr>
          <w:rFonts w:ascii="Times New Roman" w:hAnsi="Times New Roman" w:cs="Times New Roman"/>
          <w:sz w:val="24"/>
          <w:szCs w:val="24"/>
        </w:rPr>
        <w:t>:</w:t>
      </w:r>
      <w:r w:rsidRPr="00BB030F">
        <w:rPr>
          <w:rFonts w:ascii="Times New Roman" w:hAnsi="Times New Roman" w:cs="Times New Roman"/>
          <w:sz w:val="24"/>
          <w:szCs w:val="24"/>
        </w:rPr>
        <w:t xml:space="preserve"> </w:t>
      </w:r>
      <w:r w:rsidR="00F511EE" w:rsidRPr="00BB030F">
        <w:rPr>
          <w:rFonts w:ascii="Times New Roman" w:hAnsi="Times New Roman" w:cs="Times New Roman"/>
          <w:sz w:val="24"/>
          <w:szCs w:val="24"/>
        </w:rPr>
        <w:t>Z</w:t>
      </w:r>
      <w:r w:rsidR="00F511EE">
        <w:rPr>
          <w:rFonts w:ascii="Times New Roman" w:hAnsi="Times New Roman" w:cs="Times New Roman"/>
          <w:sz w:val="24"/>
          <w:szCs w:val="24"/>
        </w:rPr>
        <w:t>.</w:t>
      </w:r>
      <w:r w:rsidR="002E5D1A">
        <w:rPr>
          <w:rFonts w:ascii="Times New Roman" w:hAnsi="Times New Roman" w:cs="Times New Roman"/>
          <w:sz w:val="24"/>
          <w:szCs w:val="24"/>
        </w:rPr>
        <w:t> </w:t>
      </w:r>
      <w:r w:rsidR="00F511EE" w:rsidRPr="00F511EE">
        <w:rPr>
          <w:rFonts w:ascii="Times New Roman" w:hAnsi="Times New Roman" w:cs="Times New Roman"/>
          <w:caps/>
          <w:sz w:val="24"/>
          <w:szCs w:val="24"/>
        </w:rPr>
        <w:t>Bohušová – M. Djovčoš – M. Melicherčíková</w:t>
      </w:r>
      <w:r w:rsidR="00F511EE" w:rsidRPr="00BB030F">
        <w:rPr>
          <w:rFonts w:ascii="Times New Roman" w:hAnsi="Times New Roman" w:cs="Times New Roman"/>
          <w:sz w:val="24"/>
          <w:szCs w:val="24"/>
        </w:rPr>
        <w:t xml:space="preserve">, </w:t>
      </w:r>
      <w:r w:rsidR="00F511EE">
        <w:rPr>
          <w:rFonts w:ascii="Times New Roman" w:hAnsi="Times New Roman" w:cs="Times New Roman"/>
          <w:sz w:val="24"/>
          <w:szCs w:val="24"/>
        </w:rPr>
        <w:t xml:space="preserve">eds. </w:t>
      </w:r>
      <w:r w:rsidRPr="00BB030F">
        <w:rPr>
          <w:rFonts w:ascii="Times New Roman" w:hAnsi="Times New Roman" w:cs="Times New Roman"/>
          <w:bCs/>
          <w:i/>
          <w:sz w:val="24"/>
          <w:szCs w:val="24"/>
          <w:lang w:val="sk-SK"/>
        </w:rPr>
        <w:t xml:space="preserve">Interpreter </w:t>
      </w:r>
      <w:proofErr w:type="spellStart"/>
      <w:r w:rsidRPr="00BB030F">
        <w:rPr>
          <w:rFonts w:ascii="Times New Roman" w:hAnsi="Times New Roman" w:cs="Times New Roman"/>
          <w:bCs/>
          <w:i/>
          <w:sz w:val="24"/>
          <w:szCs w:val="24"/>
          <w:lang w:val="sk-SK"/>
        </w:rPr>
        <w:t>Training</w:t>
      </w:r>
      <w:proofErr w:type="spellEnd"/>
      <w:r w:rsidRPr="00BB030F">
        <w:rPr>
          <w:rFonts w:ascii="Times New Roman" w:hAnsi="Times New Roman" w:cs="Times New Roman"/>
          <w:bCs/>
          <w:i/>
          <w:sz w:val="24"/>
          <w:szCs w:val="24"/>
          <w:lang w:val="sk-SK"/>
        </w:rPr>
        <w:t xml:space="preserve"> – </w:t>
      </w:r>
      <w:proofErr w:type="spellStart"/>
      <w:r w:rsidRPr="00BB030F">
        <w:rPr>
          <w:rFonts w:ascii="Times New Roman" w:hAnsi="Times New Roman" w:cs="Times New Roman"/>
          <w:bCs/>
          <w:i/>
          <w:sz w:val="24"/>
          <w:szCs w:val="24"/>
          <w:lang w:val="sk-SK"/>
        </w:rPr>
        <w:lastRenderedPageBreak/>
        <w:t>Experience</w:t>
      </w:r>
      <w:proofErr w:type="spellEnd"/>
      <w:r w:rsidRPr="00BB030F">
        <w:rPr>
          <w:rFonts w:ascii="Times New Roman" w:hAnsi="Times New Roman" w:cs="Times New Roman"/>
          <w:bCs/>
          <w:i/>
          <w:sz w:val="24"/>
          <w:szCs w:val="24"/>
          <w:lang w:val="sk-SK"/>
        </w:rPr>
        <w:t xml:space="preserve">, </w:t>
      </w:r>
      <w:proofErr w:type="spellStart"/>
      <w:r w:rsidRPr="00BB030F">
        <w:rPr>
          <w:rFonts w:ascii="Times New Roman" w:hAnsi="Times New Roman" w:cs="Times New Roman"/>
          <w:bCs/>
          <w:i/>
          <w:sz w:val="24"/>
          <w:szCs w:val="24"/>
          <w:lang w:val="sk-SK"/>
        </w:rPr>
        <w:t>Ideas</w:t>
      </w:r>
      <w:proofErr w:type="spellEnd"/>
      <w:r w:rsidRPr="00BB030F">
        <w:rPr>
          <w:rFonts w:ascii="Times New Roman" w:hAnsi="Times New Roman" w:cs="Times New Roman"/>
          <w:bCs/>
          <w:i/>
          <w:sz w:val="24"/>
          <w:szCs w:val="24"/>
          <w:lang w:val="sk-SK"/>
        </w:rPr>
        <w:t xml:space="preserve">, </w:t>
      </w:r>
      <w:proofErr w:type="spellStart"/>
      <w:r w:rsidRPr="00BB030F">
        <w:rPr>
          <w:rFonts w:ascii="Times New Roman" w:hAnsi="Times New Roman" w:cs="Times New Roman"/>
          <w:bCs/>
          <w:i/>
          <w:sz w:val="24"/>
          <w:szCs w:val="24"/>
          <w:lang w:val="sk-SK"/>
        </w:rPr>
        <w:t>Perspectives</w:t>
      </w:r>
      <w:proofErr w:type="spellEnd"/>
      <w:r w:rsidRPr="00BB030F">
        <w:rPr>
          <w:rFonts w:ascii="Times New Roman" w:hAnsi="Times New Roman" w:cs="Times New Roman"/>
          <w:bCs/>
          <w:i/>
          <w:sz w:val="24"/>
          <w:szCs w:val="24"/>
          <w:lang w:val="sk-SK"/>
        </w:rPr>
        <w:t xml:space="preserve"> / </w:t>
      </w:r>
      <w:proofErr w:type="spellStart"/>
      <w:r w:rsidRPr="00BB030F">
        <w:rPr>
          <w:rFonts w:ascii="Times New Roman" w:hAnsi="Times New Roman" w:cs="Times New Roman"/>
          <w:bCs/>
          <w:i/>
          <w:sz w:val="24"/>
          <w:szCs w:val="24"/>
          <w:lang w:val="sk-SK"/>
        </w:rPr>
        <w:t>Dolmetschtraining</w:t>
      </w:r>
      <w:proofErr w:type="spellEnd"/>
      <w:r w:rsidRPr="00BB030F">
        <w:rPr>
          <w:rFonts w:ascii="Times New Roman" w:hAnsi="Times New Roman" w:cs="Times New Roman"/>
          <w:bCs/>
          <w:i/>
          <w:sz w:val="24"/>
          <w:szCs w:val="24"/>
          <w:lang w:val="sk-SK"/>
        </w:rPr>
        <w:t xml:space="preserve"> </w:t>
      </w:r>
      <w:r w:rsidRPr="00BB030F">
        <w:rPr>
          <w:rFonts w:ascii="Times New Roman" w:hAnsi="Times New Roman" w:cs="Times New Roman"/>
          <w:bCs/>
          <w:i/>
          <w:sz w:val="24"/>
          <w:szCs w:val="24"/>
        </w:rPr>
        <w:t>–</w:t>
      </w:r>
      <w:r w:rsidRPr="00BB030F">
        <w:rPr>
          <w:rFonts w:ascii="Times New Roman" w:hAnsi="Times New Roman" w:cs="Times New Roman"/>
          <w:bCs/>
          <w:i/>
          <w:sz w:val="24"/>
          <w:szCs w:val="24"/>
          <w:lang w:val="sk-SK"/>
        </w:rPr>
        <w:t xml:space="preserve"> </w:t>
      </w:r>
      <w:proofErr w:type="spellStart"/>
      <w:r w:rsidRPr="00BB030F">
        <w:rPr>
          <w:rFonts w:ascii="Times New Roman" w:hAnsi="Times New Roman" w:cs="Times New Roman"/>
          <w:bCs/>
          <w:i/>
          <w:sz w:val="24"/>
          <w:szCs w:val="24"/>
          <w:lang w:val="sk-SK"/>
        </w:rPr>
        <w:t>Erfahrungen</w:t>
      </w:r>
      <w:proofErr w:type="spellEnd"/>
      <w:r w:rsidRPr="00BB030F">
        <w:rPr>
          <w:rFonts w:ascii="Times New Roman" w:hAnsi="Times New Roman" w:cs="Times New Roman"/>
          <w:bCs/>
          <w:i/>
          <w:sz w:val="24"/>
          <w:szCs w:val="24"/>
          <w:lang w:val="sk-SK"/>
        </w:rPr>
        <w:t xml:space="preserve">, </w:t>
      </w:r>
      <w:proofErr w:type="spellStart"/>
      <w:r w:rsidRPr="00BB030F">
        <w:rPr>
          <w:rFonts w:ascii="Times New Roman" w:hAnsi="Times New Roman" w:cs="Times New Roman"/>
          <w:bCs/>
          <w:i/>
          <w:sz w:val="24"/>
          <w:szCs w:val="24"/>
          <w:lang w:val="sk-SK"/>
        </w:rPr>
        <w:t>Ideen</w:t>
      </w:r>
      <w:proofErr w:type="spellEnd"/>
      <w:r w:rsidRPr="00BB030F">
        <w:rPr>
          <w:rFonts w:ascii="Times New Roman" w:hAnsi="Times New Roman" w:cs="Times New Roman"/>
          <w:bCs/>
          <w:i/>
          <w:sz w:val="24"/>
          <w:szCs w:val="24"/>
          <w:lang w:val="sk-SK"/>
        </w:rPr>
        <w:t xml:space="preserve">, </w:t>
      </w:r>
      <w:proofErr w:type="spellStart"/>
      <w:r w:rsidRPr="00BB030F">
        <w:rPr>
          <w:rFonts w:ascii="Times New Roman" w:hAnsi="Times New Roman" w:cs="Times New Roman"/>
          <w:bCs/>
          <w:i/>
          <w:sz w:val="24"/>
          <w:szCs w:val="24"/>
          <w:lang w:val="sk-SK"/>
        </w:rPr>
        <w:t>Perspektiven</w:t>
      </w:r>
      <w:proofErr w:type="spellEnd"/>
      <w:r w:rsidRPr="00BB030F">
        <w:rPr>
          <w:rFonts w:ascii="Times New Roman" w:hAnsi="Times New Roman" w:cs="Times New Roman"/>
          <w:bCs/>
          <w:i/>
          <w:sz w:val="24"/>
          <w:szCs w:val="24"/>
        </w:rPr>
        <w:t>.</w:t>
      </w:r>
      <w:r w:rsidRPr="00BB030F">
        <w:rPr>
          <w:rFonts w:ascii="Times New Roman" w:hAnsi="Times New Roman" w:cs="Times New Roman"/>
          <w:i/>
          <w:sz w:val="24"/>
          <w:szCs w:val="24"/>
        </w:rPr>
        <w:t xml:space="preserve"> Translation Studies and its Contexts</w:t>
      </w:r>
      <w:r w:rsidRPr="00BB030F">
        <w:rPr>
          <w:rFonts w:ascii="Times New Roman" w:hAnsi="Times New Roman" w:cs="Times New Roman"/>
          <w:sz w:val="24"/>
          <w:szCs w:val="24"/>
        </w:rPr>
        <w:t xml:space="preserve"> / </w:t>
      </w:r>
      <w:proofErr w:type="spellStart"/>
      <w:r w:rsidRPr="00BB030F">
        <w:rPr>
          <w:rFonts w:ascii="Times New Roman" w:hAnsi="Times New Roman" w:cs="Times New Roman"/>
          <w:i/>
          <w:sz w:val="24"/>
          <w:szCs w:val="24"/>
        </w:rPr>
        <w:t>Translationswissenschaft</w:t>
      </w:r>
      <w:proofErr w:type="spellEnd"/>
      <w:r w:rsidRPr="00BB030F">
        <w:rPr>
          <w:rFonts w:ascii="Times New Roman" w:hAnsi="Times New Roman" w:cs="Times New Roman"/>
          <w:i/>
          <w:sz w:val="24"/>
          <w:szCs w:val="24"/>
        </w:rPr>
        <w:t xml:space="preserve"> und </w:t>
      </w:r>
      <w:proofErr w:type="spellStart"/>
      <w:r w:rsidRPr="00BB030F">
        <w:rPr>
          <w:rFonts w:ascii="Times New Roman" w:hAnsi="Times New Roman" w:cs="Times New Roman"/>
          <w:i/>
          <w:sz w:val="24"/>
          <w:szCs w:val="24"/>
        </w:rPr>
        <w:t>ihre</w:t>
      </w:r>
      <w:proofErr w:type="spellEnd"/>
      <w:r w:rsidRPr="00BB030F">
        <w:rPr>
          <w:rFonts w:ascii="Times New Roman" w:hAnsi="Times New Roman" w:cs="Times New Roman"/>
          <w:i/>
          <w:sz w:val="24"/>
          <w:szCs w:val="24"/>
        </w:rPr>
        <w:t xml:space="preserve"> </w:t>
      </w:r>
      <w:proofErr w:type="spellStart"/>
      <w:r w:rsidRPr="00BB030F">
        <w:rPr>
          <w:rFonts w:ascii="Times New Roman" w:hAnsi="Times New Roman" w:cs="Times New Roman"/>
          <w:i/>
          <w:sz w:val="24"/>
          <w:szCs w:val="24"/>
        </w:rPr>
        <w:t>Zusammenhänge</w:t>
      </w:r>
      <w:proofErr w:type="spellEnd"/>
      <w:r w:rsidRPr="00BB030F">
        <w:rPr>
          <w:rFonts w:ascii="Times New Roman" w:hAnsi="Times New Roman" w:cs="Times New Roman"/>
          <w:sz w:val="24"/>
          <w:szCs w:val="24"/>
        </w:rPr>
        <w:t>, vol. 8</w:t>
      </w:r>
      <w:r w:rsidR="00922CC4">
        <w:rPr>
          <w:rFonts w:ascii="Times New Roman" w:hAnsi="Times New Roman" w:cs="Times New Roman"/>
          <w:sz w:val="24"/>
          <w:szCs w:val="24"/>
        </w:rPr>
        <w:t>.</w:t>
      </w:r>
      <w:r w:rsidRPr="00BB030F">
        <w:rPr>
          <w:rFonts w:ascii="Times New Roman" w:hAnsi="Times New Roman" w:cs="Times New Roman"/>
          <w:sz w:val="24"/>
          <w:szCs w:val="24"/>
        </w:rPr>
        <w:t xml:space="preserve"> Wien: </w:t>
      </w:r>
      <w:proofErr w:type="spellStart"/>
      <w:r w:rsidRPr="00BB030F">
        <w:rPr>
          <w:rFonts w:ascii="Times New Roman" w:hAnsi="Times New Roman" w:cs="Times New Roman"/>
          <w:sz w:val="24"/>
          <w:szCs w:val="24"/>
        </w:rPr>
        <w:t>Praesens</w:t>
      </w:r>
      <w:proofErr w:type="spellEnd"/>
      <w:r w:rsidRPr="00BB030F">
        <w:rPr>
          <w:rFonts w:ascii="Times New Roman" w:hAnsi="Times New Roman" w:cs="Times New Roman"/>
          <w:sz w:val="24"/>
          <w:szCs w:val="24"/>
        </w:rPr>
        <w:t xml:space="preserve"> </w:t>
      </w:r>
      <w:proofErr w:type="spellStart"/>
      <w:r w:rsidRPr="00BB030F">
        <w:rPr>
          <w:rFonts w:ascii="Times New Roman" w:hAnsi="Times New Roman" w:cs="Times New Roman"/>
          <w:sz w:val="24"/>
          <w:szCs w:val="24"/>
        </w:rPr>
        <w:t>Verlag</w:t>
      </w:r>
      <w:proofErr w:type="spellEnd"/>
      <w:r w:rsidR="00922CC4">
        <w:rPr>
          <w:rFonts w:ascii="Times New Roman" w:hAnsi="Times New Roman" w:cs="Times New Roman"/>
          <w:sz w:val="24"/>
          <w:szCs w:val="24"/>
        </w:rPr>
        <w:t xml:space="preserve">, </w:t>
      </w:r>
      <w:r w:rsidR="00922CC4" w:rsidRPr="00BB030F">
        <w:rPr>
          <w:rFonts w:ascii="Times New Roman" w:hAnsi="Times New Roman" w:cs="Times New Roman"/>
          <w:sz w:val="24"/>
          <w:szCs w:val="24"/>
        </w:rPr>
        <w:t>15-27.</w:t>
      </w:r>
      <w:r w:rsidR="00922CC4">
        <w:rPr>
          <w:rFonts w:ascii="Times New Roman" w:hAnsi="Times New Roman" w:cs="Times New Roman"/>
          <w:sz w:val="24"/>
          <w:szCs w:val="24"/>
        </w:rPr>
        <w:t xml:space="preserve"> ISBN 978-3-7069-1107-8</w:t>
      </w:r>
      <w:r w:rsidRPr="00BB030F">
        <w:rPr>
          <w:rFonts w:ascii="Times New Roman" w:hAnsi="Times New Roman" w:cs="Times New Roman"/>
          <w:sz w:val="24"/>
          <w:szCs w:val="24"/>
        </w:rPr>
        <w:t>.</w:t>
      </w:r>
    </w:p>
    <w:p w:rsidR="007108CA" w:rsidRPr="00E87A21" w:rsidRDefault="007108CA" w:rsidP="007108CA">
      <w:pPr>
        <w:autoSpaceDE w:val="0"/>
        <w:autoSpaceDN w:val="0"/>
        <w:adjustRightInd w:val="0"/>
        <w:spacing w:after="0" w:line="360" w:lineRule="auto"/>
        <w:rPr>
          <w:rFonts w:ascii="Times New Roman" w:hAnsi="Times New Roman" w:cs="Times New Roman"/>
          <w:sz w:val="24"/>
          <w:szCs w:val="24"/>
        </w:rPr>
      </w:pPr>
      <w:r w:rsidRPr="007108CA">
        <w:rPr>
          <w:rFonts w:ascii="Times New Roman" w:hAnsi="Times New Roman" w:cs="Times New Roman"/>
          <w:caps/>
          <w:sz w:val="24"/>
          <w:szCs w:val="24"/>
        </w:rPr>
        <w:t>Fantinuoli</w:t>
      </w:r>
      <w:r w:rsidRPr="00E87A21">
        <w:rPr>
          <w:rFonts w:ascii="Times New Roman" w:hAnsi="Times New Roman" w:cs="Times New Roman"/>
          <w:sz w:val="24"/>
          <w:szCs w:val="24"/>
        </w:rPr>
        <w:t>, C</w:t>
      </w:r>
      <w:r>
        <w:rPr>
          <w:rFonts w:ascii="Times New Roman" w:hAnsi="Times New Roman" w:cs="Times New Roman"/>
          <w:sz w:val="24"/>
          <w:szCs w:val="24"/>
        </w:rPr>
        <w:t>.</w:t>
      </w:r>
      <w:r w:rsidRPr="00E87A21">
        <w:rPr>
          <w:rFonts w:ascii="Times New Roman" w:hAnsi="Times New Roman" w:cs="Times New Roman"/>
          <w:sz w:val="24"/>
          <w:szCs w:val="24"/>
        </w:rPr>
        <w:t xml:space="preserve"> 2018</w:t>
      </w:r>
      <w:r>
        <w:rPr>
          <w:rFonts w:ascii="Times New Roman" w:hAnsi="Times New Roman" w:cs="Times New Roman"/>
          <w:sz w:val="24"/>
          <w:szCs w:val="24"/>
        </w:rPr>
        <w:t xml:space="preserve">. </w:t>
      </w:r>
      <w:hyperlink r:id="rId8" w:history="1">
        <w:r w:rsidRPr="00E87A21">
          <w:rPr>
            <w:rStyle w:val="Hypertextovprepojenie"/>
            <w:rFonts w:ascii="Times New Roman" w:hAnsi="Times New Roman" w:cs="Times New Roman"/>
            <w:color w:val="auto"/>
            <w:sz w:val="24"/>
            <w:szCs w:val="24"/>
            <w:u w:val="none"/>
          </w:rPr>
          <w:t>Interpreting and technology: the upcoming technological turn</w:t>
        </w:r>
      </w:hyperlink>
      <w:r>
        <w:rPr>
          <w:rFonts w:ascii="Times New Roman" w:eastAsia="Times New Roman" w:hAnsi="Times New Roman" w:cs="Times New Roman"/>
          <w:color w:val="262626" w:themeColor="text1" w:themeTint="D9"/>
          <w:sz w:val="24"/>
          <w:szCs w:val="24"/>
          <w:lang w:val="cs-CZ"/>
        </w:rPr>
        <w:t>.</w:t>
      </w:r>
      <w:r w:rsidRPr="00E87A21">
        <w:rPr>
          <w:rFonts w:ascii="Times New Roman" w:hAnsi="Times New Roman" w:cs="Times New Roman"/>
          <w:sz w:val="24"/>
          <w:szCs w:val="24"/>
        </w:rPr>
        <w:t xml:space="preserve"> </w:t>
      </w:r>
      <w:r>
        <w:rPr>
          <w:rFonts w:ascii="Times New Roman" w:hAnsi="Times New Roman" w:cs="Times New Roman"/>
          <w:sz w:val="24"/>
          <w:szCs w:val="24"/>
        </w:rPr>
        <w:t>I</w:t>
      </w:r>
      <w:r w:rsidRPr="00E87A21">
        <w:rPr>
          <w:rFonts w:ascii="Times New Roman" w:hAnsi="Times New Roman" w:cs="Times New Roman"/>
          <w:sz w:val="24"/>
          <w:szCs w:val="24"/>
        </w:rPr>
        <w:t>n</w:t>
      </w:r>
      <w:r>
        <w:rPr>
          <w:rFonts w:ascii="Times New Roman" w:hAnsi="Times New Roman" w:cs="Times New Roman"/>
          <w:sz w:val="24"/>
          <w:szCs w:val="24"/>
        </w:rPr>
        <w:t>:</w:t>
      </w:r>
      <w:r w:rsidRPr="00E87A21">
        <w:rPr>
          <w:rFonts w:ascii="Times New Roman" w:hAnsi="Times New Roman" w:cs="Times New Roman"/>
          <w:sz w:val="24"/>
          <w:szCs w:val="24"/>
        </w:rPr>
        <w:t xml:space="preserve"> C</w:t>
      </w:r>
      <w:r>
        <w:rPr>
          <w:rFonts w:ascii="Times New Roman" w:hAnsi="Times New Roman" w:cs="Times New Roman"/>
          <w:sz w:val="24"/>
          <w:szCs w:val="24"/>
        </w:rPr>
        <w:t>.</w:t>
      </w:r>
      <w:r w:rsidRPr="00E87A21">
        <w:rPr>
          <w:rFonts w:ascii="Times New Roman" w:hAnsi="Times New Roman" w:cs="Times New Roman"/>
          <w:sz w:val="24"/>
          <w:szCs w:val="24"/>
        </w:rPr>
        <w:t xml:space="preserve"> </w:t>
      </w:r>
      <w:r w:rsidRPr="007108CA">
        <w:rPr>
          <w:rFonts w:ascii="Times New Roman" w:hAnsi="Times New Roman" w:cs="Times New Roman"/>
          <w:caps/>
          <w:sz w:val="24"/>
          <w:szCs w:val="24"/>
        </w:rPr>
        <w:t>Fantinuoli</w:t>
      </w:r>
      <w:r>
        <w:rPr>
          <w:rFonts w:ascii="Times New Roman" w:hAnsi="Times New Roman" w:cs="Times New Roman"/>
          <w:caps/>
          <w:sz w:val="24"/>
          <w:szCs w:val="24"/>
        </w:rPr>
        <w:t>,</w:t>
      </w:r>
      <w:r w:rsidRPr="00E87A21">
        <w:rPr>
          <w:rFonts w:ascii="Times New Roman" w:hAnsi="Times New Roman" w:cs="Times New Roman"/>
          <w:sz w:val="24"/>
          <w:szCs w:val="24"/>
        </w:rPr>
        <w:t xml:space="preserve"> ed. </w:t>
      </w:r>
      <w:r w:rsidRPr="00E87A21">
        <w:rPr>
          <w:rFonts w:ascii="Times New Roman" w:hAnsi="Times New Roman" w:cs="Times New Roman"/>
          <w:i/>
          <w:sz w:val="24"/>
          <w:szCs w:val="24"/>
        </w:rPr>
        <w:t>Interpreting and technology</w:t>
      </w:r>
      <w:r>
        <w:rPr>
          <w:rFonts w:ascii="Times New Roman" w:hAnsi="Times New Roman" w:cs="Times New Roman"/>
          <w:sz w:val="24"/>
          <w:szCs w:val="24"/>
        </w:rPr>
        <w:t>.</w:t>
      </w:r>
      <w:r w:rsidRPr="00E87A21">
        <w:rPr>
          <w:rFonts w:ascii="Times New Roman" w:hAnsi="Times New Roman" w:cs="Times New Roman"/>
          <w:sz w:val="24"/>
          <w:szCs w:val="24"/>
        </w:rPr>
        <w:t xml:space="preserve"> Berlin: Language Science Press, 1</w:t>
      </w:r>
      <w:r>
        <w:rPr>
          <w:rFonts w:ascii="Times New Roman" w:hAnsi="Times New Roman" w:cs="Times New Roman"/>
          <w:sz w:val="24"/>
          <w:szCs w:val="24"/>
        </w:rPr>
        <w:t>-</w:t>
      </w:r>
      <w:r w:rsidRPr="00E87A21">
        <w:rPr>
          <w:rFonts w:ascii="Times New Roman" w:hAnsi="Times New Roman" w:cs="Times New Roman"/>
          <w:sz w:val="24"/>
          <w:szCs w:val="24"/>
        </w:rPr>
        <w:t>12.</w:t>
      </w:r>
    </w:p>
    <w:p w:rsidR="009C4B41" w:rsidRPr="00BB030F" w:rsidRDefault="009C4B41" w:rsidP="00BB030F">
      <w:pPr>
        <w:autoSpaceDE w:val="0"/>
        <w:autoSpaceDN w:val="0"/>
        <w:adjustRightInd w:val="0"/>
        <w:spacing w:after="0" w:line="360" w:lineRule="auto"/>
        <w:rPr>
          <w:rFonts w:ascii="Times New Roman" w:hAnsi="Times New Roman" w:cs="Times New Roman"/>
          <w:sz w:val="24"/>
          <w:szCs w:val="24"/>
        </w:rPr>
      </w:pPr>
      <w:r w:rsidRPr="00BB030F">
        <w:rPr>
          <w:rFonts w:ascii="Times New Roman" w:hAnsi="Times New Roman" w:cs="Times New Roman"/>
          <w:caps/>
          <w:sz w:val="24"/>
          <w:szCs w:val="24"/>
        </w:rPr>
        <w:t>Lee</w:t>
      </w:r>
      <w:r w:rsidRPr="00BB030F">
        <w:rPr>
          <w:rFonts w:ascii="Times New Roman" w:hAnsi="Times New Roman" w:cs="Times New Roman"/>
          <w:sz w:val="24"/>
          <w:szCs w:val="24"/>
        </w:rPr>
        <w:t>, J. 2018</w:t>
      </w:r>
      <w:r w:rsidR="007E1F64" w:rsidRPr="00BB030F">
        <w:rPr>
          <w:rFonts w:ascii="Times New Roman" w:hAnsi="Times New Roman" w:cs="Times New Roman"/>
          <w:sz w:val="24"/>
          <w:szCs w:val="24"/>
        </w:rPr>
        <w:t xml:space="preserve">. </w:t>
      </w:r>
      <w:r w:rsidRPr="00BB030F">
        <w:rPr>
          <w:rFonts w:ascii="Times New Roman" w:hAnsi="Times New Roman" w:cs="Times New Roman"/>
          <w:sz w:val="24"/>
          <w:szCs w:val="24"/>
        </w:rPr>
        <w:t>Feedback on Feedback: Guiding Student Interpreter Performance.</w:t>
      </w:r>
      <w:r w:rsidR="007E1F64" w:rsidRPr="00BB030F">
        <w:rPr>
          <w:rFonts w:ascii="Times New Roman" w:hAnsi="Times New Roman" w:cs="Times New Roman"/>
          <w:sz w:val="24"/>
          <w:szCs w:val="24"/>
        </w:rPr>
        <w:t xml:space="preserve"> In:</w:t>
      </w:r>
    </w:p>
    <w:p w:rsidR="009C4B41" w:rsidRPr="005617E4" w:rsidRDefault="009C4B41" w:rsidP="005617E4">
      <w:pPr>
        <w:spacing w:after="0" w:line="360" w:lineRule="auto"/>
        <w:rPr>
          <w:rFonts w:ascii="Times New Roman" w:hAnsi="Times New Roman" w:cs="Times New Roman"/>
          <w:sz w:val="24"/>
          <w:szCs w:val="24"/>
        </w:rPr>
      </w:pPr>
      <w:r w:rsidRPr="005617E4">
        <w:rPr>
          <w:rFonts w:ascii="Times New Roman" w:hAnsi="Times New Roman" w:cs="Times New Roman"/>
          <w:i/>
          <w:iCs/>
          <w:sz w:val="24"/>
          <w:szCs w:val="24"/>
        </w:rPr>
        <w:t>Translation &amp; Interpreting</w:t>
      </w:r>
      <w:r w:rsidR="007E1F64">
        <w:rPr>
          <w:rFonts w:ascii="Times New Roman" w:hAnsi="Times New Roman" w:cs="Times New Roman"/>
          <w:iCs/>
          <w:sz w:val="24"/>
          <w:szCs w:val="24"/>
        </w:rPr>
        <w:t>.</w:t>
      </w:r>
      <w:r w:rsidRPr="005617E4">
        <w:rPr>
          <w:rFonts w:ascii="Times New Roman" w:hAnsi="Times New Roman" w:cs="Times New Roman"/>
          <w:i/>
          <w:iCs/>
          <w:sz w:val="24"/>
          <w:szCs w:val="24"/>
        </w:rPr>
        <w:t xml:space="preserve"> </w:t>
      </w:r>
      <w:r w:rsidRPr="005617E4">
        <w:rPr>
          <w:rFonts w:ascii="Times New Roman" w:hAnsi="Times New Roman" w:cs="Times New Roman"/>
          <w:sz w:val="24"/>
          <w:szCs w:val="24"/>
        </w:rPr>
        <w:t>10(1), 152</w:t>
      </w:r>
      <w:r w:rsidR="007E1F64">
        <w:rPr>
          <w:rFonts w:ascii="Times New Roman" w:hAnsi="Times New Roman" w:cs="Times New Roman"/>
          <w:sz w:val="24"/>
          <w:szCs w:val="24"/>
        </w:rPr>
        <w:t>-</w:t>
      </w:r>
      <w:r w:rsidRPr="005617E4">
        <w:rPr>
          <w:rFonts w:ascii="Times New Roman" w:hAnsi="Times New Roman" w:cs="Times New Roman"/>
          <w:sz w:val="24"/>
          <w:szCs w:val="24"/>
        </w:rPr>
        <w:t>170.</w:t>
      </w:r>
      <w:r w:rsidR="00507613">
        <w:rPr>
          <w:rFonts w:ascii="Times New Roman" w:hAnsi="Times New Roman" w:cs="Times New Roman"/>
          <w:sz w:val="24"/>
          <w:szCs w:val="24"/>
        </w:rPr>
        <w:t xml:space="preserve"> </w:t>
      </w:r>
      <w:r w:rsidR="00507613">
        <w:rPr>
          <w:rFonts w:ascii="Times New Roman" w:eastAsia="LinLibertine_R_B-Identity-H" w:hAnsi="Times New Roman" w:cs="Times New Roman"/>
          <w:sz w:val="24"/>
          <w:szCs w:val="24"/>
        </w:rPr>
        <w:t>ISBN</w:t>
      </w:r>
      <w:r w:rsidR="00507613" w:rsidRPr="00507613">
        <w:rPr>
          <w:rFonts w:ascii="Times New Roman" w:eastAsia="LinLibertine_R_B-Identity-H" w:hAnsi="Times New Roman" w:cs="Times New Roman"/>
          <w:sz w:val="24"/>
          <w:szCs w:val="24"/>
        </w:rPr>
        <w:t xml:space="preserve"> 978-3-96110-161-0</w:t>
      </w:r>
      <w:r w:rsidR="00507613">
        <w:rPr>
          <w:rFonts w:ascii="Times New Roman" w:eastAsia="LinLibertine_R_B-Identity-H" w:hAnsi="Times New Roman" w:cs="Times New Roman"/>
          <w:sz w:val="24"/>
          <w:szCs w:val="24"/>
        </w:rPr>
        <w:t>.</w:t>
      </w:r>
    </w:p>
    <w:p w:rsidR="005617E4" w:rsidRPr="005617E4" w:rsidRDefault="005617E4" w:rsidP="005617E4">
      <w:pPr>
        <w:autoSpaceDE w:val="0"/>
        <w:autoSpaceDN w:val="0"/>
        <w:adjustRightInd w:val="0"/>
        <w:spacing w:after="0" w:line="360" w:lineRule="auto"/>
        <w:rPr>
          <w:rFonts w:ascii="Times New Roman" w:hAnsi="Times New Roman" w:cs="Times New Roman"/>
          <w:i/>
          <w:iCs/>
          <w:sz w:val="24"/>
          <w:szCs w:val="24"/>
        </w:rPr>
      </w:pPr>
      <w:r w:rsidRPr="00EE18AC">
        <w:rPr>
          <w:rFonts w:ascii="Times New Roman" w:hAnsi="Times New Roman" w:cs="Times New Roman"/>
          <w:caps/>
          <w:sz w:val="24"/>
          <w:szCs w:val="24"/>
        </w:rPr>
        <w:t>Machová</w:t>
      </w:r>
      <w:r w:rsidRPr="005617E4">
        <w:rPr>
          <w:rFonts w:ascii="Times New Roman" w:hAnsi="Times New Roman" w:cs="Times New Roman"/>
          <w:sz w:val="24"/>
          <w:szCs w:val="24"/>
        </w:rPr>
        <w:t>, L. 2016</w:t>
      </w:r>
      <w:r w:rsidR="00200DA0">
        <w:rPr>
          <w:rFonts w:ascii="Times New Roman" w:hAnsi="Times New Roman" w:cs="Times New Roman"/>
          <w:sz w:val="24"/>
          <w:szCs w:val="24"/>
        </w:rPr>
        <w:t>.</w:t>
      </w:r>
      <w:r w:rsidRPr="005617E4">
        <w:rPr>
          <w:rFonts w:ascii="Times New Roman" w:hAnsi="Times New Roman" w:cs="Times New Roman"/>
          <w:sz w:val="24"/>
          <w:szCs w:val="24"/>
        </w:rPr>
        <w:t xml:space="preserve"> </w:t>
      </w:r>
      <w:proofErr w:type="spellStart"/>
      <w:r w:rsidRPr="005617E4">
        <w:rPr>
          <w:rFonts w:ascii="Times New Roman" w:hAnsi="Times New Roman" w:cs="Times New Roman"/>
          <w:i/>
          <w:iCs/>
          <w:sz w:val="24"/>
          <w:szCs w:val="24"/>
        </w:rPr>
        <w:t>Hodnotiaci</w:t>
      </w:r>
      <w:proofErr w:type="spellEnd"/>
      <w:r w:rsidRPr="005617E4">
        <w:rPr>
          <w:rFonts w:ascii="Times New Roman" w:hAnsi="Times New Roman" w:cs="Times New Roman"/>
          <w:i/>
          <w:iCs/>
          <w:sz w:val="24"/>
          <w:szCs w:val="24"/>
        </w:rPr>
        <w:t xml:space="preserve"> </w:t>
      </w:r>
      <w:proofErr w:type="spellStart"/>
      <w:r w:rsidRPr="005617E4">
        <w:rPr>
          <w:rFonts w:ascii="Times New Roman" w:hAnsi="Times New Roman" w:cs="Times New Roman"/>
          <w:i/>
          <w:iCs/>
          <w:sz w:val="24"/>
          <w:szCs w:val="24"/>
        </w:rPr>
        <w:t>formulár</w:t>
      </w:r>
      <w:proofErr w:type="spellEnd"/>
      <w:r w:rsidRPr="005617E4">
        <w:rPr>
          <w:rFonts w:ascii="Times New Roman" w:hAnsi="Times New Roman" w:cs="Times New Roman"/>
          <w:i/>
          <w:iCs/>
          <w:sz w:val="24"/>
          <w:szCs w:val="24"/>
        </w:rPr>
        <w:t xml:space="preserve"> </w:t>
      </w:r>
      <w:proofErr w:type="spellStart"/>
      <w:r w:rsidRPr="005617E4">
        <w:rPr>
          <w:rFonts w:ascii="Times New Roman" w:hAnsi="Times New Roman" w:cs="Times New Roman"/>
          <w:i/>
          <w:iCs/>
          <w:sz w:val="24"/>
          <w:szCs w:val="24"/>
        </w:rPr>
        <w:t>ako</w:t>
      </w:r>
      <w:proofErr w:type="spellEnd"/>
      <w:r w:rsidRPr="005617E4">
        <w:rPr>
          <w:rFonts w:ascii="Times New Roman" w:hAnsi="Times New Roman" w:cs="Times New Roman"/>
          <w:i/>
          <w:iCs/>
          <w:sz w:val="24"/>
          <w:szCs w:val="24"/>
        </w:rPr>
        <w:t xml:space="preserve"> </w:t>
      </w:r>
      <w:proofErr w:type="spellStart"/>
      <w:r w:rsidRPr="005617E4">
        <w:rPr>
          <w:rFonts w:ascii="Times New Roman" w:hAnsi="Times New Roman" w:cs="Times New Roman"/>
          <w:i/>
          <w:iCs/>
          <w:sz w:val="24"/>
          <w:szCs w:val="24"/>
        </w:rPr>
        <w:t>nástroj</w:t>
      </w:r>
      <w:proofErr w:type="spellEnd"/>
      <w:r w:rsidRPr="005617E4">
        <w:rPr>
          <w:rFonts w:ascii="Times New Roman" w:hAnsi="Times New Roman" w:cs="Times New Roman"/>
          <w:i/>
          <w:iCs/>
          <w:sz w:val="24"/>
          <w:szCs w:val="24"/>
        </w:rPr>
        <w:t xml:space="preserve"> </w:t>
      </w:r>
      <w:proofErr w:type="spellStart"/>
      <w:r w:rsidRPr="005617E4">
        <w:rPr>
          <w:rFonts w:ascii="Times New Roman" w:hAnsi="Times New Roman" w:cs="Times New Roman"/>
          <w:i/>
          <w:iCs/>
          <w:sz w:val="24"/>
          <w:szCs w:val="24"/>
        </w:rPr>
        <w:t>tlmočníckej</w:t>
      </w:r>
      <w:proofErr w:type="spellEnd"/>
      <w:r w:rsidRPr="005617E4">
        <w:rPr>
          <w:rFonts w:ascii="Times New Roman" w:hAnsi="Times New Roman" w:cs="Times New Roman"/>
          <w:i/>
          <w:iCs/>
          <w:sz w:val="24"/>
          <w:szCs w:val="24"/>
        </w:rPr>
        <w:t xml:space="preserve"> </w:t>
      </w:r>
      <w:proofErr w:type="spellStart"/>
      <w:r w:rsidRPr="005617E4">
        <w:rPr>
          <w:rFonts w:ascii="Times New Roman" w:hAnsi="Times New Roman" w:cs="Times New Roman"/>
          <w:i/>
          <w:iCs/>
          <w:sz w:val="24"/>
          <w:szCs w:val="24"/>
        </w:rPr>
        <w:t>sebareflexie</w:t>
      </w:r>
      <w:proofErr w:type="spellEnd"/>
    </w:p>
    <w:p w:rsidR="005617E4" w:rsidRPr="005617E4" w:rsidRDefault="005617E4" w:rsidP="00200DA0">
      <w:pPr>
        <w:autoSpaceDE w:val="0"/>
        <w:autoSpaceDN w:val="0"/>
        <w:adjustRightInd w:val="0"/>
        <w:spacing w:after="0" w:line="360" w:lineRule="auto"/>
        <w:rPr>
          <w:rFonts w:ascii="Times New Roman" w:hAnsi="Times New Roman" w:cs="Times New Roman"/>
          <w:sz w:val="24"/>
          <w:szCs w:val="24"/>
        </w:rPr>
      </w:pPr>
      <w:r w:rsidRPr="005617E4">
        <w:rPr>
          <w:rFonts w:ascii="Times New Roman" w:hAnsi="Times New Roman" w:cs="Times New Roman"/>
          <w:i/>
          <w:iCs/>
          <w:sz w:val="24"/>
          <w:szCs w:val="24"/>
        </w:rPr>
        <w:t xml:space="preserve">u </w:t>
      </w:r>
      <w:proofErr w:type="spellStart"/>
      <w:r w:rsidRPr="005617E4">
        <w:rPr>
          <w:rFonts w:ascii="Times New Roman" w:hAnsi="Times New Roman" w:cs="Times New Roman"/>
          <w:i/>
          <w:iCs/>
          <w:sz w:val="24"/>
          <w:szCs w:val="24"/>
        </w:rPr>
        <w:t>študentov</w:t>
      </w:r>
      <w:proofErr w:type="spellEnd"/>
      <w:r w:rsidRPr="005617E4">
        <w:rPr>
          <w:rFonts w:ascii="Times New Roman" w:hAnsi="Times New Roman" w:cs="Times New Roman"/>
          <w:i/>
          <w:iCs/>
          <w:sz w:val="24"/>
          <w:szCs w:val="24"/>
        </w:rPr>
        <w:t xml:space="preserve">: </w:t>
      </w:r>
      <w:proofErr w:type="spellStart"/>
      <w:r w:rsidRPr="005617E4">
        <w:rPr>
          <w:rFonts w:ascii="Times New Roman" w:hAnsi="Times New Roman" w:cs="Times New Roman"/>
          <w:i/>
          <w:iCs/>
          <w:sz w:val="24"/>
          <w:szCs w:val="24"/>
        </w:rPr>
        <w:t>Didaktické</w:t>
      </w:r>
      <w:proofErr w:type="spellEnd"/>
      <w:r w:rsidRPr="005617E4">
        <w:rPr>
          <w:rFonts w:ascii="Times New Roman" w:hAnsi="Times New Roman" w:cs="Times New Roman"/>
          <w:i/>
          <w:iCs/>
          <w:sz w:val="24"/>
          <w:szCs w:val="24"/>
        </w:rPr>
        <w:t xml:space="preserve"> </w:t>
      </w:r>
      <w:proofErr w:type="spellStart"/>
      <w:r w:rsidRPr="005617E4">
        <w:rPr>
          <w:rFonts w:ascii="Times New Roman" w:hAnsi="Times New Roman" w:cs="Times New Roman"/>
          <w:i/>
          <w:iCs/>
          <w:sz w:val="24"/>
          <w:szCs w:val="24"/>
        </w:rPr>
        <w:t>východiská</w:t>
      </w:r>
      <w:proofErr w:type="spellEnd"/>
      <w:r w:rsidR="00200DA0">
        <w:rPr>
          <w:rFonts w:ascii="Times New Roman" w:hAnsi="Times New Roman" w:cs="Times New Roman"/>
          <w:iCs/>
          <w:sz w:val="24"/>
          <w:szCs w:val="24"/>
        </w:rPr>
        <w:t xml:space="preserve">: </w:t>
      </w:r>
      <w:proofErr w:type="spellStart"/>
      <w:r w:rsidR="00200DA0" w:rsidRPr="00200DA0">
        <w:rPr>
          <w:rFonts w:ascii="Times New Roman" w:hAnsi="Times New Roman" w:cs="Times New Roman"/>
          <w:i/>
          <w:iCs/>
          <w:sz w:val="24"/>
          <w:szCs w:val="24"/>
        </w:rPr>
        <w:t>dizertačná</w:t>
      </w:r>
      <w:proofErr w:type="spellEnd"/>
      <w:r w:rsidR="00200DA0" w:rsidRPr="00200DA0">
        <w:rPr>
          <w:rFonts w:ascii="Times New Roman" w:hAnsi="Times New Roman" w:cs="Times New Roman"/>
          <w:i/>
          <w:iCs/>
          <w:sz w:val="24"/>
          <w:szCs w:val="24"/>
        </w:rPr>
        <w:t xml:space="preserve"> </w:t>
      </w:r>
      <w:proofErr w:type="spellStart"/>
      <w:r w:rsidR="00200DA0" w:rsidRPr="00200DA0">
        <w:rPr>
          <w:rFonts w:ascii="Times New Roman" w:hAnsi="Times New Roman" w:cs="Times New Roman"/>
          <w:i/>
          <w:iCs/>
          <w:sz w:val="24"/>
          <w:szCs w:val="24"/>
        </w:rPr>
        <w:t>práca</w:t>
      </w:r>
      <w:proofErr w:type="spellEnd"/>
      <w:r w:rsidR="00200DA0">
        <w:rPr>
          <w:rFonts w:ascii="Times New Roman" w:hAnsi="Times New Roman" w:cs="Times New Roman"/>
          <w:iCs/>
          <w:sz w:val="24"/>
          <w:szCs w:val="24"/>
        </w:rPr>
        <w:t>.</w:t>
      </w:r>
      <w:r w:rsidR="00200DA0">
        <w:rPr>
          <w:rFonts w:ascii="Times New Roman" w:hAnsi="Times New Roman" w:cs="Times New Roman"/>
          <w:sz w:val="24"/>
          <w:szCs w:val="24"/>
        </w:rPr>
        <w:t xml:space="preserve"> </w:t>
      </w:r>
      <w:r w:rsidRPr="005617E4">
        <w:rPr>
          <w:rFonts w:ascii="Times New Roman" w:hAnsi="Times New Roman" w:cs="Times New Roman"/>
          <w:sz w:val="24"/>
          <w:szCs w:val="24"/>
        </w:rPr>
        <w:t xml:space="preserve">Bratislava: </w:t>
      </w:r>
      <w:proofErr w:type="spellStart"/>
      <w:r w:rsidRPr="005617E4">
        <w:rPr>
          <w:rFonts w:ascii="Times New Roman" w:hAnsi="Times New Roman" w:cs="Times New Roman"/>
          <w:sz w:val="24"/>
          <w:szCs w:val="24"/>
        </w:rPr>
        <w:t>Univer</w:t>
      </w:r>
      <w:r w:rsidR="00200DA0">
        <w:rPr>
          <w:rFonts w:ascii="Times New Roman" w:hAnsi="Times New Roman" w:cs="Times New Roman"/>
          <w:sz w:val="24"/>
          <w:szCs w:val="24"/>
        </w:rPr>
        <w:t>zita</w:t>
      </w:r>
      <w:proofErr w:type="spellEnd"/>
      <w:r w:rsidR="00200DA0">
        <w:rPr>
          <w:rFonts w:ascii="Times New Roman" w:hAnsi="Times New Roman" w:cs="Times New Roman"/>
          <w:sz w:val="24"/>
          <w:szCs w:val="24"/>
        </w:rPr>
        <w:t xml:space="preserve"> </w:t>
      </w:r>
      <w:proofErr w:type="spellStart"/>
      <w:r w:rsidR="00200DA0">
        <w:rPr>
          <w:rFonts w:ascii="Times New Roman" w:hAnsi="Times New Roman" w:cs="Times New Roman"/>
          <w:sz w:val="24"/>
          <w:szCs w:val="24"/>
        </w:rPr>
        <w:t>Komenského</w:t>
      </w:r>
      <w:proofErr w:type="spellEnd"/>
      <w:r w:rsidR="00200DA0">
        <w:rPr>
          <w:rFonts w:ascii="Times New Roman" w:hAnsi="Times New Roman" w:cs="Times New Roman"/>
          <w:sz w:val="24"/>
          <w:szCs w:val="24"/>
        </w:rPr>
        <w:t>.</w:t>
      </w:r>
    </w:p>
    <w:p w:rsidR="001241B7" w:rsidRPr="005617E4" w:rsidRDefault="001241B7" w:rsidP="005617E4">
      <w:pPr>
        <w:spacing w:after="0" w:line="360" w:lineRule="auto"/>
        <w:rPr>
          <w:rFonts w:ascii="Times New Roman" w:hAnsi="Times New Roman" w:cs="Times New Roman"/>
          <w:sz w:val="24"/>
          <w:szCs w:val="24"/>
          <w:lang w:val="sk-SK"/>
        </w:rPr>
      </w:pPr>
      <w:r w:rsidRPr="00EE18AC">
        <w:rPr>
          <w:rFonts w:ascii="Times New Roman" w:hAnsi="Times New Roman" w:cs="Times New Roman"/>
          <w:caps/>
          <w:sz w:val="24"/>
          <w:szCs w:val="24"/>
          <w:lang w:val="sk-SK"/>
        </w:rPr>
        <w:t>Melicherčíková</w:t>
      </w:r>
      <w:r w:rsidRPr="005617E4">
        <w:rPr>
          <w:rFonts w:ascii="Times New Roman" w:hAnsi="Times New Roman" w:cs="Times New Roman"/>
          <w:sz w:val="24"/>
          <w:szCs w:val="24"/>
          <w:lang w:val="sk-SK"/>
        </w:rPr>
        <w:t>, M</w:t>
      </w:r>
      <w:r w:rsidR="00370862">
        <w:rPr>
          <w:rFonts w:ascii="Times New Roman" w:hAnsi="Times New Roman" w:cs="Times New Roman"/>
          <w:sz w:val="24"/>
          <w:szCs w:val="24"/>
          <w:lang w:val="sk-SK"/>
        </w:rPr>
        <w:t xml:space="preserve">. </w:t>
      </w:r>
      <w:r w:rsidRPr="005617E4">
        <w:rPr>
          <w:rFonts w:ascii="Times New Roman" w:hAnsi="Times New Roman" w:cs="Times New Roman"/>
          <w:sz w:val="24"/>
          <w:szCs w:val="24"/>
          <w:lang w:val="sk-SK"/>
        </w:rPr>
        <w:t>2017</w:t>
      </w:r>
      <w:r w:rsidR="00370862">
        <w:rPr>
          <w:rFonts w:ascii="Times New Roman" w:hAnsi="Times New Roman" w:cs="Times New Roman"/>
          <w:sz w:val="24"/>
          <w:szCs w:val="24"/>
          <w:lang w:val="sk-SK"/>
        </w:rPr>
        <w:t>.</w:t>
      </w:r>
      <w:r w:rsidRPr="005617E4">
        <w:rPr>
          <w:rFonts w:ascii="Times New Roman" w:hAnsi="Times New Roman" w:cs="Times New Roman"/>
          <w:sz w:val="24"/>
          <w:szCs w:val="24"/>
          <w:lang w:val="sk-SK"/>
        </w:rPr>
        <w:t xml:space="preserve"> </w:t>
      </w:r>
      <w:r w:rsidRPr="005617E4">
        <w:rPr>
          <w:rFonts w:ascii="Times New Roman" w:hAnsi="Times New Roman" w:cs="Times New Roman"/>
          <w:i/>
          <w:sz w:val="24"/>
          <w:szCs w:val="24"/>
          <w:lang w:val="sk-SK"/>
        </w:rPr>
        <w:t>Kognitívne charakteristiky a tlmočnícky výkon: "Súvisia spolu?"</w:t>
      </w:r>
      <w:r w:rsidR="00370862">
        <w:rPr>
          <w:rFonts w:ascii="Times New Roman" w:hAnsi="Times New Roman" w:cs="Times New Roman"/>
          <w:sz w:val="24"/>
          <w:szCs w:val="24"/>
          <w:lang w:val="sk-SK"/>
        </w:rPr>
        <w:t>.</w:t>
      </w:r>
      <w:r w:rsidRPr="005617E4">
        <w:rPr>
          <w:rFonts w:ascii="Times New Roman" w:hAnsi="Times New Roman" w:cs="Times New Roman"/>
          <w:sz w:val="24"/>
          <w:szCs w:val="24"/>
          <w:lang w:val="sk-SK"/>
        </w:rPr>
        <w:t xml:space="preserve"> </w:t>
      </w:r>
      <w:r w:rsidRPr="00A66935">
        <w:rPr>
          <w:rFonts w:ascii="Times New Roman" w:hAnsi="Times New Roman" w:cs="Times New Roman"/>
          <w:sz w:val="24"/>
          <w:szCs w:val="24"/>
          <w:lang w:val="sk-SK"/>
        </w:rPr>
        <w:t xml:space="preserve">Banská Bystrica: </w:t>
      </w:r>
      <w:proofErr w:type="spellStart"/>
      <w:r w:rsidRPr="00A66935">
        <w:rPr>
          <w:rFonts w:ascii="Times New Roman" w:hAnsi="Times New Roman" w:cs="Times New Roman"/>
          <w:sz w:val="24"/>
          <w:szCs w:val="24"/>
          <w:lang w:val="sk-SK"/>
        </w:rPr>
        <w:t>Belianum</w:t>
      </w:r>
      <w:proofErr w:type="spellEnd"/>
      <w:r w:rsidRPr="00A66935">
        <w:rPr>
          <w:rFonts w:ascii="Times New Roman" w:hAnsi="Times New Roman" w:cs="Times New Roman"/>
          <w:sz w:val="24"/>
          <w:szCs w:val="24"/>
          <w:lang w:val="sk-SK"/>
        </w:rPr>
        <w:t>.</w:t>
      </w:r>
      <w:r w:rsidR="00370862" w:rsidRPr="00A66935">
        <w:rPr>
          <w:rFonts w:ascii="Times New Roman" w:hAnsi="Times New Roman" w:cs="Times New Roman"/>
          <w:sz w:val="24"/>
          <w:szCs w:val="24"/>
          <w:lang w:val="sk-SK"/>
        </w:rPr>
        <w:t xml:space="preserve"> </w:t>
      </w:r>
      <w:r w:rsidR="00A66935" w:rsidRPr="00A66935">
        <w:rPr>
          <w:rFonts w:ascii="Times New Roman" w:hAnsi="Times New Roman" w:cs="Times New Roman"/>
          <w:sz w:val="24"/>
          <w:szCs w:val="24"/>
        </w:rPr>
        <w:t>ISBN 978-80-557-1290-1</w:t>
      </w:r>
      <w:r w:rsidR="00A66935">
        <w:rPr>
          <w:rFonts w:ascii="Times New Roman" w:hAnsi="Times New Roman" w:cs="Times New Roman"/>
          <w:sz w:val="24"/>
          <w:szCs w:val="24"/>
        </w:rPr>
        <w:t>.</w:t>
      </w:r>
    </w:p>
    <w:p w:rsidR="00DE6517" w:rsidRPr="00E87A21" w:rsidRDefault="00DE6517" w:rsidP="00DE6517">
      <w:pPr>
        <w:autoSpaceDE w:val="0"/>
        <w:autoSpaceDN w:val="0"/>
        <w:adjustRightInd w:val="0"/>
        <w:spacing w:after="0" w:line="360" w:lineRule="auto"/>
        <w:rPr>
          <w:rFonts w:ascii="Times New Roman" w:eastAsia="Minion3-Regular" w:hAnsi="Times New Roman" w:cs="Times New Roman"/>
          <w:i/>
          <w:iCs/>
          <w:sz w:val="24"/>
          <w:szCs w:val="24"/>
        </w:rPr>
      </w:pPr>
      <w:r w:rsidRPr="00EE18AC">
        <w:rPr>
          <w:rFonts w:ascii="Times New Roman" w:hAnsi="Times New Roman" w:cs="Times New Roman"/>
          <w:caps/>
          <w:sz w:val="24"/>
          <w:szCs w:val="24"/>
        </w:rPr>
        <w:t>Moser-Mercer</w:t>
      </w:r>
      <w:r w:rsidRPr="005617E4">
        <w:rPr>
          <w:rFonts w:ascii="Times New Roman" w:hAnsi="Times New Roman" w:cs="Times New Roman"/>
          <w:sz w:val="24"/>
          <w:szCs w:val="24"/>
        </w:rPr>
        <w:t>, B</w:t>
      </w:r>
      <w:r>
        <w:rPr>
          <w:rFonts w:ascii="Times New Roman" w:hAnsi="Times New Roman" w:cs="Times New Roman"/>
          <w:sz w:val="24"/>
          <w:szCs w:val="24"/>
        </w:rPr>
        <w:t>.</w:t>
      </w:r>
      <w:r>
        <w:rPr>
          <w:rFonts w:ascii="Times New Roman" w:eastAsia="Minion3-Regular" w:hAnsi="Times New Roman" w:cs="Times New Roman"/>
          <w:sz w:val="24"/>
          <w:szCs w:val="24"/>
        </w:rPr>
        <w:t xml:space="preserve"> </w:t>
      </w:r>
      <w:r w:rsidRPr="00E87A21">
        <w:rPr>
          <w:rFonts w:ascii="Times New Roman" w:eastAsia="Minion3-Regular" w:hAnsi="Times New Roman" w:cs="Times New Roman"/>
          <w:sz w:val="24"/>
          <w:szCs w:val="24"/>
        </w:rPr>
        <w:t>2005</w:t>
      </w:r>
      <w:r>
        <w:rPr>
          <w:rFonts w:ascii="Times New Roman" w:eastAsia="Minion3-Regular" w:hAnsi="Times New Roman" w:cs="Times New Roman"/>
          <w:sz w:val="24"/>
          <w:szCs w:val="24"/>
        </w:rPr>
        <w:t>.</w:t>
      </w:r>
      <w:r w:rsidRPr="00E87A21">
        <w:rPr>
          <w:rFonts w:ascii="Times New Roman" w:eastAsia="Minion3-Regular" w:hAnsi="Times New Roman" w:cs="Times New Roman"/>
          <w:sz w:val="24"/>
          <w:szCs w:val="24"/>
        </w:rPr>
        <w:t xml:space="preserve"> Remote interpreting: The crucial role of presence</w:t>
      </w:r>
      <w:r>
        <w:rPr>
          <w:rFonts w:ascii="Times New Roman" w:eastAsia="Times New Roman" w:hAnsi="Times New Roman" w:cs="Times New Roman"/>
          <w:color w:val="262626" w:themeColor="text1" w:themeTint="D9"/>
          <w:sz w:val="24"/>
          <w:szCs w:val="24"/>
        </w:rPr>
        <w:t>.</w:t>
      </w:r>
      <w:r w:rsidRPr="00E87A21">
        <w:rPr>
          <w:rFonts w:ascii="Times New Roman" w:eastAsia="Minion3-Regular" w:hAnsi="Times New Roman" w:cs="Times New Roman"/>
          <w:sz w:val="24"/>
          <w:szCs w:val="24"/>
        </w:rPr>
        <w:t xml:space="preserve"> </w:t>
      </w:r>
      <w:r>
        <w:rPr>
          <w:rFonts w:ascii="Times New Roman" w:eastAsia="Minion3-Regular" w:hAnsi="Times New Roman" w:cs="Times New Roman"/>
          <w:sz w:val="24"/>
          <w:szCs w:val="24"/>
        </w:rPr>
        <w:t xml:space="preserve">In: </w:t>
      </w:r>
      <w:r w:rsidRPr="00E87A21">
        <w:rPr>
          <w:rFonts w:ascii="Times New Roman" w:eastAsia="Minion3-Regular" w:hAnsi="Times New Roman" w:cs="Times New Roman"/>
          <w:i/>
          <w:iCs/>
          <w:sz w:val="24"/>
          <w:szCs w:val="24"/>
        </w:rPr>
        <w:t>Bulletin</w:t>
      </w:r>
    </w:p>
    <w:p w:rsidR="00DE6517" w:rsidRPr="00E87A21" w:rsidRDefault="00DE6517" w:rsidP="00DE6517">
      <w:pPr>
        <w:autoSpaceDE w:val="0"/>
        <w:autoSpaceDN w:val="0"/>
        <w:adjustRightInd w:val="0"/>
        <w:spacing w:after="0" w:line="360" w:lineRule="auto"/>
        <w:rPr>
          <w:rFonts w:ascii="Times New Roman" w:eastAsia="Minion3-Regular" w:hAnsi="Times New Roman" w:cs="Times New Roman"/>
          <w:sz w:val="24"/>
          <w:szCs w:val="24"/>
        </w:rPr>
      </w:pPr>
      <w:r w:rsidRPr="00E87A21">
        <w:rPr>
          <w:rFonts w:ascii="Times New Roman" w:eastAsia="Minion3-Regular" w:hAnsi="Times New Roman" w:cs="Times New Roman"/>
          <w:i/>
          <w:iCs/>
          <w:sz w:val="24"/>
          <w:szCs w:val="24"/>
        </w:rPr>
        <w:t>VALS-ASLA</w:t>
      </w:r>
      <w:r>
        <w:rPr>
          <w:rFonts w:ascii="Times New Roman" w:eastAsia="Minion3-Regular" w:hAnsi="Times New Roman" w:cs="Times New Roman"/>
          <w:iCs/>
          <w:sz w:val="24"/>
          <w:szCs w:val="24"/>
        </w:rPr>
        <w:t>.</w:t>
      </w:r>
      <w:r w:rsidRPr="00E87A21">
        <w:rPr>
          <w:rFonts w:ascii="Times New Roman" w:eastAsia="Minion3-Regular" w:hAnsi="Times New Roman" w:cs="Times New Roman"/>
          <w:i/>
          <w:iCs/>
          <w:sz w:val="24"/>
          <w:szCs w:val="24"/>
        </w:rPr>
        <w:t xml:space="preserve"> </w:t>
      </w:r>
      <w:r w:rsidRPr="00E87A21">
        <w:rPr>
          <w:rFonts w:ascii="Times New Roman" w:eastAsia="Minion3-Regular" w:hAnsi="Times New Roman" w:cs="Times New Roman"/>
          <w:sz w:val="24"/>
          <w:szCs w:val="24"/>
        </w:rPr>
        <w:t>81</w:t>
      </w:r>
      <w:r>
        <w:rPr>
          <w:rFonts w:ascii="Times New Roman" w:eastAsia="Minion3-Regular" w:hAnsi="Times New Roman" w:cs="Times New Roman"/>
          <w:sz w:val="24"/>
          <w:szCs w:val="24"/>
        </w:rPr>
        <w:t>,</w:t>
      </w:r>
      <w:r w:rsidRPr="00E87A21">
        <w:rPr>
          <w:rFonts w:ascii="Times New Roman" w:eastAsia="Minion3-Regular" w:hAnsi="Times New Roman" w:cs="Times New Roman"/>
          <w:sz w:val="24"/>
          <w:szCs w:val="24"/>
        </w:rPr>
        <w:t xml:space="preserve"> 73</w:t>
      </w:r>
      <w:r>
        <w:rPr>
          <w:rFonts w:ascii="Times New Roman" w:eastAsia="Minion3-Regular" w:hAnsi="Times New Roman" w:cs="Times New Roman"/>
          <w:sz w:val="24"/>
          <w:szCs w:val="24"/>
        </w:rPr>
        <w:t>-</w:t>
      </w:r>
      <w:r w:rsidRPr="00E87A21">
        <w:rPr>
          <w:rFonts w:ascii="Times New Roman" w:eastAsia="Minion3-Regular" w:hAnsi="Times New Roman" w:cs="Times New Roman"/>
          <w:sz w:val="24"/>
          <w:szCs w:val="24"/>
        </w:rPr>
        <w:t>97.</w:t>
      </w:r>
    </w:p>
    <w:p w:rsidR="005617E4" w:rsidRPr="005617E4" w:rsidRDefault="005617E4" w:rsidP="005617E4">
      <w:pPr>
        <w:autoSpaceDE w:val="0"/>
        <w:autoSpaceDN w:val="0"/>
        <w:adjustRightInd w:val="0"/>
        <w:spacing w:after="0" w:line="360" w:lineRule="auto"/>
        <w:rPr>
          <w:rFonts w:ascii="Times New Roman" w:hAnsi="Times New Roman" w:cs="Times New Roman"/>
          <w:i/>
          <w:iCs/>
          <w:sz w:val="24"/>
          <w:szCs w:val="24"/>
        </w:rPr>
      </w:pPr>
      <w:r w:rsidRPr="00EE18AC">
        <w:rPr>
          <w:rFonts w:ascii="Times New Roman" w:hAnsi="Times New Roman" w:cs="Times New Roman"/>
          <w:caps/>
          <w:sz w:val="24"/>
          <w:szCs w:val="24"/>
        </w:rPr>
        <w:t>Moser-Mercer</w:t>
      </w:r>
      <w:r w:rsidRPr="005617E4">
        <w:rPr>
          <w:rFonts w:ascii="Times New Roman" w:hAnsi="Times New Roman" w:cs="Times New Roman"/>
          <w:sz w:val="24"/>
          <w:szCs w:val="24"/>
        </w:rPr>
        <w:t>, B. 2008</w:t>
      </w:r>
      <w:r w:rsidR="00F247D5">
        <w:rPr>
          <w:rFonts w:ascii="Times New Roman" w:hAnsi="Times New Roman" w:cs="Times New Roman"/>
          <w:sz w:val="24"/>
          <w:szCs w:val="24"/>
        </w:rPr>
        <w:t xml:space="preserve">. </w:t>
      </w:r>
      <w:r w:rsidRPr="005617E4">
        <w:rPr>
          <w:rFonts w:ascii="Times New Roman" w:hAnsi="Times New Roman" w:cs="Times New Roman"/>
          <w:sz w:val="24"/>
          <w:szCs w:val="24"/>
        </w:rPr>
        <w:t xml:space="preserve">Skill Acquisition in Interpreting. </w:t>
      </w:r>
      <w:r w:rsidR="00F247D5">
        <w:rPr>
          <w:rFonts w:ascii="Times New Roman" w:hAnsi="Times New Roman" w:cs="Times New Roman"/>
          <w:sz w:val="24"/>
          <w:szCs w:val="24"/>
        </w:rPr>
        <w:t xml:space="preserve">In: </w:t>
      </w:r>
      <w:r w:rsidRPr="005617E4">
        <w:rPr>
          <w:rFonts w:ascii="Times New Roman" w:hAnsi="Times New Roman" w:cs="Times New Roman"/>
          <w:i/>
          <w:iCs/>
          <w:sz w:val="24"/>
          <w:szCs w:val="24"/>
        </w:rPr>
        <w:t>The Interpreter and</w:t>
      </w:r>
    </w:p>
    <w:p w:rsidR="005617E4" w:rsidRPr="005617E4" w:rsidRDefault="005617E4" w:rsidP="005617E4">
      <w:pPr>
        <w:spacing w:after="0" w:line="360" w:lineRule="auto"/>
        <w:rPr>
          <w:rFonts w:ascii="Times New Roman" w:hAnsi="Times New Roman" w:cs="Times New Roman"/>
          <w:sz w:val="24"/>
          <w:szCs w:val="24"/>
        </w:rPr>
      </w:pPr>
      <w:r w:rsidRPr="005617E4">
        <w:rPr>
          <w:rFonts w:ascii="Times New Roman" w:hAnsi="Times New Roman" w:cs="Times New Roman"/>
          <w:i/>
          <w:iCs/>
          <w:sz w:val="24"/>
          <w:szCs w:val="24"/>
        </w:rPr>
        <w:t>Translator Trainer</w:t>
      </w:r>
      <w:r w:rsidR="00F247D5">
        <w:rPr>
          <w:rFonts w:ascii="Times New Roman" w:hAnsi="Times New Roman" w:cs="Times New Roman"/>
          <w:iCs/>
          <w:sz w:val="24"/>
          <w:szCs w:val="24"/>
        </w:rPr>
        <w:t>.</w:t>
      </w:r>
      <w:r w:rsidRPr="005617E4">
        <w:rPr>
          <w:rFonts w:ascii="Times New Roman" w:hAnsi="Times New Roman" w:cs="Times New Roman"/>
          <w:i/>
          <w:iCs/>
          <w:sz w:val="24"/>
          <w:szCs w:val="24"/>
        </w:rPr>
        <w:t xml:space="preserve"> </w:t>
      </w:r>
      <w:r w:rsidRPr="005617E4">
        <w:rPr>
          <w:rFonts w:ascii="Times New Roman" w:hAnsi="Times New Roman" w:cs="Times New Roman"/>
          <w:sz w:val="24"/>
          <w:szCs w:val="24"/>
        </w:rPr>
        <w:t>2(1), 1</w:t>
      </w:r>
      <w:r w:rsidR="00EE18AC">
        <w:rPr>
          <w:rFonts w:ascii="Times New Roman" w:hAnsi="Times New Roman" w:cs="Times New Roman"/>
          <w:sz w:val="24"/>
          <w:szCs w:val="24"/>
        </w:rPr>
        <w:t>-</w:t>
      </w:r>
      <w:r w:rsidRPr="005617E4">
        <w:rPr>
          <w:rFonts w:ascii="Times New Roman" w:hAnsi="Times New Roman" w:cs="Times New Roman"/>
          <w:sz w:val="24"/>
          <w:szCs w:val="24"/>
        </w:rPr>
        <w:t>28.</w:t>
      </w:r>
    </w:p>
    <w:p w:rsidR="005617E4" w:rsidRPr="005617E4" w:rsidRDefault="00EE18AC" w:rsidP="005617E4">
      <w:pPr>
        <w:autoSpaceDE w:val="0"/>
        <w:autoSpaceDN w:val="0"/>
        <w:adjustRightInd w:val="0"/>
        <w:spacing w:after="0" w:line="360" w:lineRule="auto"/>
        <w:rPr>
          <w:rFonts w:ascii="Times New Roman" w:hAnsi="Times New Roman" w:cs="Times New Roman"/>
          <w:color w:val="262C4D"/>
          <w:sz w:val="24"/>
          <w:szCs w:val="24"/>
        </w:rPr>
      </w:pPr>
      <w:r w:rsidRPr="00EE18AC">
        <w:rPr>
          <w:rFonts w:ascii="Times New Roman" w:hAnsi="Times New Roman" w:cs="Times New Roman"/>
          <w:caps/>
          <w:color w:val="000000"/>
          <w:sz w:val="24"/>
          <w:szCs w:val="24"/>
        </w:rPr>
        <w:t>Motta</w:t>
      </w:r>
      <w:r>
        <w:rPr>
          <w:rFonts w:ascii="Times New Roman" w:hAnsi="Times New Roman" w:cs="Times New Roman"/>
          <w:color w:val="000000"/>
          <w:sz w:val="24"/>
          <w:szCs w:val="24"/>
        </w:rPr>
        <w:t xml:space="preserve">, M. 2016. </w:t>
      </w:r>
      <w:r w:rsidR="005617E4" w:rsidRPr="005617E4">
        <w:rPr>
          <w:rFonts w:ascii="Times New Roman" w:hAnsi="Times New Roman" w:cs="Times New Roman"/>
          <w:color w:val="262C4D"/>
          <w:sz w:val="24"/>
          <w:szCs w:val="24"/>
        </w:rPr>
        <w:t>A blended learning environment based on the principles of</w:t>
      </w:r>
    </w:p>
    <w:p w:rsidR="005617E4" w:rsidRPr="005617E4" w:rsidRDefault="005617E4" w:rsidP="005617E4">
      <w:pPr>
        <w:autoSpaceDE w:val="0"/>
        <w:autoSpaceDN w:val="0"/>
        <w:adjustRightInd w:val="0"/>
        <w:spacing w:after="0" w:line="360" w:lineRule="auto"/>
        <w:rPr>
          <w:rFonts w:ascii="Times New Roman" w:hAnsi="Times New Roman" w:cs="Times New Roman"/>
          <w:sz w:val="24"/>
          <w:szCs w:val="24"/>
        </w:rPr>
      </w:pPr>
      <w:r w:rsidRPr="005617E4">
        <w:rPr>
          <w:rFonts w:ascii="Times New Roman" w:hAnsi="Times New Roman" w:cs="Times New Roman"/>
          <w:color w:val="262C4D"/>
          <w:sz w:val="24"/>
          <w:szCs w:val="24"/>
        </w:rPr>
        <w:t>deliberate practice for the acquisition of interpreting skills</w:t>
      </w:r>
      <w:r w:rsidR="00EE18AC">
        <w:rPr>
          <w:rFonts w:ascii="Times New Roman" w:hAnsi="Times New Roman" w:cs="Times New Roman"/>
          <w:color w:val="262C4D"/>
          <w:sz w:val="24"/>
          <w:szCs w:val="24"/>
        </w:rPr>
        <w:t xml:space="preserve">. In: </w:t>
      </w:r>
      <w:r w:rsidRPr="00D86F62">
        <w:rPr>
          <w:rFonts w:ascii="Times New Roman" w:hAnsi="Times New Roman" w:cs="Times New Roman"/>
          <w:i/>
          <w:sz w:val="24"/>
          <w:szCs w:val="24"/>
        </w:rPr>
        <w:t>T</w:t>
      </w:r>
      <w:r w:rsidR="00EE18AC" w:rsidRPr="00D86F62">
        <w:rPr>
          <w:rFonts w:ascii="Times New Roman" w:hAnsi="Times New Roman" w:cs="Times New Roman"/>
          <w:i/>
          <w:sz w:val="24"/>
          <w:szCs w:val="24"/>
        </w:rPr>
        <w:t>he</w:t>
      </w:r>
      <w:r w:rsidRPr="00D86F62">
        <w:rPr>
          <w:rFonts w:ascii="Times New Roman" w:hAnsi="Times New Roman" w:cs="Times New Roman"/>
          <w:i/>
          <w:sz w:val="24"/>
          <w:szCs w:val="24"/>
        </w:rPr>
        <w:t xml:space="preserve"> I</w:t>
      </w:r>
      <w:r w:rsidR="00EE18AC" w:rsidRPr="00D86F62">
        <w:rPr>
          <w:rFonts w:ascii="Times New Roman" w:hAnsi="Times New Roman" w:cs="Times New Roman"/>
          <w:i/>
          <w:sz w:val="24"/>
          <w:szCs w:val="24"/>
        </w:rPr>
        <w:t>nterpreter</w:t>
      </w:r>
      <w:r w:rsidRPr="00D86F62">
        <w:rPr>
          <w:rFonts w:ascii="Times New Roman" w:hAnsi="Times New Roman" w:cs="Times New Roman"/>
          <w:i/>
          <w:sz w:val="24"/>
          <w:szCs w:val="24"/>
        </w:rPr>
        <w:t xml:space="preserve"> </w:t>
      </w:r>
      <w:r w:rsidR="00EE18AC" w:rsidRPr="00D86F62">
        <w:rPr>
          <w:rFonts w:ascii="Times New Roman" w:hAnsi="Times New Roman" w:cs="Times New Roman"/>
          <w:i/>
          <w:sz w:val="24"/>
          <w:szCs w:val="24"/>
        </w:rPr>
        <w:t>and</w:t>
      </w:r>
      <w:r w:rsidRPr="00D86F62">
        <w:rPr>
          <w:rFonts w:ascii="Times New Roman" w:hAnsi="Times New Roman" w:cs="Times New Roman"/>
          <w:i/>
          <w:sz w:val="24"/>
          <w:szCs w:val="24"/>
        </w:rPr>
        <w:t xml:space="preserve"> T</w:t>
      </w:r>
      <w:r w:rsidR="00EE18AC" w:rsidRPr="00D86F62">
        <w:rPr>
          <w:rFonts w:ascii="Times New Roman" w:hAnsi="Times New Roman" w:cs="Times New Roman"/>
          <w:i/>
          <w:sz w:val="24"/>
          <w:szCs w:val="24"/>
        </w:rPr>
        <w:t>ranslator</w:t>
      </w:r>
      <w:r w:rsidRPr="00D86F62">
        <w:rPr>
          <w:rFonts w:ascii="Times New Roman" w:hAnsi="Times New Roman" w:cs="Times New Roman"/>
          <w:i/>
          <w:sz w:val="24"/>
          <w:szCs w:val="24"/>
        </w:rPr>
        <w:t xml:space="preserve"> T</w:t>
      </w:r>
      <w:r w:rsidR="00EE18AC" w:rsidRPr="00D86F62">
        <w:rPr>
          <w:rFonts w:ascii="Times New Roman" w:hAnsi="Times New Roman" w:cs="Times New Roman"/>
          <w:i/>
          <w:sz w:val="24"/>
          <w:szCs w:val="24"/>
        </w:rPr>
        <w:t>rainer</w:t>
      </w:r>
      <w:r w:rsidR="00EE18AC">
        <w:rPr>
          <w:rFonts w:ascii="Times New Roman" w:hAnsi="Times New Roman" w:cs="Times New Roman"/>
          <w:sz w:val="24"/>
          <w:szCs w:val="24"/>
        </w:rPr>
        <w:t xml:space="preserve">. </w:t>
      </w:r>
      <w:r w:rsidRPr="005617E4">
        <w:rPr>
          <w:rFonts w:ascii="Times New Roman" w:hAnsi="Times New Roman" w:cs="Times New Roman"/>
          <w:sz w:val="24"/>
          <w:szCs w:val="24"/>
        </w:rPr>
        <w:t>10</w:t>
      </w:r>
      <w:r w:rsidR="00EE18AC">
        <w:rPr>
          <w:rFonts w:ascii="Times New Roman" w:hAnsi="Times New Roman" w:cs="Times New Roman"/>
          <w:sz w:val="24"/>
          <w:szCs w:val="24"/>
        </w:rPr>
        <w:t>(</w:t>
      </w:r>
      <w:r w:rsidRPr="005617E4">
        <w:rPr>
          <w:rFonts w:ascii="Times New Roman" w:hAnsi="Times New Roman" w:cs="Times New Roman"/>
          <w:sz w:val="24"/>
          <w:szCs w:val="24"/>
        </w:rPr>
        <w:t>1</w:t>
      </w:r>
      <w:r w:rsidR="00EE18AC">
        <w:rPr>
          <w:rFonts w:ascii="Times New Roman" w:hAnsi="Times New Roman" w:cs="Times New Roman"/>
          <w:sz w:val="24"/>
          <w:szCs w:val="24"/>
        </w:rPr>
        <w:t>)</w:t>
      </w:r>
      <w:r w:rsidRPr="005617E4">
        <w:rPr>
          <w:rFonts w:ascii="Times New Roman" w:hAnsi="Times New Roman" w:cs="Times New Roman"/>
          <w:sz w:val="24"/>
          <w:szCs w:val="24"/>
        </w:rPr>
        <w:t>, 133</w:t>
      </w:r>
      <w:r w:rsidR="00EE18AC">
        <w:rPr>
          <w:rFonts w:ascii="Times New Roman" w:hAnsi="Times New Roman" w:cs="Times New Roman"/>
          <w:sz w:val="24"/>
          <w:szCs w:val="24"/>
        </w:rPr>
        <w:t>-</w:t>
      </w:r>
      <w:r w:rsidRPr="005617E4">
        <w:rPr>
          <w:rFonts w:ascii="Times New Roman" w:hAnsi="Times New Roman" w:cs="Times New Roman"/>
          <w:sz w:val="24"/>
          <w:szCs w:val="24"/>
        </w:rPr>
        <w:t>149</w:t>
      </w:r>
      <w:r w:rsidR="00D86F62">
        <w:rPr>
          <w:rFonts w:ascii="Times New Roman" w:hAnsi="Times New Roman" w:cs="Times New Roman"/>
          <w:sz w:val="24"/>
          <w:szCs w:val="24"/>
        </w:rPr>
        <w:t>.</w:t>
      </w:r>
    </w:p>
    <w:p w:rsidR="00090563" w:rsidRPr="00E87A21" w:rsidRDefault="00090563" w:rsidP="00090563">
      <w:pPr>
        <w:autoSpaceDE w:val="0"/>
        <w:autoSpaceDN w:val="0"/>
        <w:adjustRightInd w:val="0"/>
        <w:spacing w:after="0" w:line="360" w:lineRule="auto"/>
        <w:rPr>
          <w:rFonts w:ascii="Times New Roman" w:eastAsia="Minion3-Regular" w:hAnsi="Times New Roman" w:cs="Times New Roman"/>
          <w:sz w:val="24"/>
          <w:szCs w:val="24"/>
        </w:rPr>
      </w:pPr>
      <w:r w:rsidRPr="002316B5">
        <w:rPr>
          <w:rFonts w:ascii="Times New Roman" w:eastAsia="Minion3-Regular" w:hAnsi="Times New Roman" w:cs="Times New Roman"/>
          <w:caps/>
          <w:sz w:val="24"/>
          <w:szCs w:val="24"/>
        </w:rPr>
        <w:t>Mouzourakis</w:t>
      </w:r>
      <w:r w:rsidRPr="00E87A21">
        <w:rPr>
          <w:rFonts w:ascii="Times New Roman" w:eastAsia="Minion3-Regular" w:hAnsi="Times New Roman" w:cs="Times New Roman"/>
          <w:sz w:val="24"/>
          <w:szCs w:val="24"/>
        </w:rPr>
        <w:t>, P</w:t>
      </w:r>
      <w:r w:rsidR="002316B5">
        <w:rPr>
          <w:rFonts w:ascii="Times New Roman" w:eastAsia="Minion3-Regular" w:hAnsi="Times New Roman" w:cs="Times New Roman"/>
          <w:sz w:val="24"/>
          <w:szCs w:val="24"/>
        </w:rPr>
        <w:t>.</w:t>
      </w:r>
      <w:r w:rsidRPr="00E87A21">
        <w:rPr>
          <w:rFonts w:ascii="Times New Roman" w:eastAsia="Minion3-Regular" w:hAnsi="Times New Roman" w:cs="Times New Roman"/>
          <w:sz w:val="24"/>
          <w:szCs w:val="24"/>
        </w:rPr>
        <w:t xml:space="preserve"> 2006</w:t>
      </w:r>
      <w:r w:rsidR="002316B5">
        <w:rPr>
          <w:rFonts w:ascii="Times New Roman" w:eastAsia="Minion3-Regular" w:hAnsi="Times New Roman" w:cs="Times New Roman"/>
          <w:sz w:val="24"/>
          <w:szCs w:val="24"/>
        </w:rPr>
        <w:t>.</w:t>
      </w:r>
      <w:r w:rsidRPr="00E87A21">
        <w:rPr>
          <w:rFonts w:ascii="Times New Roman" w:eastAsia="Minion3-Regular" w:hAnsi="Times New Roman" w:cs="Times New Roman"/>
          <w:sz w:val="24"/>
          <w:szCs w:val="24"/>
        </w:rPr>
        <w:t xml:space="preserve"> Remote Interpreting. A Technical Perspective on Recent</w:t>
      </w:r>
    </w:p>
    <w:p w:rsidR="00090563" w:rsidRPr="00E87A21" w:rsidRDefault="00090563" w:rsidP="00090563">
      <w:pPr>
        <w:autoSpaceDE w:val="0"/>
        <w:autoSpaceDN w:val="0"/>
        <w:adjustRightInd w:val="0"/>
        <w:spacing w:after="0" w:line="360" w:lineRule="auto"/>
        <w:rPr>
          <w:rFonts w:ascii="Times New Roman" w:eastAsia="Minion3-Regular" w:hAnsi="Times New Roman" w:cs="Times New Roman"/>
          <w:sz w:val="24"/>
          <w:szCs w:val="24"/>
        </w:rPr>
      </w:pPr>
      <w:r w:rsidRPr="00E87A21">
        <w:rPr>
          <w:rFonts w:ascii="Times New Roman" w:eastAsia="Minion3-Regular" w:hAnsi="Times New Roman" w:cs="Times New Roman"/>
          <w:sz w:val="24"/>
          <w:szCs w:val="24"/>
        </w:rPr>
        <w:t>Experiments</w:t>
      </w:r>
      <w:r w:rsidR="002316B5">
        <w:rPr>
          <w:rFonts w:ascii="Times New Roman" w:eastAsia="Times New Roman" w:hAnsi="Times New Roman" w:cs="Times New Roman"/>
          <w:color w:val="262626" w:themeColor="text1" w:themeTint="D9"/>
          <w:sz w:val="24"/>
          <w:szCs w:val="24"/>
        </w:rPr>
        <w:t>.</w:t>
      </w:r>
      <w:r w:rsidRPr="00E87A21">
        <w:rPr>
          <w:rFonts w:ascii="Times New Roman" w:eastAsia="Minion3-Regular" w:hAnsi="Times New Roman" w:cs="Times New Roman"/>
          <w:sz w:val="24"/>
          <w:szCs w:val="24"/>
        </w:rPr>
        <w:t xml:space="preserve"> </w:t>
      </w:r>
      <w:r w:rsidR="002316B5">
        <w:rPr>
          <w:rFonts w:ascii="Times New Roman" w:eastAsia="Minion3-Regular" w:hAnsi="Times New Roman" w:cs="Times New Roman"/>
          <w:sz w:val="24"/>
          <w:szCs w:val="24"/>
        </w:rPr>
        <w:t xml:space="preserve">In: </w:t>
      </w:r>
      <w:r w:rsidRPr="00E87A21">
        <w:rPr>
          <w:rFonts w:ascii="Times New Roman" w:eastAsia="Minion3-Regular" w:hAnsi="Times New Roman" w:cs="Times New Roman"/>
          <w:i/>
          <w:iCs/>
          <w:sz w:val="24"/>
          <w:szCs w:val="24"/>
        </w:rPr>
        <w:t>Interpreting</w:t>
      </w:r>
      <w:r w:rsidR="002316B5">
        <w:rPr>
          <w:rFonts w:ascii="Times New Roman" w:eastAsia="Minion3-Regular" w:hAnsi="Times New Roman" w:cs="Times New Roman"/>
          <w:iCs/>
          <w:sz w:val="24"/>
          <w:szCs w:val="24"/>
        </w:rPr>
        <w:t>.</w:t>
      </w:r>
      <w:r w:rsidRPr="00E87A21">
        <w:rPr>
          <w:rFonts w:ascii="Times New Roman" w:eastAsia="Minion3-Regular" w:hAnsi="Times New Roman" w:cs="Times New Roman"/>
          <w:i/>
          <w:iCs/>
          <w:sz w:val="24"/>
          <w:szCs w:val="24"/>
        </w:rPr>
        <w:t xml:space="preserve"> </w:t>
      </w:r>
      <w:r w:rsidRPr="00E87A21">
        <w:rPr>
          <w:rFonts w:ascii="Times New Roman" w:eastAsia="Minion3-Regular" w:hAnsi="Times New Roman" w:cs="Times New Roman"/>
          <w:sz w:val="24"/>
          <w:szCs w:val="24"/>
        </w:rPr>
        <w:t>8(1)</w:t>
      </w:r>
      <w:r w:rsidR="002316B5">
        <w:rPr>
          <w:rFonts w:ascii="Times New Roman" w:eastAsia="Minion3-Regular" w:hAnsi="Times New Roman" w:cs="Times New Roman"/>
          <w:sz w:val="24"/>
          <w:szCs w:val="24"/>
        </w:rPr>
        <w:t>,</w:t>
      </w:r>
      <w:r w:rsidRPr="00E87A21">
        <w:rPr>
          <w:rFonts w:ascii="Times New Roman" w:eastAsia="Minion3-Regular" w:hAnsi="Times New Roman" w:cs="Times New Roman"/>
          <w:sz w:val="24"/>
          <w:szCs w:val="24"/>
        </w:rPr>
        <w:t xml:space="preserve"> 45</w:t>
      </w:r>
      <w:r w:rsidR="002316B5">
        <w:rPr>
          <w:rFonts w:ascii="Times New Roman" w:eastAsia="Minion3-Regular" w:hAnsi="Times New Roman" w:cs="Times New Roman"/>
          <w:sz w:val="24"/>
          <w:szCs w:val="24"/>
        </w:rPr>
        <w:t>-</w:t>
      </w:r>
      <w:r w:rsidRPr="00E87A21">
        <w:rPr>
          <w:rFonts w:ascii="Times New Roman" w:eastAsia="Minion3-Regular" w:hAnsi="Times New Roman" w:cs="Times New Roman"/>
          <w:sz w:val="24"/>
          <w:szCs w:val="24"/>
        </w:rPr>
        <w:t>66.</w:t>
      </w:r>
    </w:p>
    <w:p w:rsidR="007016F4" w:rsidRPr="00226DF2" w:rsidRDefault="005617E4" w:rsidP="00405C0E">
      <w:pPr>
        <w:spacing w:after="0" w:line="360" w:lineRule="auto"/>
        <w:rPr>
          <w:rFonts w:ascii="Times New Roman" w:hAnsi="Times New Roman" w:cs="Times New Roman"/>
          <w:sz w:val="24"/>
          <w:szCs w:val="24"/>
        </w:rPr>
      </w:pPr>
      <w:r w:rsidRPr="005617E4">
        <w:rPr>
          <w:rFonts w:ascii="Times New Roman" w:hAnsi="Times New Roman" w:cs="Times New Roman"/>
          <w:sz w:val="24"/>
          <w:szCs w:val="24"/>
        </w:rPr>
        <w:t>MRAČEK</w:t>
      </w:r>
      <w:r w:rsidR="007016F4">
        <w:rPr>
          <w:rFonts w:ascii="Times New Roman" w:hAnsi="Times New Roman" w:cs="Times New Roman"/>
          <w:sz w:val="24"/>
          <w:szCs w:val="24"/>
        </w:rPr>
        <w:t>,</w:t>
      </w:r>
      <w:r w:rsidRPr="005617E4">
        <w:rPr>
          <w:rFonts w:ascii="Times New Roman" w:hAnsi="Times New Roman" w:cs="Times New Roman"/>
          <w:sz w:val="24"/>
          <w:szCs w:val="24"/>
        </w:rPr>
        <w:t xml:space="preserve"> D</w:t>
      </w:r>
      <w:r w:rsidR="007016F4">
        <w:rPr>
          <w:rFonts w:ascii="Times New Roman" w:hAnsi="Times New Roman" w:cs="Times New Roman"/>
          <w:sz w:val="24"/>
          <w:szCs w:val="24"/>
        </w:rPr>
        <w:t xml:space="preserve">. – </w:t>
      </w:r>
      <w:r w:rsidRPr="005617E4">
        <w:rPr>
          <w:rFonts w:ascii="Times New Roman" w:hAnsi="Times New Roman" w:cs="Times New Roman"/>
          <w:sz w:val="24"/>
          <w:szCs w:val="24"/>
        </w:rPr>
        <w:t>MRAČKOVÁ VAVROUŠOVÁ</w:t>
      </w:r>
      <w:r w:rsidR="007016F4">
        <w:rPr>
          <w:rFonts w:ascii="Times New Roman" w:hAnsi="Times New Roman" w:cs="Times New Roman"/>
          <w:sz w:val="24"/>
          <w:szCs w:val="24"/>
        </w:rPr>
        <w:t xml:space="preserve">, P. 2021. </w:t>
      </w:r>
      <w:r w:rsidR="007016F4" w:rsidRPr="005617E4">
        <w:rPr>
          <w:rFonts w:ascii="Times New Roman" w:hAnsi="Times New Roman" w:cs="Times New Roman"/>
          <w:sz w:val="24"/>
          <w:szCs w:val="24"/>
        </w:rPr>
        <w:t>A Case Study Involving Learners’ Diaries</w:t>
      </w:r>
      <w:r w:rsidR="003A480B">
        <w:rPr>
          <w:rFonts w:ascii="Times New Roman" w:hAnsi="Times New Roman" w:cs="Times New Roman"/>
          <w:sz w:val="24"/>
          <w:szCs w:val="24"/>
        </w:rPr>
        <w:t>.</w:t>
      </w:r>
      <w:r w:rsidR="007016F4" w:rsidRPr="005617E4">
        <w:rPr>
          <w:rFonts w:ascii="Times New Roman" w:hAnsi="Times New Roman" w:cs="Times New Roman"/>
          <w:sz w:val="24"/>
          <w:szCs w:val="24"/>
        </w:rPr>
        <w:t xml:space="preserve"> </w:t>
      </w:r>
      <w:r w:rsidR="003A480B">
        <w:rPr>
          <w:rFonts w:ascii="Times New Roman" w:eastAsia="Times New Roman" w:hAnsi="Times New Roman" w:cs="Times New Roman"/>
          <w:color w:val="262626" w:themeColor="text1" w:themeTint="D9"/>
          <w:sz w:val="24"/>
          <w:szCs w:val="24"/>
        </w:rPr>
        <w:t>I</w:t>
      </w:r>
      <w:r w:rsidR="003A480B" w:rsidRPr="00E87A21">
        <w:rPr>
          <w:rFonts w:ascii="Times New Roman" w:eastAsia="Times New Roman" w:hAnsi="Times New Roman" w:cs="Times New Roman"/>
          <w:color w:val="262626" w:themeColor="text1" w:themeTint="D9"/>
          <w:sz w:val="24"/>
          <w:szCs w:val="24"/>
        </w:rPr>
        <w:t>n</w:t>
      </w:r>
      <w:r w:rsidR="003A480B">
        <w:rPr>
          <w:rFonts w:ascii="Times New Roman" w:eastAsia="Times New Roman" w:hAnsi="Times New Roman" w:cs="Times New Roman"/>
          <w:color w:val="262626" w:themeColor="text1" w:themeTint="D9"/>
          <w:sz w:val="24"/>
          <w:szCs w:val="24"/>
        </w:rPr>
        <w:t>: P</w:t>
      </w:r>
      <w:r w:rsidR="00405C0E">
        <w:rPr>
          <w:rFonts w:ascii="Times New Roman" w:eastAsia="Times New Roman" w:hAnsi="Times New Roman" w:cs="Times New Roman"/>
          <w:color w:val="262626" w:themeColor="text1" w:themeTint="D9"/>
          <w:sz w:val="24"/>
          <w:szCs w:val="24"/>
        </w:rPr>
        <w:t>.</w:t>
      </w:r>
      <w:r w:rsidR="003A480B">
        <w:rPr>
          <w:rFonts w:ascii="Times New Roman" w:eastAsia="Times New Roman" w:hAnsi="Times New Roman" w:cs="Times New Roman"/>
          <w:color w:val="262626" w:themeColor="text1" w:themeTint="D9"/>
          <w:sz w:val="24"/>
          <w:szCs w:val="24"/>
        </w:rPr>
        <w:t xml:space="preserve"> </w:t>
      </w:r>
      <w:r w:rsidR="003A480B" w:rsidRPr="00405C0E">
        <w:rPr>
          <w:rFonts w:ascii="Times New Roman" w:eastAsia="Times New Roman" w:hAnsi="Times New Roman" w:cs="Times New Roman"/>
          <w:caps/>
          <w:color w:val="262626" w:themeColor="text1" w:themeTint="D9"/>
          <w:sz w:val="24"/>
          <w:szCs w:val="24"/>
        </w:rPr>
        <w:t>Šveda</w:t>
      </w:r>
      <w:r w:rsidR="00405C0E">
        <w:rPr>
          <w:rFonts w:ascii="Times New Roman" w:eastAsia="Times New Roman" w:hAnsi="Times New Roman" w:cs="Times New Roman"/>
          <w:color w:val="262626" w:themeColor="text1" w:themeTint="D9"/>
          <w:sz w:val="24"/>
          <w:szCs w:val="24"/>
        </w:rPr>
        <w:t>,</w:t>
      </w:r>
      <w:r w:rsidR="003A480B">
        <w:rPr>
          <w:rFonts w:ascii="Times New Roman" w:eastAsia="Times New Roman" w:hAnsi="Times New Roman" w:cs="Times New Roman"/>
          <w:color w:val="262626" w:themeColor="text1" w:themeTint="D9"/>
          <w:sz w:val="24"/>
          <w:szCs w:val="24"/>
        </w:rPr>
        <w:t xml:space="preserve"> ed. </w:t>
      </w:r>
      <w:r w:rsidR="003A480B">
        <w:rPr>
          <w:rFonts w:ascii="Times New Roman" w:eastAsia="Times New Roman" w:hAnsi="Times New Roman" w:cs="Times New Roman"/>
          <w:i/>
          <w:color w:val="262626" w:themeColor="text1" w:themeTint="D9"/>
          <w:sz w:val="24"/>
          <w:szCs w:val="24"/>
        </w:rPr>
        <w:t xml:space="preserve">Changing Paradigms and Approaches in Interpreter Training. Perspectives from Central </w:t>
      </w:r>
      <w:r w:rsidR="003A480B" w:rsidRPr="005F1F5D">
        <w:rPr>
          <w:rFonts w:ascii="Times New Roman" w:eastAsia="Times New Roman" w:hAnsi="Times New Roman" w:cs="Times New Roman"/>
          <w:i/>
          <w:color w:val="262626" w:themeColor="text1" w:themeTint="D9"/>
          <w:sz w:val="24"/>
          <w:szCs w:val="24"/>
        </w:rPr>
        <w:t>Europe</w:t>
      </w:r>
      <w:r w:rsidR="00405C0E">
        <w:rPr>
          <w:rFonts w:ascii="Times New Roman" w:eastAsia="Times New Roman" w:hAnsi="Times New Roman" w:cs="Times New Roman"/>
          <w:color w:val="262626" w:themeColor="text1" w:themeTint="D9"/>
          <w:sz w:val="24"/>
          <w:szCs w:val="24"/>
        </w:rPr>
        <w:t>.</w:t>
      </w:r>
      <w:r w:rsidR="003A480B">
        <w:rPr>
          <w:rFonts w:ascii="Times New Roman" w:eastAsia="Times New Roman" w:hAnsi="Times New Roman" w:cs="Times New Roman"/>
          <w:color w:val="262626" w:themeColor="text1" w:themeTint="D9"/>
          <w:sz w:val="24"/>
          <w:szCs w:val="24"/>
        </w:rPr>
        <w:t xml:space="preserve"> New York and London: Routledge, </w:t>
      </w:r>
      <w:r w:rsidR="007016F4" w:rsidRPr="005617E4">
        <w:rPr>
          <w:rFonts w:ascii="Times New Roman" w:hAnsi="Times New Roman" w:cs="Times New Roman"/>
          <w:sz w:val="24"/>
          <w:szCs w:val="24"/>
        </w:rPr>
        <w:t>229-247</w:t>
      </w:r>
      <w:r w:rsidR="00405C0E">
        <w:rPr>
          <w:rFonts w:ascii="Times New Roman" w:hAnsi="Times New Roman" w:cs="Times New Roman"/>
          <w:sz w:val="24"/>
          <w:szCs w:val="24"/>
        </w:rPr>
        <w:t>. ISB</w:t>
      </w:r>
      <w:r w:rsidR="00405C0E" w:rsidRPr="00226DF2">
        <w:rPr>
          <w:rFonts w:ascii="Times New Roman" w:hAnsi="Times New Roman" w:cs="Times New Roman"/>
          <w:sz w:val="24"/>
          <w:szCs w:val="24"/>
        </w:rPr>
        <w:t xml:space="preserve">N </w:t>
      </w:r>
      <w:r w:rsidR="00226DF2" w:rsidRPr="00226DF2">
        <w:rPr>
          <w:rFonts w:ascii="Times New Roman" w:hAnsi="Times New Roman" w:cs="Times New Roman"/>
          <w:sz w:val="24"/>
          <w:szCs w:val="24"/>
        </w:rPr>
        <w:t>978-0-367-51891-2.</w:t>
      </w:r>
    </w:p>
    <w:p w:rsidR="0060713B" w:rsidRPr="005617E4" w:rsidRDefault="0060713B" w:rsidP="005617E4">
      <w:pPr>
        <w:autoSpaceDE w:val="0"/>
        <w:autoSpaceDN w:val="0"/>
        <w:adjustRightInd w:val="0"/>
        <w:spacing w:after="0" w:line="360" w:lineRule="auto"/>
        <w:rPr>
          <w:rFonts w:ascii="Times New Roman" w:hAnsi="Times New Roman" w:cs="Times New Roman"/>
          <w:sz w:val="24"/>
          <w:szCs w:val="24"/>
        </w:rPr>
      </w:pPr>
      <w:r w:rsidRPr="00FE6D6E">
        <w:rPr>
          <w:rFonts w:ascii="Times New Roman" w:hAnsi="Times New Roman" w:cs="Times New Roman"/>
          <w:caps/>
          <w:sz w:val="24"/>
          <w:szCs w:val="24"/>
        </w:rPr>
        <w:t>Piotrowska</w:t>
      </w:r>
      <w:r w:rsidRPr="005617E4">
        <w:rPr>
          <w:rFonts w:ascii="Times New Roman" w:hAnsi="Times New Roman" w:cs="Times New Roman"/>
          <w:sz w:val="24"/>
          <w:szCs w:val="24"/>
        </w:rPr>
        <w:t>, M</w:t>
      </w:r>
      <w:r w:rsidR="00FE6D6E">
        <w:rPr>
          <w:rFonts w:ascii="Times New Roman" w:hAnsi="Times New Roman" w:cs="Times New Roman"/>
          <w:sz w:val="24"/>
          <w:szCs w:val="24"/>
        </w:rPr>
        <w:t xml:space="preserve">. </w:t>
      </w:r>
      <w:r w:rsidRPr="005617E4">
        <w:rPr>
          <w:rFonts w:ascii="Times New Roman" w:hAnsi="Times New Roman" w:cs="Times New Roman"/>
          <w:sz w:val="24"/>
          <w:szCs w:val="24"/>
        </w:rPr>
        <w:t>2012</w:t>
      </w:r>
      <w:r w:rsidR="00FE6D6E">
        <w:rPr>
          <w:rFonts w:ascii="Times New Roman" w:hAnsi="Times New Roman" w:cs="Times New Roman"/>
          <w:sz w:val="24"/>
          <w:szCs w:val="24"/>
        </w:rPr>
        <w:t xml:space="preserve">. </w:t>
      </w:r>
      <w:r w:rsidRPr="005617E4">
        <w:rPr>
          <w:rFonts w:ascii="Times New Roman" w:hAnsi="Times New Roman" w:cs="Times New Roman"/>
          <w:sz w:val="24"/>
          <w:szCs w:val="24"/>
        </w:rPr>
        <w:t>Methodological Value of Self-Reflection in Translator</w:t>
      </w:r>
    </w:p>
    <w:p w:rsidR="000F7BD4" w:rsidRPr="00AA581E" w:rsidRDefault="0060713B" w:rsidP="00AA581E">
      <w:pPr>
        <w:autoSpaceDE w:val="0"/>
        <w:autoSpaceDN w:val="0"/>
        <w:adjustRightInd w:val="0"/>
        <w:spacing w:after="0" w:line="360" w:lineRule="auto"/>
        <w:rPr>
          <w:rFonts w:ascii="Times New Roman" w:hAnsi="Times New Roman" w:cs="Times New Roman"/>
          <w:sz w:val="24"/>
          <w:szCs w:val="24"/>
        </w:rPr>
      </w:pPr>
      <w:r w:rsidRPr="005617E4">
        <w:rPr>
          <w:rFonts w:ascii="Times New Roman" w:hAnsi="Times New Roman" w:cs="Times New Roman"/>
          <w:sz w:val="24"/>
          <w:szCs w:val="24"/>
        </w:rPr>
        <w:t>Training. Student Empowerment. In</w:t>
      </w:r>
      <w:r w:rsidR="00FE6D6E">
        <w:rPr>
          <w:rFonts w:ascii="Times New Roman" w:hAnsi="Times New Roman" w:cs="Times New Roman"/>
          <w:sz w:val="24"/>
          <w:szCs w:val="24"/>
        </w:rPr>
        <w:t>:</w:t>
      </w:r>
      <w:r w:rsidRPr="005617E4">
        <w:rPr>
          <w:rFonts w:ascii="Times New Roman" w:hAnsi="Times New Roman" w:cs="Times New Roman"/>
          <w:sz w:val="24"/>
          <w:szCs w:val="24"/>
        </w:rPr>
        <w:t xml:space="preserve"> </w:t>
      </w:r>
      <w:r w:rsidR="00BB030F">
        <w:rPr>
          <w:rFonts w:ascii="Times New Roman" w:hAnsi="Times New Roman" w:cs="Times New Roman"/>
          <w:sz w:val="24"/>
          <w:szCs w:val="24"/>
        </w:rPr>
        <w:t xml:space="preserve">J. </w:t>
      </w:r>
      <w:r w:rsidR="00FE6D6E" w:rsidRPr="00FE6D6E">
        <w:rPr>
          <w:rFonts w:ascii="Times New Roman" w:hAnsi="Times New Roman" w:cs="Times New Roman"/>
          <w:caps/>
          <w:sz w:val="24"/>
          <w:szCs w:val="24"/>
        </w:rPr>
        <w:t>Zehnalová</w:t>
      </w:r>
      <w:r w:rsidR="00BB030F">
        <w:rPr>
          <w:rFonts w:ascii="Times New Roman" w:hAnsi="Times New Roman" w:cs="Times New Roman"/>
          <w:caps/>
          <w:sz w:val="24"/>
          <w:szCs w:val="24"/>
        </w:rPr>
        <w:t xml:space="preserve"> </w:t>
      </w:r>
      <w:r w:rsidR="00BB030F">
        <w:rPr>
          <w:rFonts w:ascii="Times New Roman" w:hAnsi="Times New Roman" w:cs="Times New Roman"/>
          <w:sz w:val="24"/>
          <w:szCs w:val="24"/>
        </w:rPr>
        <w:t>– O. MOLNÁR – M. KUBÁNEK</w:t>
      </w:r>
      <w:r w:rsidR="00FE6D6E">
        <w:rPr>
          <w:rFonts w:ascii="Times New Roman" w:hAnsi="Times New Roman" w:cs="Times New Roman"/>
          <w:sz w:val="24"/>
          <w:szCs w:val="24"/>
        </w:rPr>
        <w:t xml:space="preserve">, eds. </w:t>
      </w:r>
      <w:r w:rsidRPr="005617E4">
        <w:rPr>
          <w:rFonts w:ascii="Times New Roman" w:hAnsi="Times New Roman" w:cs="Times New Roman"/>
          <w:i/>
          <w:iCs/>
          <w:sz w:val="24"/>
          <w:szCs w:val="24"/>
        </w:rPr>
        <w:t>Teaching Translation and Interpreting</w:t>
      </w:r>
      <w:r w:rsidR="00FE6D6E">
        <w:rPr>
          <w:rFonts w:ascii="Times New Roman" w:hAnsi="Times New Roman" w:cs="Times New Roman"/>
          <w:i/>
          <w:iCs/>
          <w:sz w:val="24"/>
          <w:szCs w:val="24"/>
        </w:rPr>
        <w:t xml:space="preserve"> </w:t>
      </w:r>
      <w:r w:rsidRPr="005617E4">
        <w:rPr>
          <w:rFonts w:ascii="Times New Roman" w:hAnsi="Times New Roman" w:cs="Times New Roman"/>
          <w:i/>
          <w:iCs/>
          <w:sz w:val="24"/>
          <w:szCs w:val="24"/>
        </w:rPr>
        <w:t>Skills in the 21st Century</w:t>
      </w:r>
      <w:r w:rsidRPr="005617E4">
        <w:rPr>
          <w:rFonts w:ascii="Times New Roman" w:hAnsi="Times New Roman" w:cs="Times New Roman"/>
          <w:sz w:val="24"/>
          <w:szCs w:val="24"/>
        </w:rPr>
        <w:t xml:space="preserve">. Olomouc: </w:t>
      </w:r>
      <w:proofErr w:type="spellStart"/>
      <w:r w:rsidRPr="005617E4">
        <w:rPr>
          <w:rFonts w:ascii="Times New Roman" w:hAnsi="Times New Roman" w:cs="Times New Roman"/>
          <w:sz w:val="24"/>
          <w:szCs w:val="24"/>
        </w:rPr>
        <w:t>Palacký</w:t>
      </w:r>
      <w:proofErr w:type="spellEnd"/>
      <w:r w:rsidR="00FE6D6E">
        <w:rPr>
          <w:rFonts w:ascii="Times New Roman" w:hAnsi="Times New Roman" w:cs="Times New Roman"/>
          <w:sz w:val="24"/>
          <w:szCs w:val="24"/>
        </w:rPr>
        <w:t xml:space="preserve"> </w:t>
      </w:r>
      <w:r w:rsidRPr="00AA581E">
        <w:rPr>
          <w:rFonts w:ascii="Times New Roman" w:hAnsi="Times New Roman" w:cs="Times New Roman"/>
          <w:sz w:val="24"/>
          <w:szCs w:val="24"/>
        </w:rPr>
        <w:t>University, 105</w:t>
      </w:r>
      <w:r w:rsidR="00FE6D6E" w:rsidRPr="00AA581E">
        <w:rPr>
          <w:rFonts w:ascii="Times New Roman" w:hAnsi="Times New Roman" w:cs="Times New Roman"/>
          <w:sz w:val="24"/>
          <w:szCs w:val="24"/>
        </w:rPr>
        <w:t>-</w:t>
      </w:r>
      <w:r w:rsidRPr="00AA581E">
        <w:rPr>
          <w:rFonts w:ascii="Times New Roman" w:hAnsi="Times New Roman" w:cs="Times New Roman"/>
          <w:sz w:val="24"/>
          <w:szCs w:val="24"/>
        </w:rPr>
        <w:t>115.</w:t>
      </w:r>
      <w:r w:rsidR="00FE6D6E" w:rsidRPr="00AA581E">
        <w:rPr>
          <w:rFonts w:ascii="Times New Roman" w:hAnsi="Times New Roman" w:cs="Times New Roman"/>
          <w:sz w:val="24"/>
          <w:szCs w:val="24"/>
        </w:rPr>
        <w:t xml:space="preserve"> ISBN </w:t>
      </w:r>
      <w:r w:rsidR="00BF6B46" w:rsidRPr="00AA581E">
        <w:rPr>
          <w:rFonts w:ascii="Times New Roman" w:eastAsia="MinionPro-Regular" w:hAnsi="Times New Roman" w:cs="Times New Roman"/>
          <w:sz w:val="24"/>
          <w:szCs w:val="24"/>
        </w:rPr>
        <w:t>978-80-244-3253-3.</w:t>
      </w:r>
    </w:p>
    <w:p w:rsidR="00AA581E" w:rsidRPr="00AA581E" w:rsidRDefault="00AA581E" w:rsidP="00AA581E">
      <w:pPr>
        <w:autoSpaceDE w:val="0"/>
        <w:autoSpaceDN w:val="0"/>
        <w:adjustRightInd w:val="0"/>
        <w:spacing w:after="0" w:line="360" w:lineRule="auto"/>
        <w:rPr>
          <w:rFonts w:ascii="Times New Roman" w:hAnsi="Times New Roman" w:cs="Times New Roman"/>
          <w:sz w:val="24"/>
          <w:szCs w:val="24"/>
        </w:rPr>
      </w:pPr>
      <w:r w:rsidRPr="00AA581E">
        <w:rPr>
          <w:rFonts w:ascii="Times New Roman" w:hAnsi="Times New Roman" w:cs="Times New Roman"/>
          <w:caps/>
          <w:sz w:val="24"/>
          <w:szCs w:val="24"/>
        </w:rPr>
        <w:t>Postigo Pinazo</w:t>
      </w:r>
      <w:r w:rsidRPr="00AA581E">
        <w:rPr>
          <w:rFonts w:ascii="Times New Roman" w:hAnsi="Times New Roman" w:cs="Times New Roman"/>
          <w:sz w:val="24"/>
          <w:szCs w:val="24"/>
        </w:rPr>
        <w:t xml:space="preserve">, E. (2008). Self-Assessment in Teaching Interpreting. </w:t>
      </w:r>
      <w:r>
        <w:rPr>
          <w:rFonts w:ascii="Times New Roman" w:hAnsi="Times New Roman" w:cs="Times New Roman"/>
          <w:sz w:val="24"/>
          <w:szCs w:val="24"/>
        </w:rPr>
        <w:t xml:space="preserve">In: </w:t>
      </w:r>
      <w:r w:rsidRPr="00AA581E">
        <w:rPr>
          <w:rFonts w:ascii="Times New Roman" w:hAnsi="Times New Roman" w:cs="Times New Roman"/>
          <w:i/>
          <w:iCs/>
          <w:sz w:val="24"/>
          <w:szCs w:val="24"/>
        </w:rPr>
        <w:t>TTR</w:t>
      </w:r>
      <w:r>
        <w:rPr>
          <w:rFonts w:ascii="Times New Roman" w:hAnsi="Times New Roman" w:cs="Times New Roman"/>
          <w:sz w:val="24"/>
          <w:szCs w:val="24"/>
        </w:rPr>
        <w:t>.</w:t>
      </w:r>
      <w:r w:rsidRPr="00AA581E">
        <w:rPr>
          <w:rFonts w:ascii="Times New Roman" w:hAnsi="Times New Roman" w:cs="Times New Roman"/>
          <w:sz w:val="24"/>
          <w:szCs w:val="24"/>
        </w:rPr>
        <w:t xml:space="preserve"> </w:t>
      </w:r>
      <w:r w:rsidRPr="00AA581E">
        <w:rPr>
          <w:rFonts w:ascii="Times New Roman" w:hAnsi="Times New Roman" w:cs="Times New Roman"/>
          <w:i/>
          <w:iCs/>
          <w:sz w:val="24"/>
          <w:szCs w:val="24"/>
        </w:rPr>
        <w:t>21</w:t>
      </w:r>
      <w:r w:rsidRPr="00AA581E">
        <w:rPr>
          <w:rFonts w:ascii="Times New Roman" w:hAnsi="Times New Roman" w:cs="Times New Roman"/>
          <w:sz w:val="24"/>
          <w:szCs w:val="24"/>
        </w:rPr>
        <w:t>(1),</w:t>
      </w:r>
    </w:p>
    <w:p w:rsidR="00AA581E" w:rsidRPr="00AA581E" w:rsidRDefault="00AA581E" w:rsidP="00AA581E">
      <w:pPr>
        <w:autoSpaceDE w:val="0"/>
        <w:autoSpaceDN w:val="0"/>
        <w:adjustRightInd w:val="0"/>
        <w:spacing w:after="0" w:line="360" w:lineRule="auto"/>
        <w:rPr>
          <w:rFonts w:ascii="Times New Roman" w:hAnsi="Times New Roman" w:cs="Times New Roman"/>
          <w:caps/>
          <w:sz w:val="24"/>
          <w:szCs w:val="24"/>
        </w:rPr>
      </w:pPr>
      <w:r w:rsidRPr="00AA581E">
        <w:rPr>
          <w:rFonts w:ascii="Times New Roman" w:hAnsi="Times New Roman" w:cs="Times New Roman"/>
          <w:sz w:val="24"/>
          <w:szCs w:val="24"/>
        </w:rPr>
        <w:t>173</w:t>
      </w:r>
      <w:r>
        <w:rPr>
          <w:rFonts w:ascii="Times New Roman" w:hAnsi="Times New Roman" w:cs="Times New Roman"/>
          <w:sz w:val="24"/>
          <w:szCs w:val="24"/>
        </w:rPr>
        <w:t>-</w:t>
      </w:r>
      <w:r w:rsidRPr="00AA581E">
        <w:rPr>
          <w:rFonts w:ascii="Times New Roman" w:hAnsi="Times New Roman" w:cs="Times New Roman"/>
          <w:sz w:val="24"/>
          <w:szCs w:val="24"/>
        </w:rPr>
        <w:t>209.</w:t>
      </w:r>
    </w:p>
    <w:p w:rsidR="00090563" w:rsidRPr="00E87A21" w:rsidRDefault="00090563" w:rsidP="00090563">
      <w:pPr>
        <w:autoSpaceDE w:val="0"/>
        <w:autoSpaceDN w:val="0"/>
        <w:adjustRightInd w:val="0"/>
        <w:spacing w:after="0" w:line="360" w:lineRule="auto"/>
        <w:rPr>
          <w:rFonts w:ascii="Times New Roman" w:eastAsia="Minion3-Regular" w:hAnsi="Times New Roman" w:cs="Times New Roman"/>
          <w:sz w:val="24"/>
          <w:szCs w:val="24"/>
        </w:rPr>
      </w:pPr>
      <w:r w:rsidRPr="00090563">
        <w:rPr>
          <w:rFonts w:ascii="Times New Roman" w:eastAsia="Minion3-Regular" w:hAnsi="Times New Roman" w:cs="Times New Roman"/>
          <w:caps/>
          <w:sz w:val="24"/>
          <w:szCs w:val="24"/>
        </w:rPr>
        <w:t>Roziner, I</w:t>
      </w:r>
      <w:r>
        <w:rPr>
          <w:rFonts w:ascii="Times New Roman" w:eastAsia="Minion3-Regular" w:hAnsi="Times New Roman" w:cs="Times New Roman"/>
          <w:caps/>
          <w:sz w:val="24"/>
          <w:szCs w:val="24"/>
        </w:rPr>
        <w:t>.</w:t>
      </w:r>
      <w:r w:rsidRPr="00090563">
        <w:rPr>
          <w:rFonts w:ascii="Times New Roman" w:eastAsia="Minion3-Regular" w:hAnsi="Times New Roman" w:cs="Times New Roman"/>
          <w:caps/>
          <w:sz w:val="24"/>
          <w:szCs w:val="24"/>
        </w:rPr>
        <w:t xml:space="preserve"> </w:t>
      </w:r>
      <w:r>
        <w:rPr>
          <w:rFonts w:ascii="Times New Roman" w:eastAsia="Minion3-Regular" w:hAnsi="Times New Roman" w:cs="Times New Roman"/>
          <w:caps/>
          <w:sz w:val="24"/>
          <w:szCs w:val="24"/>
        </w:rPr>
        <w:t xml:space="preserve">– </w:t>
      </w:r>
      <w:r w:rsidRPr="00090563">
        <w:rPr>
          <w:rFonts w:ascii="Times New Roman" w:eastAsia="Minion3-Regular" w:hAnsi="Times New Roman" w:cs="Times New Roman"/>
          <w:caps/>
          <w:sz w:val="24"/>
          <w:szCs w:val="24"/>
        </w:rPr>
        <w:t>Shlesinger</w:t>
      </w:r>
      <w:r>
        <w:rPr>
          <w:rFonts w:ascii="Times New Roman" w:eastAsia="Minion3-Regular" w:hAnsi="Times New Roman" w:cs="Times New Roman"/>
          <w:caps/>
          <w:sz w:val="24"/>
          <w:szCs w:val="24"/>
        </w:rPr>
        <w:t>, M.</w:t>
      </w:r>
      <w:r w:rsidRPr="00E87A21">
        <w:rPr>
          <w:rFonts w:ascii="Times New Roman" w:eastAsia="Minion3-Regular" w:hAnsi="Times New Roman" w:cs="Times New Roman"/>
          <w:sz w:val="24"/>
          <w:szCs w:val="24"/>
        </w:rPr>
        <w:t xml:space="preserve"> 2010</w:t>
      </w:r>
      <w:r>
        <w:rPr>
          <w:rFonts w:ascii="Times New Roman" w:eastAsia="Minion3-Regular" w:hAnsi="Times New Roman" w:cs="Times New Roman"/>
          <w:sz w:val="24"/>
          <w:szCs w:val="24"/>
        </w:rPr>
        <w:t>.</w:t>
      </w:r>
      <w:r w:rsidRPr="00E87A21">
        <w:rPr>
          <w:rFonts w:ascii="Times New Roman" w:eastAsia="Minion3-Regular" w:hAnsi="Times New Roman" w:cs="Times New Roman"/>
          <w:sz w:val="24"/>
          <w:szCs w:val="24"/>
        </w:rPr>
        <w:t xml:space="preserve"> Much ado about something remote: Stress and</w:t>
      </w:r>
    </w:p>
    <w:p w:rsidR="00090563" w:rsidRPr="00E87A21" w:rsidRDefault="00090563" w:rsidP="00090563">
      <w:pPr>
        <w:autoSpaceDE w:val="0"/>
        <w:autoSpaceDN w:val="0"/>
        <w:adjustRightInd w:val="0"/>
        <w:spacing w:after="0" w:line="360" w:lineRule="auto"/>
        <w:rPr>
          <w:rFonts w:ascii="Times New Roman" w:eastAsia="Minion3-Regular" w:hAnsi="Times New Roman" w:cs="Times New Roman"/>
          <w:sz w:val="24"/>
          <w:szCs w:val="24"/>
        </w:rPr>
      </w:pPr>
      <w:r w:rsidRPr="00E87A21">
        <w:rPr>
          <w:rFonts w:ascii="Times New Roman" w:eastAsia="Minion3-Regular" w:hAnsi="Times New Roman" w:cs="Times New Roman"/>
          <w:sz w:val="24"/>
          <w:szCs w:val="24"/>
        </w:rPr>
        <w:t>performance in remote interpreting</w:t>
      </w:r>
      <w:r>
        <w:rPr>
          <w:rFonts w:ascii="Times New Roman" w:eastAsia="Times New Roman" w:hAnsi="Times New Roman" w:cs="Times New Roman"/>
          <w:color w:val="262626" w:themeColor="text1" w:themeTint="D9"/>
          <w:sz w:val="24"/>
          <w:szCs w:val="24"/>
        </w:rPr>
        <w:t>. In</w:t>
      </w:r>
      <w:r>
        <w:rPr>
          <w:rFonts w:ascii="Times New Roman" w:eastAsia="Minion3-Regular" w:hAnsi="Times New Roman" w:cs="Times New Roman"/>
          <w:sz w:val="24"/>
          <w:szCs w:val="24"/>
        </w:rPr>
        <w:t>:</w:t>
      </w:r>
      <w:r w:rsidRPr="00E87A21">
        <w:rPr>
          <w:rFonts w:ascii="Times New Roman" w:eastAsia="Minion3-Regular" w:hAnsi="Times New Roman" w:cs="Times New Roman"/>
          <w:sz w:val="24"/>
          <w:szCs w:val="24"/>
        </w:rPr>
        <w:t xml:space="preserve"> </w:t>
      </w:r>
      <w:r w:rsidRPr="00E87A21">
        <w:rPr>
          <w:rFonts w:ascii="Times New Roman" w:eastAsia="Minion3-Regular" w:hAnsi="Times New Roman" w:cs="Times New Roman"/>
          <w:i/>
          <w:iCs/>
          <w:sz w:val="24"/>
          <w:szCs w:val="24"/>
        </w:rPr>
        <w:t>Interpreting</w:t>
      </w:r>
      <w:r>
        <w:rPr>
          <w:rFonts w:ascii="Times New Roman" w:eastAsia="Minion3-Regular" w:hAnsi="Times New Roman" w:cs="Times New Roman"/>
          <w:iCs/>
          <w:sz w:val="24"/>
          <w:szCs w:val="24"/>
        </w:rPr>
        <w:t>.</w:t>
      </w:r>
      <w:r w:rsidRPr="00E87A21">
        <w:rPr>
          <w:rFonts w:ascii="Times New Roman" w:eastAsia="Minion3-Regular" w:hAnsi="Times New Roman" w:cs="Times New Roman"/>
          <w:i/>
          <w:iCs/>
          <w:sz w:val="24"/>
          <w:szCs w:val="24"/>
        </w:rPr>
        <w:t xml:space="preserve"> </w:t>
      </w:r>
      <w:r w:rsidRPr="00E87A21">
        <w:rPr>
          <w:rFonts w:ascii="Times New Roman" w:eastAsia="Minion3-Regular" w:hAnsi="Times New Roman" w:cs="Times New Roman"/>
          <w:sz w:val="24"/>
          <w:szCs w:val="24"/>
        </w:rPr>
        <w:t>12(2)</w:t>
      </w:r>
      <w:r>
        <w:rPr>
          <w:rFonts w:ascii="Times New Roman" w:eastAsia="Minion3-Regular" w:hAnsi="Times New Roman" w:cs="Times New Roman"/>
          <w:sz w:val="24"/>
          <w:szCs w:val="24"/>
        </w:rPr>
        <w:t>,</w:t>
      </w:r>
      <w:r w:rsidRPr="00E87A21">
        <w:rPr>
          <w:rFonts w:ascii="Times New Roman" w:eastAsia="Minion3-Regular" w:hAnsi="Times New Roman" w:cs="Times New Roman"/>
          <w:sz w:val="24"/>
          <w:szCs w:val="24"/>
        </w:rPr>
        <w:t xml:space="preserve"> 214</w:t>
      </w:r>
      <w:r>
        <w:rPr>
          <w:rFonts w:ascii="Times New Roman" w:eastAsia="Minion3-Regular" w:hAnsi="Times New Roman" w:cs="Times New Roman"/>
          <w:sz w:val="24"/>
          <w:szCs w:val="24"/>
        </w:rPr>
        <w:t>-</w:t>
      </w:r>
      <w:r w:rsidRPr="00E87A21">
        <w:rPr>
          <w:rFonts w:ascii="Times New Roman" w:eastAsia="Minion3-Regular" w:hAnsi="Times New Roman" w:cs="Times New Roman"/>
          <w:sz w:val="24"/>
          <w:szCs w:val="24"/>
        </w:rPr>
        <w:t>247.</w:t>
      </w:r>
    </w:p>
    <w:p w:rsidR="005617E4" w:rsidRPr="005617E4" w:rsidRDefault="005617E4" w:rsidP="00AA581E">
      <w:pPr>
        <w:autoSpaceDE w:val="0"/>
        <w:autoSpaceDN w:val="0"/>
        <w:adjustRightInd w:val="0"/>
        <w:spacing w:after="0" w:line="360" w:lineRule="auto"/>
        <w:rPr>
          <w:rFonts w:ascii="Times New Roman" w:hAnsi="Times New Roman" w:cs="Times New Roman"/>
          <w:sz w:val="24"/>
          <w:szCs w:val="24"/>
        </w:rPr>
      </w:pPr>
      <w:r w:rsidRPr="00AA581E">
        <w:rPr>
          <w:rFonts w:ascii="Times New Roman" w:hAnsi="Times New Roman" w:cs="Times New Roman"/>
          <w:caps/>
          <w:sz w:val="24"/>
          <w:szCs w:val="24"/>
        </w:rPr>
        <w:t xml:space="preserve">Setton, R. </w:t>
      </w:r>
      <w:r w:rsidR="004A2830" w:rsidRPr="00AA581E">
        <w:rPr>
          <w:rFonts w:ascii="Times New Roman" w:hAnsi="Times New Roman" w:cs="Times New Roman"/>
          <w:caps/>
          <w:sz w:val="24"/>
          <w:szCs w:val="24"/>
        </w:rPr>
        <w:t>–</w:t>
      </w:r>
      <w:r w:rsidRPr="00AA581E">
        <w:rPr>
          <w:rFonts w:ascii="Times New Roman" w:hAnsi="Times New Roman" w:cs="Times New Roman"/>
          <w:caps/>
          <w:sz w:val="24"/>
          <w:szCs w:val="24"/>
        </w:rPr>
        <w:t xml:space="preserve"> Dawrant,</w:t>
      </w:r>
      <w:r w:rsidRPr="00AA581E">
        <w:rPr>
          <w:rFonts w:ascii="Times New Roman" w:hAnsi="Times New Roman" w:cs="Times New Roman"/>
          <w:sz w:val="24"/>
          <w:szCs w:val="24"/>
        </w:rPr>
        <w:t xml:space="preserve"> </w:t>
      </w:r>
      <w:r w:rsidR="004A2830" w:rsidRPr="00AA581E">
        <w:rPr>
          <w:rFonts w:ascii="Times New Roman" w:hAnsi="Times New Roman" w:cs="Times New Roman"/>
          <w:sz w:val="24"/>
          <w:szCs w:val="24"/>
        </w:rPr>
        <w:t xml:space="preserve">A. </w:t>
      </w:r>
      <w:r w:rsidRPr="00AA581E">
        <w:rPr>
          <w:rFonts w:ascii="Times New Roman" w:hAnsi="Times New Roman" w:cs="Times New Roman"/>
          <w:sz w:val="24"/>
          <w:szCs w:val="24"/>
        </w:rPr>
        <w:t>2016</w:t>
      </w:r>
      <w:r w:rsidR="004A2830" w:rsidRPr="00AA581E">
        <w:rPr>
          <w:rFonts w:ascii="Times New Roman" w:hAnsi="Times New Roman" w:cs="Times New Roman"/>
          <w:sz w:val="24"/>
          <w:szCs w:val="24"/>
        </w:rPr>
        <w:t>.</w:t>
      </w:r>
      <w:r w:rsidRPr="00AA581E">
        <w:rPr>
          <w:rFonts w:ascii="Times New Roman" w:hAnsi="Times New Roman" w:cs="Times New Roman"/>
          <w:sz w:val="24"/>
          <w:szCs w:val="24"/>
        </w:rPr>
        <w:t xml:space="preserve"> </w:t>
      </w:r>
      <w:r w:rsidRPr="00AA581E">
        <w:rPr>
          <w:rFonts w:ascii="Times New Roman" w:hAnsi="Times New Roman" w:cs="Times New Roman"/>
          <w:i/>
          <w:iCs/>
          <w:sz w:val="24"/>
          <w:szCs w:val="24"/>
        </w:rPr>
        <w:t>Conference Interpreting: A Trainer’s Guide</w:t>
      </w:r>
      <w:r w:rsidRPr="00AA581E">
        <w:rPr>
          <w:rFonts w:ascii="Times New Roman" w:hAnsi="Times New Roman" w:cs="Times New Roman"/>
          <w:sz w:val="24"/>
          <w:szCs w:val="24"/>
        </w:rPr>
        <w:t xml:space="preserve">. </w:t>
      </w:r>
      <w:r w:rsidRPr="005617E4">
        <w:rPr>
          <w:rFonts w:ascii="Times New Roman" w:hAnsi="Times New Roman" w:cs="Times New Roman"/>
          <w:sz w:val="24"/>
          <w:szCs w:val="24"/>
        </w:rPr>
        <w:t xml:space="preserve">Amsterdam: John </w:t>
      </w:r>
      <w:proofErr w:type="spellStart"/>
      <w:r w:rsidRPr="005617E4">
        <w:rPr>
          <w:rFonts w:ascii="Times New Roman" w:hAnsi="Times New Roman" w:cs="Times New Roman"/>
          <w:sz w:val="24"/>
          <w:szCs w:val="24"/>
        </w:rPr>
        <w:t>Benjamins</w:t>
      </w:r>
      <w:proofErr w:type="spellEnd"/>
      <w:r w:rsidRPr="005617E4">
        <w:rPr>
          <w:rFonts w:ascii="Times New Roman" w:hAnsi="Times New Roman" w:cs="Times New Roman"/>
          <w:sz w:val="24"/>
          <w:szCs w:val="24"/>
        </w:rPr>
        <w:t>.</w:t>
      </w:r>
      <w:r w:rsidR="008D2714">
        <w:rPr>
          <w:rFonts w:ascii="Times New Roman" w:hAnsi="Times New Roman" w:cs="Times New Roman"/>
          <w:sz w:val="24"/>
          <w:szCs w:val="24"/>
        </w:rPr>
        <w:t xml:space="preserve"> ISBN 978 90 272 5864 9.</w:t>
      </w:r>
    </w:p>
    <w:p w:rsidR="009C4B41" w:rsidRPr="005617E4" w:rsidRDefault="009C4B41" w:rsidP="005617E4">
      <w:pPr>
        <w:autoSpaceDE w:val="0"/>
        <w:autoSpaceDN w:val="0"/>
        <w:adjustRightInd w:val="0"/>
        <w:spacing w:after="0" w:line="360" w:lineRule="auto"/>
        <w:rPr>
          <w:rFonts w:ascii="Times New Roman" w:hAnsi="Times New Roman" w:cs="Times New Roman"/>
          <w:sz w:val="24"/>
          <w:szCs w:val="24"/>
        </w:rPr>
      </w:pPr>
      <w:r w:rsidRPr="00AD2425">
        <w:rPr>
          <w:rFonts w:ascii="Times New Roman" w:hAnsi="Times New Roman" w:cs="Times New Roman"/>
          <w:caps/>
          <w:sz w:val="24"/>
          <w:szCs w:val="24"/>
        </w:rPr>
        <w:lastRenderedPageBreak/>
        <w:t>Takeda</w:t>
      </w:r>
      <w:r w:rsidRPr="005617E4">
        <w:rPr>
          <w:rFonts w:ascii="Times New Roman" w:hAnsi="Times New Roman" w:cs="Times New Roman"/>
          <w:sz w:val="24"/>
          <w:szCs w:val="24"/>
        </w:rPr>
        <w:t>, K. 2010</w:t>
      </w:r>
      <w:r w:rsidR="00AD2425">
        <w:rPr>
          <w:rFonts w:ascii="Times New Roman" w:hAnsi="Times New Roman" w:cs="Times New Roman"/>
          <w:sz w:val="24"/>
          <w:szCs w:val="24"/>
        </w:rPr>
        <w:t xml:space="preserve">. </w:t>
      </w:r>
      <w:r w:rsidRPr="005617E4">
        <w:rPr>
          <w:rFonts w:ascii="Times New Roman" w:hAnsi="Times New Roman" w:cs="Times New Roman"/>
          <w:sz w:val="24"/>
          <w:szCs w:val="24"/>
        </w:rPr>
        <w:t>What Interpreting Teachers Can Learn from Students: A Case</w:t>
      </w:r>
    </w:p>
    <w:p w:rsidR="009C4B41" w:rsidRPr="00AD2425" w:rsidRDefault="00AD2425" w:rsidP="005617E4">
      <w:pPr>
        <w:autoSpaceDE w:val="0"/>
        <w:autoSpaceDN w:val="0"/>
        <w:adjustRightInd w:val="0"/>
        <w:spacing w:after="0" w:line="360" w:lineRule="auto"/>
        <w:rPr>
          <w:rFonts w:ascii="Times New Roman" w:hAnsi="Times New Roman" w:cs="Times New Roman"/>
          <w:iCs/>
          <w:sz w:val="24"/>
          <w:szCs w:val="24"/>
        </w:rPr>
      </w:pPr>
      <w:r>
        <w:rPr>
          <w:rFonts w:ascii="Times New Roman" w:hAnsi="Times New Roman" w:cs="Times New Roman"/>
          <w:sz w:val="24"/>
          <w:szCs w:val="24"/>
        </w:rPr>
        <w:t>Study</w:t>
      </w:r>
      <w:r w:rsidR="009C4B41" w:rsidRPr="005617E4">
        <w:rPr>
          <w:rFonts w:ascii="Times New Roman" w:hAnsi="Times New Roman" w:cs="Times New Roman"/>
          <w:sz w:val="24"/>
          <w:szCs w:val="24"/>
        </w:rPr>
        <w:t xml:space="preserve">. </w:t>
      </w:r>
      <w:r>
        <w:rPr>
          <w:rFonts w:ascii="Times New Roman" w:hAnsi="Times New Roman" w:cs="Times New Roman"/>
          <w:sz w:val="24"/>
          <w:szCs w:val="24"/>
        </w:rPr>
        <w:t xml:space="preserve">In: </w:t>
      </w:r>
      <w:r w:rsidR="009C4B41" w:rsidRPr="005617E4">
        <w:rPr>
          <w:rFonts w:ascii="Times New Roman" w:hAnsi="Times New Roman" w:cs="Times New Roman"/>
          <w:i/>
          <w:iCs/>
          <w:sz w:val="24"/>
          <w:szCs w:val="24"/>
        </w:rPr>
        <w:t>The International Journal for Translation &amp; Interpreting Research</w:t>
      </w:r>
      <w:r>
        <w:rPr>
          <w:rFonts w:ascii="Times New Roman" w:hAnsi="Times New Roman" w:cs="Times New Roman"/>
          <w:iCs/>
          <w:sz w:val="24"/>
          <w:szCs w:val="24"/>
        </w:rPr>
        <w:t>.</w:t>
      </w:r>
    </w:p>
    <w:p w:rsidR="009C4B41" w:rsidRPr="005617E4" w:rsidRDefault="009C4B41" w:rsidP="005617E4">
      <w:pPr>
        <w:spacing w:after="0" w:line="360" w:lineRule="auto"/>
        <w:rPr>
          <w:rFonts w:ascii="Times New Roman" w:hAnsi="Times New Roman" w:cs="Times New Roman"/>
          <w:sz w:val="24"/>
          <w:szCs w:val="24"/>
          <w:lang w:val="sk-SK"/>
        </w:rPr>
      </w:pPr>
      <w:r w:rsidRPr="005617E4">
        <w:rPr>
          <w:rFonts w:ascii="Times New Roman" w:hAnsi="Times New Roman" w:cs="Times New Roman"/>
          <w:sz w:val="24"/>
          <w:szCs w:val="24"/>
        </w:rPr>
        <w:t>2(1), 38</w:t>
      </w:r>
      <w:r w:rsidR="00AD2425">
        <w:rPr>
          <w:rFonts w:ascii="Times New Roman" w:hAnsi="Times New Roman" w:cs="Times New Roman"/>
          <w:sz w:val="24"/>
          <w:szCs w:val="24"/>
        </w:rPr>
        <w:t>-</w:t>
      </w:r>
      <w:r w:rsidRPr="005617E4">
        <w:rPr>
          <w:rFonts w:ascii="Times New Roman" w:hAnsi="Times New Roman" w:cs="Times New Roman"/>
          <w:sz w:val="24"/>
          <w:szCs w:val="24"/>
        </w:rPr>
        <w:t>47.</w:t>
      </w:r>
    </w:p>
    <w:p w:rsidR="00EC341B" w:rsidRPr="005617E4" w:rsidRDefault="00EC341B" w:rsidP="005617E4">
      <w:pPr>
        <w:spacing w:after="0" w:line="360" w:lineRule="auto"/>
        <w:rPr>
          <w:rFonts w:ascii="Times New Roman" w:hAnsi="Times New Roman" w:cs="Times New Roman"/>
          <w:sz w:val="24"/>
          <w:szCs w:val="24"/>
        </w:rPr>
      </w:pPr>
    </w:p>
    <w:p w:rsidR="00123E7E" w:rsidRDefault="00123E7E" w:rsidP="00123E7E">
      <w:pPr>
        <w:pStyle w:val="Default"/>
        <w:spacing w:line="360" w:lineRule="auto"/>
        <w:rPr>
          <w:b/>
          <w:bCs/>
          <w:lang w:val="sk-SK"/>
        </w:rPr>
      </w:pPr>
      <w:r w:rsidRPr="00123E7E">
        <w:rPr>
          <w:b/>
          <w:bCs/>
          <w:lang w:val="sk-SK"/>
        </w:rPr>
        <w:t>Kontakt</w:t>
      </w:r>
    </w:p>
    <w:p w:rsidR="00123E7E" w:rsidRPr="00123E7E" w:rsidRDefault="00123E7E" w:rsidP="00123E7E">
      <w:pPr>
        <w:pStyle w:val="Default"/>
        <w:spacing w:line="360" w:lineRule="auto"/>
        <w:rPr>
          <w:lang w:val="sk-SK"/>
        </w:rPr>
      </w:pPr>
      <w:r w:rsidRPr="00123E7E">
        <w:rPr>
          <w:lang w:val="sk-SK"/>
        </w:rPr>
        <w:t>P</w:t>
      </w:r>
      <w:r>
        <w:rPr>
          <w:lang w:val="sk-SK"/>
        </w:rPr>
        <w:t>h</w:t>
      </w:r>
      <w:r w:rsidRPr="00123E7E">
        <w:rPr>
          <w:lang w:val="sk-SK"/>
        </w:rPr>
        <w:t xml:space="preserve">Dr. </w:t>
      </w:r>
      <w:r>
        <w:rPr>
          <w:lang w:val="sk-SK"/>
        </w:rPr>
        <w:t>Miroslav</w:t>
      </w:r>
      <w:r w:rsidRPr="00123E7E">
        <w:rPr>
          <w:lang w:val="sk-SK"/>
        </w:rPr>
        <w:t xml:space="preserve">a </w:t>
      </w:r>
      <w:r>
        <w:rPr>
          <w:lang w:val="sk-SK"/>
        </w:rPr>
        <w:t>Melicherčík</w:t>
      </w:r>
      <w:r w:rsidRPr="00123E7E">
        <w:rPr>
          <w:lang w:val="sk-SK"/>
        </w:rPr>
        <w:t xml:space="preserve">ová, PhD. </w:t>
      </w:r>
    </w:p>
    <w:p w:rsidR="00123E7E" w:rsidRPr="00123E7E" w:rsidRDefault="00123E7E" w:rsidP="00123E7E">
      <w:pPr>
        <w:pStyle w:val="Default"/>
        <w:spacing w:line="360" w:lineRule="auto"/>
        <w:rPr>
          <w:lang w:val="sk-SK"/>
        </w:rPr>
      </w:pPr>
      <w:r w:rsidRPr="00123E7E">
        <w:rPr>
          <w:lang w:val="sk-SK"/>
        </w:rPr>
        <w:t xml:space="preserve">Katedra anglistiky a </w:t>
      </w:r>
      <w:proofErr w:type="spellStart"/>
      <w:r w:rsidRPr="00123E7E">
        <w:rPr>
          <w:lang w:val="sk-SK"/>
        </w:rPr>
        <w:t>amerikanistiky</w:t>
      </w:r>
      <w:proofErr w:type="spellEnd"/>
      <w:r w:rsidRPr="00123E7E">
        <w:rPr>
          <w:lang w:val="sk-SK"/>
        </w:rPr>
        <w:t xml:space="preserve">, </w:t>
      </w:r>
    </w:p>
    <w:p w:rsidR="00EC341B" w:rsidRDefault="00123E7E" w:rsidP="00123E7E">
      <w:pPr>
        <w:spacing w:after="0" w:line="360" w:lineRule="auto"/>
        <w:rPr>
          <w:rFonts w:ascii="Times New Roman" w:hAnsi="Times New Roman" w:cs="Times New Roman"/>
          <w:sz w:val="24"/>
          <w:szCs w:val="24"/>
          <w:lang w:val="sk-SK"/>
        </w:rPr>
      </w:pPr>
      <w:r w:rsidRPr="00123E7E">
        <w:rPr>
          <w:rFonts w:ascii="Times New Roman" w:hAnsi="Times New Roman" w:cs="Times New Roman"/>
          <w:sz w:val="24"/>
          <w:szCs w:val="24"/>
          <w:lang w:val="sk-SK"/>
        </w:rPr>
        <w:t>Filozofická fakulta Univerzity Mateja Bela v Banskej Bystrici</w:t>
      </w:r>
    </w:p>
    <w:p w:rsidR="00123E7E" w:rsidRPr="00123E7E" w:rsidRDefault="00123E7E" w:rsidP="00123E7E">
      <w:pPr>
        <w:spacing w:after="0" w:line="360" w:lineRule="auto"/>
        <w:rPr>
          <w:rFonts w:ascii="Times New Roman" w:hAnsi="Times New Roman" w:cs="Times New Roman"/>
          <w:sz w:val="24"/>
          <w:szCs w:val="24"/>
          <w:lang w:val="sk-SK"/>
        </w:rPr>
      </w:pPr>
      <w:r>
        <w:rPr>
          <w:rFonts w:ascii="Times New Roman" w:hAnsi="Times New Roman" w:cs="Times New Roman"/>
          <w:sz w:val="24"/>
          <w:szCs w:val="24"/>
          <w:lang w:val="sk-SK"/>
        </w:rPr>
        <w:t>miroslava.melichercikova@umb.sk</w:t>
      </w:r>
    </w:p>
    <w:p w:rsidR="00EC341B" w:rsidRPr="005617E4" w:rsidRDefault="00EC341B" w:rsidP="005617E4">
      <w:pPr>
        <w:spacing w:after="0" w:line="360" w:lineRule="auto"/>
        <w:rPr>
          <w:rFonts w:ascii="Times New Roman" w:hAnsi="Times New Roman" w:cs="Times New Roman"/>
          <w:sz w:val="24"/>
          <w:szCs w:val="24"/>
        </w:rPr>
      </w:pPr>
    </w:p>
    <w:p w:rsidR="00EC341B" w:rsidRPr="000F7BD4" w:rsidRDefault="00EC341B" w:rsidP="0060713B">
      <w:pPr>
        <w:spacing w:after="0" w:line="240" w:lineRule="auto"/>
        <w:rPr>
          <w:rFonts w:ascii="Times New Roman" w:hAnsi="Times New Roman" w:cs="Times New Roman"/>
          <w:b/>
          <w:sz w:val="24"/>
          <w:szCs w:val="24"/>
          <w:lang w:val="sk-SK"/>
        </w:rPr>
      </w:pPr>
    </w:p>
    <w:sectPr w:rsidR="00EC341B" w:rsidRPr="000F7B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F91" w:rsidRDefault="00643F91" w:rsidP="0001184C">
      <w:pPr>
        <w:spacing w:after="0" w:line="240" w:lineRule="auto"/>
      </w:pPr>
      <w:r>
        <w:separator/>
      </w:r>
    </w:p>
  </w:endnote>
  <w:endnote w:type="continuationSeparator" w:id="0">
    <w:p w:rsidR="00643F91" w:rsidRDefault="00643F91" w:rsidP="0001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3-Regular">
    <w:altName w:val="MS Gothic"/>
    <w:panose1 w:val="00000000000000000000"/>
    <w:charset w:val="80"/>
    <w:family w:val="auto"/>
    <w:notTrueType/>
    <w:pitch w:val="default"/>
    <w:sig w:usb0="00000001" w:usb1="08070000" w:usb2="00000010" w:usb3="00000000" w:csb0="00020000" w:csb1="00000000"/>
  </w:font>
  <w:font w:name="LinLibertine_R_B-Identity-H">
    <w:altName w:val="MS Gothic"/>
    <w:panose1 w:val="00000000000000000000"/>
    <w:charset w:val="80"/>
    <w:family w:val="auto"/>
    <w:notTrueType/>
    <w:pitch w:val="default"/>
    <w:sig w:usb0="00000000" w:usb1="08070000" w:usb2="00000010" w:usb3="00000000" w:csb0="00020000" w:csb1="00000000"/>
  </w:font>
  <w:font w:name="MinionPro-Regular">
    <w:altName w:val="Yu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F91" w:rsidRDefault="00643F91" w:rsidP="0001184C">
      <w:pPr>
        <w:spacing w:after="0" w:line="240" w:lineRule="auto"/>
      </w:pPr>
      <w:r>
        <w:separator/>
      </w:r>
    </w:p>
  </w:footnote>
  <w:footnote w:type="continuationSeparator" w:id="0">
    <w:p w:rsidR="00643F91" w:rsidRDefault="00643F91" w:rsidP="0001184C">
      <w:pPr>
        <w:spacing w:after="0" w:line="240" w:lineRule="auto"/>
      </w:pPr>
      <w:r>
        <w:continuationSeparator/>
      </w:r>
    </w:p>
  </w:footnote>
  <w:footnote w:id="1">
    <w:p w:rsidR="00E36D75" w:rsidRPr="0033492E" w:rsidRDefault="0001184C" w:rsidP="00E36D75">
      <w:pPr>
        <w:pStyle w:val="Textpoznmkypodiarou"/>
        <w:rPr>
          <w:rFonts w:ascii="Times New Roman" w:hAnsi="Times New Roman" w:cs="Times New Roman"/>
          <w:lang w:val="sk-SK"/>
        </w:rPr>
      </w:pPr>
      <w:r w:rsidRPr="0033492E">
        <w:rPr>
          <w:rStyle w:val="Odkaznapoznmkupodiarou"/>
          <w:rFonts w:ascii="Times New Roman" w:hAnsi="Times New Roman" w:cs="Times New Roman"/>
          <w:lang w:val="sk-SK"/>
        </w:rPr>
        <w:footnoteRef/>
      </w:r>
      <w:r w:rsidRPr="0033492E">
        <w:rPr>
          <w:rFonts w:ascii="Times New Roman" w:hAnsi="Times New Roman" w:cs="Times New Roman"/>
          <w:lang w:val="sk-SK"/>
        </w:rPr>
        <w:t xml:space="preserve"> </w:t>
      </w:r>
      <w:r w:rsidR="00E36D75" w:rsidRPr="0033492E">
        <w:rPr>
          <w:rFonts w:ascii="Times New Roman" w:hAnsi="Times New Roman" w:cs="Times New Roman"/>
          <w:lang w:val="sk-SK"/>
        </w:rPr>
        <w:t xml:space="preserve">Metodiku projektu podrobne popisuje </w:t>
      </w:r>
      <w:proofErr w:type="spellStart"/>
      <w:r w:rsidR="00E36D75" w:rsidRPr="0033492E">
        <w:rPr>
          <w:rFonts w:ascii="Times New Roman" w:hAnsi="Times New Roman" w:cs="Times New Roman"/>
          <w:lang w:val="sk-SK"/>
        </w:rPr>
        <w:t>Djovčoš</w:t>
      </w:r>
      <w:proofErr w:type="spellEnd"/>
      <w:r w:rsidR="00E36D75" w:rsidRPr="0033492E">
        <w:rPr>
          <w:rFonts w:ascii="Times New Roman" w:hAnsi="Times New Roman" w:cs="Times New Roman"/>
          <w:lang w:val="sk-SK"/>
        </w:rPr>
        <w:t xml:space="preserve"> (2020) vo svoj</w:t>
      </w:r>
      <w:r w:rsidR="0033492E">
        <w:rPr>
          <w:rFonts w:ascii="Times New Roman" w:hAnsi="Times New Roman" w:cs="Times New Roman"/>
          <w:lang w:val="sk-SK"/>
        </w:rPr>
        <w:t>om</w:t>
      </w:r>
      <w:r w:rsidR="00E36D75" w:rsidRPr="0033492E">
        <w:rPr>
          <w:rFonts w:ascii="Times New Roman" w:hAnsi="Times New Roman" w:cs="Times New Roman"/>
          <w:lang w:val="sk-SK"/>
        </w:rPr>
        <w:t xml:space="preserve"> </w:t>
      </w:r>
      <w:r w:rsidR="0033492E">
        <w:rPr>
          <w:rFonts w:ascii="Times New Roman" w:hAnsi="Times New Roman" w:cs="Times New Roman"/>
          <w:lang w:val="sk-SK"/>
        </w:rPr>
        <w:t>príspevku</w:t>
      </w:r>
      <w:r w:rsidR="00E36D75" w:rsidRPr="0033492E">
        <w:rPr>
          <w:rFonts w:ascii="Times New Roman" w:hAnsi="Times New Roman" w:cs="Times New Roman"/>
          <w:lang w:val="sk-SK"/>
        </w:rPr>
        <w:t>.</w:t>
      </w:r>
    </w:p>
    <w:p w:rsidR="0001184C" w:rsidRPr="0001184C" w:rsidRDefault="0001184C">
      <w:pPr>
        <w:pStyle w:val="Textpoznmkypodiarou"/>
        <w:rPr>
          <w:rFonts w:ascii="Times New Roman" w:hAnsi="Times New Roman" w:cs="Times New Roman"/>
          <w:lang w:val="sk-SK"/>
        </w:rPr>
      </w:pPr>
    </w:p>
  </w:footnote>
  <w:footnote w:id="2">
    <w:p w:rsidR="00C47C1C" w:rsidRPr="00C47C1C" w:rsidRDefault="00C47C1C" w:rsidP="00312482">
      <w:pPr>
        <w:pStyle w:val="Textpoznmkypodiarou"/>
        <w:jc w:val="both"/>
        <w:rPr>
          <w:rFonts w:ascii="Times New Roman" w:hAnsi="Times New Roman" w:cs="Times New Roman"/>
          <w:lang w:val="sk-SK"/>
        </w:rPr>
      </w:pPr>
      <w:r w:rsidRPr="00AF3677">
        <w:rPr>
          <w:rStyle w:val="Odkaznapoznmkupodiarou"/>
          <w:rFonts w:ascii="Times New Roman" w:hAnsi="Times New Roman" w:cs="Times New Roman"/>
        </w:rPr>
        <w:footnoteRef/>
      </w:r>
      <w:r w:rsidRPr="00AF3677">
        <w:rPr>
          <w:rFonts w:ascii="Times New Roman" w:hAnsi="Times New Roman" w:cs="Times New Roman"/>
        </w:rPr>
        <w:t xml:space="preserve"> </w:t>
      </w:r>
      <w:r w:rsidRPr="00AF3677">
        <w:rPr>
          <w:rFonts w:ascii="Times New Roman" w:hAnsi="Times New Roman" w:cs="Times New Roman"/>
          <w:lang w:val="sk-SK"/>
        </w:rPr>
        <w:t xml:space="preserve">Celkovo sa na predmet zapísalo 12 študentov, pričom dvaja z nich absolvovali mobilitu v zahraničí, teda </w:t>
      </w:r>
      <w:r>
        <w:rPr>
          <w:rFonts w:ascii="Times New Roman" w:hAnsi="Times New Roman" w:cs="Times New Roman"/>
          <w:lang w:val="sk-SK"/>
        </w:rPr>
        <w:t>neparticipovali na prezenčných hodinách.</w:t>
      </w:r>
    </w:p>
  </w:footnote>
  <w:footnote w:id="3">
    <w:p w:rsidR="00212FF6" w:rsidRPr="00212FF6" w:rsidRDefault="00212FF6">
      <w:pPr>
        <w:pStyle w:val="Textpoznmkypodiarou"/>
        <w:rPr>
          <w:rFonts w:ascii="Times New Roman" w:hAnsi="Times New Roman" w:cs="Times New Roman"/>
          <w:lang w:val="sk-SK"/>
        </w:rPr>
      </w:pPr>
      <w:r w:rsidRPr="00212FF6">
        <w:rPr>
          <w:rStyle w:val="Odkaznapoznmkupodiarou"/>
          <w:rFonts w:ascii="Times New Roman" w:hAnsi="Times New Roman" w:cs="Times New Roman"/>
        </w:rPr>
        <w:footnoteRef/>
      </w:r>
      <w:r w:rsidRPr="00212FF6">
        <w:rPr>
          <w:rFonts w:ascii="Times New Roman" w:hAnsi="Times New Roman" w:cs="Times New Roman"/>
        </w:rPr>
        <w:t xml:space="preserve"> </w:t>
      </w:r>
      <w:r w:rsidRPr="00212FF6">
        <w:rPr>
          <w:rFonts w:ascii="Times New Roman" w:hAnsi="Times New Roman" w:cs="Times New Roman"/>
          <w:lang w:val="sk-SK"/>
        </w:rPr>
        <w:t>Anglický citát do slovenčiny preložila autorka príspevku.</w:t>
      </w:r>
    </w:p>
  </w:footnote>
  <w:footnote w:id="4">
    <w:p w:rsidR="00FC2334" w:rsidRPr="00FC2334" w:rsidRDefault="00FC2334" w:rsidP="004364FA">
      <w:pPr>
        <w:pStyle w:val="Textpoznmkypodiarou"/>
        <w:jc w:val="both"/>
        <w:rPr>
          <w:rFonts w:ascii="Times New Roman" w:hAnsi="Times New Roman" w:cs="Times New Roman"/>
          <w:lang w:val="sk-SK"/>
        </w:rPr>
      </w:pPr>
      <w:r w:rsidRPr="004364FA">
        <w:rPr>
          <w:rStyle w:val="Odkaznapoznmkupodiarou"/>
          <w:rFonts w:ascii="Times New Roman" w:hAnsi="Times New Roman" w:cs="Times New Roman"/>
          <w:lang w:val="sk-SK"/>
        </w:rPr>
        <w:footnoteRef/>
      </w:r>
      <w:r w:rsidRPr="004364FA">
        <w:rPr>
          <w:rFonts w:ascii="Times New Roman" w:hAnsi="Times New Roman" w:cs="Times New Roman"/>
          <w:lang w:val="sk-SK"/>
        </w:rPr>
        <w:t xml:space="preserve"> </w:t>
      </w:r>
      <w:r w:rsidR="004364FA" w:rsidRPr="004364FA">
        <w:rPr>
          <w:rFonts w:ascii="Times New Roman" w:hAnsi="Times New Roman" w:cs="Times New Roman"/>
          <w:lang w:val="sk-SK"/>
        </w:rPr>
        <w:t>V</w:t>
      </w:r>
      <w:r w:rsidR="00CC17F9" w:rsidRPr="004364FA">
        <w:rPr>
          <w:rFonts w:ascii="Times New Roman" w:hAnsi="Times New Roman" w:cs="Times New Roman"/>
          <w:lang w:val="sk-SK"/>
        </w:rPr>
        <w:t>ýučba</w:t>
      </w:r>
      <w:r w:rsidR="004364FA" w:rsidRPr="004364FA">
        <w:rPr>
          <w:rFonts w:ascii="Times New Roman" w:hAnsi="Times New Roman" w:cs="Times New Roman"/>
          <w:lang w:val="sk-SK"/>
        </w:rPr>
        <w:t xml:space="preserve"> prebiehala </w:t>
      </w:r>
      <w:r w:rsidR="002A07D1">
        <w:rPr>
          <w:rFonts w:ascii="Times New Roman" w:hAnsi="Times New Roman" w:cs="Times New Roman"/>
          <w:lang w:val="sk-SK"/>
        </w:rPr>
        <w:t xml:space="preserve">počas </w:t>
      </w:r>
      <w:r w:rsidR="004364FA" w:rsidRPr="004364FA">
        <w:rPr>
          <w:rFonts w:ascii="Times New Roman" w:hAnsi="Times New Roman" w:cs="Times New Roman"/>
          <w:lang w:val="sk-SK"/>
        </w:rPr>
        <w:t>11 týždňov, keďže j</w:t>
      </w:r>
      <w:r w:rsidRPr="004364FA">
        <w:rPr>
          <w:rFonts w:ascii="Times New Roman" w:hAnsi="Times New Roman" w:cs="Times New Roman"/>
          <w:lang w:val="sk-SK"/>
        </w:rPr>
        <w:t>eden seminár odpadol z dôvodu štátneho sviatku</w:t>
      </w:r>
      <w:r w:rsidRPr="00FC2334">
        <w:rPr>
          <w:rFonts w:ascii="Times New Roman" w:hAnsi="Times New Roman" w:cs="Times New Roman"/>
          <w:lang w:val="sk-SK"/>
        </w:rPr>
        <w:t xml:space="preserve"> 17.11.2020.</w:t>
      </w:r>
      <w:r w:rsidR="00136AD3">
        <w:rPr>
          <w:rFonts w:ascii="Times New Roman" w:hAnsi="Times New Roman" w:cs="Times New Roman"/>
          <w:lang w:val="sk-SK"/>
        </w:rPr>
        <w:t xml:space="preserve"> Niekedy sa študenti nemohli zúčastniť seminára zo zdravotných dôvodov, inokedy kvôli výpadku internetového spojenia</w:t>
      </w:r>
      <w:r w:rsidR="00117D7A">
        <w:rPr>
          <w:rFonts w:ascii="Times New Roman" w:hAnsi="Times New Roman" w:cs="Times New Roman"/>
          <w:lang w:val="sk-SK"/>
        </w:rPr>
        <w:t>, niekedy svoju neúčasť neodôvodnili</w:t>
      </w:r>
      <w:r w:rsidR="00136AD3">
        <w:rPr>
          <w:rFonts w:ascii="Times New Roman" w:hAnsi="Times New Roman" w:cs="Times New Roman"/>
          <w:lang w:val="sk-SK"/>
        </w:rPr>
        <w:t>.</w:t>
      </w:r>
      <w:r w:rsidR="00506EB2">
        <w:rPr>
          <w:rFonts w:ascii="Times New Roman" w:hAnsi="Times New Roman" w:cs="Times New Roman"/>
          <w:lang w:val="sk-SK"/>
        </w:rPr>
        <w:t xml:space="preserve"> Študenti, ktorí absolvovali všetky semináre, odovzdali 11 denníkov.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BE"/>
    <w:rsid w:val="0000649B"/>
    <w:rsid w:val="0001147B"/>
    <w:rsid w:val="0001184C"/>
    <w:rsid w:val="000131C5"/>
    <w:rsid w:val="000144FD"/>
    <w:rsid w:val="0001537C"/>
    <w:rsid w:val="00022423"/>
    <w:rsid w:val="000226AE"/>
    <w:rsid w:val="00030994"/>
    <w:rsid w:val="00035E11"/>
    <w:rsid w:val="00037CEA"/>
    <w:rsid w:val="00040DFE"/>
    <w:rsid w:val="00041331"/>
    <w:rsid w:val="00041E6B"/>
    <w:rsid w:val="00043D66"/>
    <w:rsid w:val="000564BC"/>
    <w:rsid w:val="0005783B"/>
    <w:rsid w:val="000606E0"/>
    <w:rsid w:val="000621FA"/>
    <w:rsid w:val="00072567"/>
    <w:rsid w:val="00072FDB"/>
    <w:rsid w:val="00077192"/>
    <w:rsid w:val="00077FBF"/>
    <w:rsid w:val="00081041"/>
    <w:rsid w:val="00083008"/>
    <w:rsid w:val="00083617"/>
    <w:rsid w:val="00083706"/>
    <w:rsid w:val="00083F4C"/>
    <w:rsid w:val="00085532"/>
    <w:rsid w:val="00087DE4"/>
    <w:rsid w:val="00090563"/>
    <w:rsid w:val="0009144B"/>
    <w:rsid w:val="00092AD6"/>
    <w:rsid w:val="000941E6"/>
    <w:rsid w:val="00094E17"/>
    <w:rsid w:val="000B2D55"/>
    <w:rsid w:val="000B497D"/>
    <w:rsid w:val="000B653D"/>
    <w:rsid w:val="000C32FB"/>
    <w:rsid w:val="000C7977"/>
    <w:rsid w:val="000E2002"/>
    <w:rsid w:val="000E2C67"/>
    <w:rsid w:val="000F3D46"/>
    <w:rsid w:val="000F47E8"/>
    <w:rsid w:val="000F7BD4"/>
    <w:rsid w:val="001015BF"/>
    <w:rsid w:val="00101B88"/>
    <w:rsid w:val="0010315C"/>
    <w:rsid w:val="00104A68"/>
    <w:rsid w:val="0010695B"/>
    <w:rsid w:val="001103D3"/>
    <w:rsid w:val="001127D4"/>
    <w:rsid w:val="00112D86"/>
    <w:rsid w:val="00113355"/>
    <w:rsid w:val="00117D7A"/>
    <w:rsid w:val="001213CB"/>
    <w:rsid w:val="00121E16"/>
    <w:rsid w:val="00123E7E"/>
    <w:rsid w:val="001241B7"/>
    <w:rsid w:val="00124731"/>
    <w:rsid w:val="0012633F"/>
    <w:rsid w:val="0012640D"/>
    <w:rsid w:val="00133A5B"/>
    <w:rsid w:val="00136AD3"/>
    <w:rsid w:val="001376E7"/>
    <w:rsid w:val="00143239"/>
    <w:rsid w:val="0014403C"/>
    <w:rsid w:val="00153F4B"/>
    <w:rsid w:val="001552C7"/>
    <w:rsid w:val="001569A7"/>
    <w:rsid w:val="0016230A"/>
    <w:rsid w:val="0016334B"/>
    <w:rsid w:val="00163745"/>
    <w:rsid w:val="0016751A"/>
    <w:rsid w:val="00171CBA"/>
    <w:rsid w:val="001721B4"/>
    <w:rsid w:val="00177B32"/>
    <w:rsid w:val="00181CC3"/>
    <w:rsid w:val="00186730"/>
    <w:rsid w:val="0019121A"/>
    <w:rsid w:val="00192234"/>
    <w:rsid w:val="001A046F"/>
    <w:rsid w:val="001A0671"/>
    <w:rsid w:val="001A0A99"/>
    <w:rsid w:val="001A2184"/>
    <w:rsid w:val="001A2EF7"/>
    <w:rsid w:val="001A5283"/>
    <w:rsid w:val="001B2DEA"/>
    <w:rsid w:val="001B5EEF"/>
    <w:rsid w:val="001B6157"/>
    <w:rsid w:val="001C2DDF"/>
    <w:rsid w:val="001C46E4"/>
    <w:rsid w:val="001C536A"/>
    <w:rsid w:val="001C5891"/>
    <w:rsid w:val="001C5BEA"/>
    <w:rsid w:val="001C6248"/>
    <w:rsid w:val="001D458D"/>
    <w:rsid w:val="001D5819"/>
    <w:rsid w:val="001E4521"/>
    <w:rsid w:val="001E501F"/>
    <w:rsid w:val="001E53D3"/>
    <w:rsid w:val="001E570F"/>
    <w:rsid w:val="001E6E32"/>
    <w:rsid w:val="001F196E"/>
    <w:rsid w:val="001F1B7D"/>
    <w:rsid w:val="001F3A9F"/>
    <w:rsid w:val="001F4D25"/>
    <w:rsid w:val="002000D1"/>
    <w:rsid w:val="0020035C"/>
    <w:rsid w:val="00200DA0"/>
    <w:rsid w:val="00201703"/>
    <w:rsid w:val="00203404"/>
    <w:rsid w:val="00206443"/>
    <w:rsid w:val="002071AE"/>
    <w:rsid w:val="0021104A"/>
    <w:rsid w:val="00212C82"/>
    <w:rsid w:val="00212FF6"/>
    <w:rsid w:val="00215A91"/>
    <w:rsid w:val="00216924"/>
    <w:rsid w:val="00223481"/>
    <w:rsid w:val="00223793"/>
    <w:rsid w:val="00224003"/>
    <w:rsid w:val="00225758"/>
    <w:rsid w:val="00226DF2"/>
    <w:rsid w:val="002316B5"/>
    <w:rsid w:val="00234099"/>
    <w:rsid w:val="00234293"/>
    <w:rsid w:val="00242A1A"/>
    <w:rsid w:val="002442B4"/>
    <w:rsid w:val="00250308"/>
    <w:rsid w:val="00253BF6"/>
    <w:rsid w:val="0025413A"/>
    <w:rsid w:val="002556D6"/>
    <w:rsid w:val="0025671D"/>
    <w:rsid w:val="0025749A"/>
    <w:rsid w:val="00257B57"/>
    <w:rsid w:val="00260088"/>
    <w:rsid w:val="00262829"/>
    <w:rsid w:val="00265DE5"/>
    <w:rsid w:val="0026704F"/>
    <w:rsid w:val="00271049"/>
    <w:rsid w:val="002761DB"/>
    <w:rsid w:val="0027713F"/>
    <w:rsid w:val="0028094E"/>
    <w:rsid w:val="0028099C"/>
    <w:rsid w:val="00281F21"/>
    <w:rsid w:val="0028284F"/>
    <w:rsid w:val="00282A50"/>
    <w:rsid w:val="0028605A"/>
    <w:rsid w:val="00286197"/>
    <w:rsid w:val="00287EC3"/>
    <w:rsid w:val="0029044B"/>
    <w:rsid w:val="00291399"/>
    <w:rsid w:val="002976CB"/>
    <w:rsid w:val="002A07D1"/>
    <w:rsid w:val="002A1269"/>
    <w:rsid w:val="002A18CE"/>
    <w:rsid w:val="002A2D02"/>
    <w:rsid w:val="002B0569"/>
    <w:rsid w:val="002B0788"/>
    <w:rsid w:val="002B2606"/>
    <w:rsid w:val="002B68D7"/>
    <w:rsid w:val="002B7278"/>
    <w:rsid w:val="002C3E9F"/>
    <w:rsid w:val="002C509F"/>
    <w:rsid w:val="002C6591"/>
    <w:rsid w:val="002D0393"/>
    <w:rsid w:val="002D0C3A"/>
    <w:rsid w:val="002D3C64"/>
    <w:rsid w:val="002D46EB"/>
    <w:rsid w:val="002D7041"/>
    <w:rsid w:val="002E19F2"/>
    <w:rsid w:val="002E23F3"/>
    <w:rsid w:val="002E3D72"/>
    <w:rsid w:val="002E5D1A"/>
    <w:rsid w:val="002F14D2"/>
    <w:rsid w:val="002F382B"/>
    <w:rsid w:val="002F78D7"/>
    <w:rsid w:val="00307838"/>
    <w:rsid w:val="00312482"/>
    <w:rsid w:val="00317C1E"/>
    <w:rsid w:val="00317F51"/>
    <w:rsid w:val="003240E3"/>
    <w:rsid w:val="0033183F"/>
    <w:rsid w:val="0033189D"/>
    <w:rsid w:val="00332D7B"/>
    <w:rsid w:val="0033492E"/>
    <w:rsid w:val="00334D61"/>
    <w:rsid w:val="00336239"/>
    <w:rsid w:val="00336444"/>
    <w:rsid w:val="00342345"/>
    <w:rsid w:val="00346533"/>
    <w:rsid w:val="0035276F"/>
    <w:rsid w:val="003547EA"/>
    <w:rsid w:val="00365C7D"/>
    <w:rsid w:val="00370862"/>
    <w:rsid w:val="003743E8"/>
    <w:rsid w:val="00374CBB"/>
    <w:rsid w:val="00375241"/>
    <w:rsid w:val="00380844"/>
    <w:rsid w:val="003848B6"/>
    <w:rsid w:val="00386913"/>
    <w:rsid w:val="00393771"/>
    <w:rsid w:val="00394AA3"/>
    <w:rsid w:val="003A23B5"/>
    <w:rsid w:val="003A480B"/>
    <w:rsid w:val="003A60B0"/>
    <w:rsid w:val="003A675A"/>
    <w:rsid w:val="003A7ED4"/>
    <w:rsid w:val="003C0D41"/>
    <w:rsid w:val="003C7A04"/>
    <w:rsid w:val="003D1CA8"/>
    <w:rsid w:val="003D1E8D"/>
    <w:rsid w:val="003D2794"/>
    <w:rsid w:val="003F03B4"/>
    <w:rsid w:val="003F3012"/>
    <w:rsid w:val="003F3031"/>
    <w:rsid w:val="00405C0E"/>
    <w:rsid w:val="00410A1B"/>
    <w:rsid w:val="004116A4"/>
    <w:rsid w:val="00420830"/>
    <w:rsid w:val="00420AE1"/>
    <w:rsid w:val="0042349F"/>
    <w:rsid w:val="004253DD"/>
    <w:rsid w:val="00425B81"/>
    <w:rsid w:val="00431962"/>
    <w:rsid w:val="00431D49"/>
    <w:rsid w:val="004364FA"/>
    <w:rsid w:val="00436C78"/>
    <w:rsid w:val="0043769C"/>
    <w:rsid w:val="00440C4C"/>
    <w:rsid w:val="00442F30"/>
    <w:rsid w:val="00443BDF"/>
    <w:rsid w:val="00444327"/>
    <w:rsid w:val="00452D2E"/>
    <w:rsid w:val="00465634"/>
    <w:rsid w:val="00465E65"/>
    <w:rsid w:val="0046611A"/>
    <w:rsid w:val="00467C7A"/>
    <w:rsid w:val="0047071B"/>
    <w:rsid w:val="0047072C"/>
    <w:rsid w:val="0047299D"/>
    <w:rsid w:val="00475A5C"/>
    <w:rsid w:val="00483495"/>
    <w:rsid w:val="00487714"/>
    <w:rsid w:val="00493E7B"/>
    <w:rsid w:val="00494466"/>
    <w:rsid w:val="0049710E"/>
    <w:rsid w:val="004979F9"/>
    <w:rsid w:val="004A0187"/>
    <w:rsid w:val="004A0693"/>
    <w:rsid w:val="004A1265"/>
    <w:rsid w:val="004A24E9"/>
    <w:rsid w:val="004A26C6"/>
    <w:rsid w:val="004A2830"/>
    <w:rsid w:val="004A30AD"/>
    <w:rsid w:val="004A33FE"/>
    <w:rsid w:val="004A7273"/>
    <w:rsid w:val="004B0724"/>
    <w:rsid w:val="004B15CA"/>
    <w:rsid w:val="004B3194"/>
    <w:rsid w:val="004C053B"/>
    <w:rsid w:val="004C11C2"/>
    <w:rsid w:val="004C41E6"/>
    <w:rsid w:val="004D3372"/>
    <w:rsid w:val="004E3F63"/>
    <w:rsid w:val="004E7084"/>
    <w:rsid w:val="004F03AB"/>
    <w:rsid w:val="004F1949"/>
    <w:rsid w:val="004F4040"/>
    <w:rsid w:val="004F404C"/>
    <w:rsid w:val="004F41BD"/>
    <w:rsid w:val="004F513E"/>
    <w:rsid w:val="004F5389"/>
    <w:rsid w:val="005033AF"/>
    <w:rsid w:val="00506EB2"/>
    <w:rsid w:val="00507613"/>
    <w:rsid w:val="00512752"/>
    <w:rsid w:val="005136A5"/>
    <w:rsid w:val="005145DD"/>
    <w:rsid w:val="00514AE5"/>
    <w:rsid w:val="005213CF"/>
    <w:rsid w:val="00521B2E"/>
    <w:rsid w:val="00522D87"/>
    <w:rsid w:val="005258B4"/>
    <w:rsid w:val="00525CB6"/>
    <w:rsid w:val="00526C0F"/>
    <w:rsid w:val="00527239"/>
    <w:rsid w:val="005315F9"/>
    <w:rsid w:val="00531D5F"/>
    <w:rsid w:val="0053341E"/>
    <w:rsid w:val="00535289"/>
    <w:rsid w:val="005412FB"/>
    <w:rsid w:val="00551499"/>
    <w:rsid w:val="00551CAA"/>
    <w:rsid w:val="00551DDD"/>
    <w:rsid w:val="00551F80"/>
    <w:rsid w:val="00552D49"/>
    <w:rsid w:val="00556A31"/>
    <w:rsid w:val="00557ABF"/>
    <w:rsid w:val="00560F75"/>
    <w:rsid w:val="005617E4"/>
    <w:rsid w:val="00563444"/>
    <w:rsid w:val="00564B06"/>
    <w:rsid w:val="00564E84"/>
    <w:rsid w:val="0057135A"/>
    <w:rsid w:val="005736A5"/>
    <w:rsid w:val="00573E01"/>
    <w:rsid w:val="00581CF3"/>
    <w:rsid w:val="00585EC8"/>
    <w:rsid w:val="005873F9"/>
    <w:rsid w:val="005A0455"/>
    <w:rsid w:val="005A3898"/>
    <w:rsid w:val="005A41BD"/>
    <w:rsid w:val="005A590D"/>
    <w:rsid w:val="005A5E4B"/>
    <w:rsid w:val="005A79DC"/>
    <w:rsid w:val="005A7B47"/>
    <w:rsid w:val="005B1CA5"/>
    <w:rsid w:val="005B2251"/>
    <w:rsid w:val="005B4778"/>
    <w:rsid w:val="005B7574"/>
    <w:rsid w:val="005B7E54"/>
    <w:rsid w:val="005C0391"/>
    <w:rsid w:val="005C09B0"/>
    <w:rsid w:val="005C4E5F"/>
    <w:rsid w:val="005C543C"/>
    <w:rsid w:val="005C59C8"/>
    <w:rsid w:val="005D115E"/>
    <w:rsid w:val="005D3A71"/>
    <w:rsid w:val="005D6C09"/>
    <w:rsid w:val="005E42CB"/>
    <w:rsid w:val="005F0037"/>
    <w:rsid w:val="005F430D"/>
    <w:rsid w:val="005F4F1E"/>
    <w:rsid w:val="00602C01"/>
    <w:rsid w:val="00604A89"/>
    <w:rsid w:val="0060713B"/>
    <w:rsid w:val="006116DA"/>
    <w:rsid w:val="0061720C"/>
    <w:rsid w:val="00617443"/>
    <w:rsid w:val="006176D2"/>
    <w:rsid w:val="00621C5A"/>
    <w:rsid w:val="00627A34"/>
    <w:rsid w:val="0063270C"/>
    <w:rsid w:val="00634549"/>
    <w:rsid w:val="00634C40"/>
    <w:rsid w:val="00636A9F"/>
    <w:rsid w:val="0063748D"/>
    <w:rsid w:val="00643F91"/>
    <w:rsid w:val="00644B0C"/>
    <w:rsid w:val="006467E3"/>
    <w:rsid w:val="0065043E"/>
    <w:rsid w:val="00653445"/>
    <w:rsid w:val="00653B1B"/>
    <w:rsid w:val="006600BE"/>
    <w:rsid w:val="00660A2F"/>
    <w:rsid w:val="00665BD1"/>
    <w:rsid w:val="00666515"/>
    <w:rsid w:val="00671ED4"/>
    <w:rsid w:val="0067502D"/>
    <w:rsid w:val="00681FF1"/>
    <w:rsid w:val="006871BB"/>
    <w:rsid w:val="00687848"/>
    <w:rsid w:val="006919C4"/>
    <w:rsid w:val="006947EB"/>
    <w:rsid w:val="00696856"/>
    <w:rsid w:val="006A47B5"/>
    <w:rsid w:val="006B3CD2"/>
    <w:rsid w:val="006B4366"/>
    <w:rsid w:val="006C06ED"/>
    <w:rsid w:val="006C119E"/>
    <w:rsid w:val="006C2962"/>
    <w:rsid w:val="006D0135"/>
    <w:rsid w:val="006D2386"/>
    <w:rsid w:val="006D40D9"/>
    <w:rsid w:val="006D7845"/>
    <w:rsid w:val="006E288D"/>
    <w:rsid w:val="006E2BB9"/>
    <w:rsid w:val="006F0A05"/>
    <w:rsid w:val="006F7EE4"/>
    <w:rsid w:val="007001D8"/>
    <w:rsid w:val="007016F4"/>
    <w:rsid w:val="00704130"/>
    <w:rsid w:val="007100E9"/>
    <w:rsid w:val="007108CA"/>
    <w:rsid w:val="00717484"/>
    <w:rsid w:val="007216AD"/>
    <w:rsid w:val="007300BC"/>
    <w:rsid w:val="0073498B"/>
    <w:rsid w:val="00734998"/>
    <w:rsid w:val="00737146"/>
    <w:rsid w:val="00743BD0"/>
    <w:rsid w:val="00750264"/>
    <w:rsid w:val="00760615"/>
    <w:rsid w:val="00767D6C"/>
    <w:rsid w:val="007725F2"/>
    <w:rsid w:val="00772C78"/>
    <w:rsid w:val="00773E9F"/>
    <w:rsid w:val="00783202"/>
    <w:rsid w:val="00791021"/>
    <w:rsid w:val="00791DCB"/>
    <w:rsid w:val="00796D37"/>
    <w:rsid w:val="00796DC8"/>
    <w:rsid w:val="007A158E"/>
    <w:rsid w:val="007A2058"/>
    <w:rsid w:val="007A24D8"/>
    <w:rsid w:val="007A2CD0"/>
    <w:rsid w:val="007A4D09"/>
    <w:rsid w:val="007A6A52"/>
    <w:rsid w:val="007B276A"/>
    <w:rsid w:val="007B527E"/>
    <w:rsid w:val="007C2694"/>
    <w:rsid w:val="007C4DC7"/>
    <w:rsid w:val="007C6829"/>
    <w:rsid w:val="007D5953"/>
    <w:rsid w:val="007D7B48"/>
    <w:rsid w:val="007E1F64"/>
    <w:rsid w:val="007E6E59"/>
    <w:rsid w:val="007F49F0"/>
    <w:rsid w:val="007F75C3"/>
    <w:rsid w:val="008175F5"/>
    <w:rsid w:val="00817A69"/>
    <w:rsid w:val="00823434"/>
    <w:rsid w:val="00823BDB"/>
    <w:rsid w:val="0082461A"/>
    <w:rsid w:val="0082642F"/>
    <w:rsid w:val="008276B6"/>
    <w:rsid w:val="00827953"/>
    <w:rsid w:val="00833CD5"/>
    <w:rsid w:val="00837B43"/>
    <w:rsid w:val="00837ED5"/>
    <w:rsid w:val="008405BE"/>
    <w:rsid w:val="0085251D"/>
    <w:rsid w:val="00853FD2"/>
    <w:rsid w:val="0085438C"/>
    <w:rsid w:val="00854B66"/>
    <w:rsid w:val="00855808"/>
    <w:rsid w:val="00856166"/>
    <w:rsid w:val="00857BD0"/>
    <w:rsid w:val="00860789"/>
    <w:rsid w:val="0086210D"/>
    <w:rsid w:val="00863925"/>
    <w:rsid w:val="008660AF"/>
    <w:rsid w:val="00866B61"/>
    <w:rsid w:val="00866C7E"/>
    <w:rsid w:val="00870DFC"/>
    <w:rsid w:val="00872967"/>
    <w:rsid w:val="00877A6A"/>
    <w:rsid w:val="00880BB9"/>
    <w:rsid w:val="00881029"/>
    <w:rsid w:val="0088282F"/>
    <w:rsid w:val="00884459"/>
    <w:rsid w:val="008857ED"/>
    <w:rsid w:val="00891C65"/>
    <w:rsid w:val="0089473B"/>
    <w:rsid w:val="00894821"/>
    <w:rsid w:val="008A0A9E"/>
    <w:rsid w:val="008A2897"/>
    <w:rsid w:val="008A39DE"/>
    <w:rsid w:val="008A54E5"/>
    <w:rsid w:val="008A6B3C"/>
    <w:rsid w:val="008B0CF5"/>
    <w:rsid w:val="008B1093"/>
    <w:rsid w:val="008B11BE"/>
    <w:rsid w:val="008B1ED5"/>
    <w:rsid w:val="008B4B71"/>
    <w:rsid w:val="008B6518"/>
    <w:rsid w:val="008C0B5E"/>
    <w:rsid w:val="008C515C"/>
    <w:rsid w:val="008D2714"/>
    <w:rsid w:val="008E575B"/>
    <w:rsid w:val="008E61B2"/>
    <w:rsid w:val="008E62E7"/>
    <w:rsid w:val="008E6DAB"/>
    <w:rsid w:val="008F277B"/>
    <w:rsid w:val="008F288E"/>
    <w:rsid w:val="008F50F8"/>
    <w:rsid w:val="008F5C3B"/>
    <w:rsid w:val="008F667E"/>
    <w:rsid w:val="00916422"/>
    <w:rsid w:val="009204D5"/>
    <w:rsid w:val="00922CC4"/>
    <w:rsid w:val="00924752"/>
    <w:rsid w:val="00930659"/>
    <w:rsid w:val="0093241E"/>
    <w:rsid w:val="00932946"/>
    <w:rsid w:val="00934718"/>
    <w:rsid w:val="00935A76"/>
    <w:rsid w:val="00936582"/>
    <w:rsid w:val="0093671A"/>
    <w:rsid w:val="00947226"/>
    <w:rsid w:val="00955F0D"/>
    <w:rsid w:val="009625E4"/>
    <w:rsid w:val="0097009D"/>
    <w:rsid w:val="00971868"/>
    <w:rsid w:val="009823B3"/>
    <w:rsid w:val="0098253C"/>
    <w:rsid w:val="0098289D"/>
    <w:rsid w:val="00987A28"/>
    <w:rsid w:val="00987E3D"/>
    <w:rsid w:val="00990D32"/>
    <w:rsid w:val="009A1B65"/>
    <w:rsid w:val="009A4D70"/>
    <w:rsid w:val="009B0393"/>
    <w:rsid w:val="009B1E1E"/>
    <w:rsid w:val="009B5D3C"/>
    <w:rsid w:val="009C2567"/>
    <w:rsid w:val="009C2868"/>
    <w:rsid w:val="009C3E85"/>
    <w:rsid w:val="009C4B41"/>
    <w:rsid w:val="009C4DEC"/>
    <w:rsid w:val="009D4CD5"/>
    <w:rsid w:val="009E361A"/>
    <w:rsid w:val="009E41EB"/>
    <w:rsid w:val="009E6C1A"/>
    <w:rsid w:val="009F12FF"/>
    <w:rsid w:val="009F1507"/>
    <w:rsid w:val="009F75EB"/>
    <w:rsid w:val="00A14513"/>
    <w:rsid w:val="00A25AD8"/>
    <w:rsid w:val="00A2707B"/>
    <w:rsid w:val="00A30875"/>
    <w:rsid w:val="00A31C8E"/>
    <w:rsid w:val="00A33C41"/>
    <w:rsid w:val="00A34D70"/>
    <w:rsid w:val="00A34F09"/>
    <w:rsid w:val="00A36920"/>
    <w:rsid w:val="00A37141"/>
    <w:rsid w:val="00A42452"/>
    <w:rsid w:val="00A42CBB"/>
    <w:rsid w:val="00A56389"/>
    <w:rsid w:val="00A573A1"/>
    <w:rsid w:val="00A6090B"/>
    <w:rsid w:val="00A61714"/>
    <w:rsid w:val="00A61E65"/>
    <w:rsid w:val="00A652C9"/>
    <w:rsid w:val="00A654DB"/>
    <w:rsid w:val="00A66935"/>
    <w:rsid w:val="00A7037A"/>
    <w:rsid w:val="00A70B9F"/>
    <w:rsid w:val="00A728B8"/>
    <w:rsid w:val="00A75FB8"/>
    <w:rsid w:val="00A7613E"/>
    <w:rsid w:val="00A91B4E"/>
    <w:rsid w:val="00A92420"/>
    <w:rsid w:val="00A963D6"/>
    <w:rsid w:val="00A97CA1"/>
    <w:rsid w:val="00AA581E"/>
    <w:rsid w:val="00AA5B83"/>
    <w:rsid w:val="00AA71F6"/>
    <w:rsid w:val="00AB0BA2"/>
    <w:rsid w:val="00AB49B2"/>
    <w:rsid w:val="00AB7842"/>
    <w:rsid w:val="00AB7979"/>
    <w:rsid w:val="00AD2425"/>
    <w:rsid w:val="00AD27D1"/>
    <w:rsid w:val="00AD7701"/>
    <w:rsid w:val="00AE0030"/>
    <w:rsid w:val="00AF3677"/>
    <w:rsid w:val="00AF3EF0"/>
    <w:rsid w:val="00AF5114"/>
    <w:rsid w:val="00AF51C4"/>
    <w:rsid w:val="00B01B60"/>
    <w:rsid w:val="00B13078"/>
    <w:rsid w:val="00B206CA"/>
    <w:rsid w:val="00B26A06"/>
    <w:rsid w:val="00B27B78"/>
    <w:rsid w:val="00B319C7"/>
    <w:rsid w:val="00B405EA"/>
    <w:rsid w:val="00B42CED"/>
    <w:rsid w:val="00B445FB"/>
    <w:rsid w:val="00B45C61"/>
    <w:rsid w:val="00B5375D"/>
    <w:rsid w:val="00B6011C"/>
    <w:rsid w:val="00B60DC9"/>
    <w:rsid w:val="00B616FE"/>
    <w:rsid w:val="00B627BD"/>
    <w:rsid w:val="00B758E9"/>
    <w:rsid w:val="00B76B24"/>
    <w:rsid w:val="00B76FDB"/>
    <w:rsid w:val="00B77F1F"/>
    <w:rsid w:val="00B828D9"/>
    <w:rsid w:val="00B82C1F"/>
    <w:rsid w:val="00B83A74"/>
    <w:rsid w:val="00B87F56"/>
    <w:rsid w:val="00B92BC4"/>
    <w:rsid w:val="00B95089"/>
    <w:rsid w:val="00BA154C"/>
    <w:rsid w:val="00BA3677"/>
    <w:rsid w:val="00BA48FB"/>
    <w:rsid w:val="00BB030F"/>
    <w:rsid w:val="00BB26E5"/>
    <w:rsid w:val="00BB5998"/>
    <w:rsid w:val="00BC3CA0"/>
    <w:rsid w:val="00BC4131"/>
    <w:rsid w:val="00BC5D18"/>
    <w:rsid w:val="00BC712B"/>
    <w:rsid w:val="00BD2910"/>
    <w:rsid w:val="00BD35C0"/>
    <w:rsid w:val="00BD3F4E"/>
    <w:rsid w:val="00BE0747"/>
    <w:rsid w:val="00BE2BAF"/>
    <w:rsid w:val="00BE30AA"/>
    <w:rsid w:val="00BF0333"/>
    <w:rsid w:val="00BF2932"/>
    <w:rsid w:val="00BF6B46"/>
    <w:rsid w:val="00C003E5"/>
    <w:rsid w:val="00C00928"/>
    <w:rsid w:val="00C024D6"/>
    <w:rsid w:val="00C10109"/>
    <w:rsid w:val="00C1068F"/>
    <w:rsid w:val="00C10B60"/>
    <w:rsid w:val="00C15756"/>
    <w:rsid w:val="00C176AB"/>
    <w:rsid w:val="00C20BB5"/>
    <w:rsid w:val="00C2599B"/>
    <w:rsid w:val="00C25A29"/>
    <w:rsid w:val="00C305D5"/>
    <w:rsid w:val="00C317DA"/>
    <w:rsid w:val="00C4278A"/>
    <w:rsid w:val="00C46976"/>
    <w:rsid w:val="00C47C1C"/>
    <w:rsid w:val="00C47C7E"/>
    <w:rsid w:val="00C52985"/>
    <w:rsid w:val="00C5359F"/>
    <w:rsid w:val="00C57DAC"/>
    <w:rsid w:val="00C603A8"/>
    <w:rsid w:val="00C64259"/>
    <w:rsid w:val="00C67B29"/>
    <w:rsid w:val="00C76F5D"/>
    <w:rsid w:val="00C770FB"/>
    <w:rsid w:val="00C77D9E"/>
    <w:rsid w:val="00C818F4"/>
    <w:rsid w:val="00C8454E"/>
    <w:rsid w:val="00C846AB"/>
    <w:rsid w:val="00C84C17"/>
    <w:rsid w:val="00C84FAB"/>
    <w:rsid w:val="00C9547A"/>
    <w:rsid w:val="00CA0D0B"/>
    <w:rsid w:val="00CA26F3"/>
    <w:rsid w:val="00CA42E9"/>
    <w:rsid w:val="00CA500F"/>
    <w:rsid w:val="00CB393B"/>
    <w:rsid w:val="00CB5501"/>
    <w:rsid w:val="00CB6C27"/>
    <w:rsid w:val="00CB6D3B"/>
    <w:rsid w:val="00CC0170"/>
    <w:rsid w:val="00CC17F9"/>
    <w:rsid w:val="00CC2ECE"/>
    <w:rsid w:val="00CC58E9"/>
    <w:rsid w:val="00CD0826"/>
    <w:rsid w:val="00CD1F2C"/>
    <w:rsid w:val="00CD4B1F"/>
    <w:rsid w:val="00CE16EF"/>
    <w:rsid w:val="00CE360C"/>
    <w:rsid w:val="00CF21A3"/>
    <w:rsid w:val="00CF2DE0"/>
    <w:rsid w:val="00CF52A5"/>
    <w:rsid w:val="00D02D1A"/>
    <w:rsid w:val="00D03736"/>
    <w:rsid w:val="00D049B7"/>
    <w:rsid w:val="00D04FEE"/>
    <w:rsid w:val="00D15332"/>
    <w:rsid w:val="00D15C24"/>
    <w:rsid w:val="00D165E5"/>
    <w:rsid w:val="00D215A2"/>
    <w:rsid w:val="00D2578F"/>
    <w:rsid w:val="00D34C85"/>
    <w:rsid w:val="00D34D18"/>
    <w:rsid w:val="00D5227C"/>
    <w:rsid w:val="00D5262D"/>
    <w:rsid w:val="00D54E78"/>
    <w:rsid w:val="00D57C7F"/>
    <w:rsid w:val="00D61ED5"/>
    <w:rsid w:val="00D62B63"/>
    <w:rsid w:val="00D646FB"/>
    <w:rsid w:val="00D65C90"/>
    <w:rsid w:val="00D67F3E"/>
    <w:rsid w:val="00D76207"/>
    <w:rsid w:val="00D80859"/>
    <w:rsid w:val="00D82A5B"/>
    <w:rsid w:val="00D85407"/>
    <w:rsid w:val="00D86F62"/>
    <w:rsid w:val="00D91567"/>
    <w:rsid w:val="00D93649"/>
    <w:rsid w:val="00D94B6F"/>
    <w:rsid w:val="00D96E74"/>
    <w:rsid w:val="00D97D0E"/>
    <w:rsid w:val="00DA0533"/>
    <w:rsid w:val="00DA5405"/>
    <w:rsid w:val="00DB1C6C"/>
    <w:rsid w:val="00DB36DB"/>
    <w:rsid w:val="00DB3D32"/>
    <w:rsid w:val="00DC33C7"/>
    <w:rsid w:val="00DC6748"/>
    <w:rsid w:val="00DD7553"/>
    <w:rsid w:val="00DE597C"/>
    <w:rsid w:val="00DE6517"/>
    <w:rsid w:val="00DF3188"/>
    <w:rsid w:val="00DF3CC1"/>
    <w:rsid w:val="00DF61AE"/>
    <w:rsid w:val="00E02813"/>
    <w:rsid w:val="00E1303B"/>
    <w:rsid w:val="00E14C4A"/>
    <w:rsid w:val="00E14E5A"/>
    <w:rsid w:val="00E22868"/>
    <w:rsid w:val="00E231DA"/>
    <w:rsid w:val="00E2703F"/>
    <w:rsid w:val="00E321EE"/>
    <w:rsid w:val="00E32914"/>
    <w:rsid w:val="00E33A61"/>
    <w:rsid w:val="00E36D75"/>
    <w:rsid w:val="00E37A4A"/>
    <w:rsid w:val="00E432CE"/>
    <w:rsid w:val="00E4330B"/>
    <w:rsid w:val="00E43A4F"/>
    <w:rsid w:val="00E44D93"/>
    <w:rsid w:val="00E50488"/>
    <w:rsid w:val="00E57E6D"/>
    <w:rsid w:val="00E60801"/>
    <w:rsid w:val="00E63465"/>
    <w:rsid w:val="00E634EE"/>
    <w:rsid w:val="00E635F3"/>
    <w:rsid w:val="00E67C4F"/>
    <w:rsid w:val="00E80B3B"/>
    <w:rsid w:val="00E83A33"/>
    <w:rsid w:val="00EA4EC0"/>
    <w:rsid w:val="00EA4F25"/>
    <w:rsid w:val="00EB1DF9"/>
    <w:rsid w:val="00EB3E3A"/>
    <w:rsid w:val="00EB4521"/>
    <w:rsid w:val="00EC33AF"/>
    <w:rsid w:val="00EC341B"/>
    <w:rsid w:val="00EC5027"/>
    <w:rsid w:val="00EC79BF"/>
    <w:rsid w:val="00ED118A"/>
    <w:rsid w:val="00ED1E35"/>
    <w:rsid w:val="00EE18AC"/>
    <w:rsid w:val="00EE6491"/>
    <w:rsid w:val="00EF4460"/>
    <w:rsid w:val="00EF4973"/>
    <w:rsid w:val="00F0292D"/>
    <w:rsid w:val="00F056BA"/>
    <w:rsid w:val="00F212F5"/>
    <w:rsid w:val="00F21B55"/>
    <w:rsid w:val="00F23FAD"/>
    <w:rsid w:val="00F247D5"/>
    <w:rsid w:val="00F24AB2"/>
    <w:rsid w:val="00F25813"/>
    <w:rsid w:val="00F26ED5"/>
    <w:rsid w:val="00F31D2F"/>
    <w:rsid w:val="00F37F77"/>
    <w:rsid w:val="00F426A6"/>
    <w:rsid w:val="00F444CF"/>
    <w:rsid w:val="00F47BE8"/>
    <w:rsid w:val="00F511EE"/>
    <w:rsid w:val="00F51EB0"/>
    <w:rsid w:val="00F52F9D"/>
    <w:rsid w:val="00F536A4"/>
    <w:rsid w:val="00F61E30"/>
    <w:rsid w:val="00F63B4B"/>
    <w:rsid w:val="00F71BB8"/>
    <w:rsid w:val="00F74F4D"/>
    <w:rsid w:val="00F77943"/>
    <w:rsid w:val="00F80F91"/>
    <w:rsid w:val="00F837AD"/>
    <w:rsid w:val="00F91790"/>
    <w:rsid w:val="00F925E2"/>
    <w:rsid w:val="00F959A5"/>
    <w:rsid w:val="00FA04F3"/>
    <w:rsid w:val="00FA10FC"/>
    <w:rsid w:val="00FA15A2"/>
    <w:rsid w:val="00FA229B"/>
    <w:rsid w:val="00FA5EFD"/>
    <w:rsid w:val="00FA71B4"/>
    <w:rsid w:val="00FB2C16"/>
    <w:rsid w:val="00FB378D"/>
    <w:rsid w:val="00FB4015"/>
    <w:rsid w:val="00FB6220"/>
    <w:rsid w:val="00FC0439"/>
    <w:rsid w:val="00FC06F7"/>
    <w:rsid w:val="00FC1447"/>
    <w:rsid w:val="00FC2334"/>
    <w:rsid w:val="00FC4942"/>
    <w:rsid w:val="00FC53C3"/>
    <w:rsid w:val="00FC6A82"/>
    <w:rsid w:val="00FE0D8C"/>
    <w:rsid w:val="00FE1699"/>
    <w:rsid w:val="00FE6D6E"/>
    <w:rsid w:val="00FE7167"/>
    <w:rsid w:val="00FF75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FF085-9C73-4705-B815-7CEC44F2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44D93"/>
    <w:rPr>
      <w:color w:val="0563C1" w:themeColor="hyperlink"/>
      <w:u w:val="single"/>
    </w:rPr>
  </w:style>
  <w:style w:type="character" w:customStyle="1" w:styleId="jlqj4b">
    <w:name w:val="jlqj4b"/>
    <w:basedOn w:val="Predvolenpsmoodseku"/>
    <w:rsid w:val="00FA71B4"/>
  </w:style>
  <w:style w:type="paragraph" w:customStyle="1" w:styleId="Default">
    <w:name w:val="Default"/>
    <w:rsid w:val="00242A1A"/>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viiyi">
    <w:name w:val="viiyi"/>
    <w:basedOn w:val="Predvolenpsmoodseku"/>
    <w:rsid w:val="007A4D09"/>
  </w:style>
  <w:style w:type="paragraph" w:styleId="Textpoznmkypodiarou">
    <w:name w:val="footnote text"/>
    <w:basedOn w:val="Normlny"/>
    <w:link w:val="TextpoznmkypodiarouChar"/>
    <w:uiPriority w:val="99"/>
    <w:semiHidden/>
    <w:unhideWhenUsed/>
    <w:rsid w:val="0001184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1184C"/>
    <w:rPr>
      <w:sz w:val="20"/>
      <w:szCs w:val="20"/>
      <w:lang w:val="en-GB"/>
    </w:rPr>
  </w:style>
  <w:style w:type="character" w:styleId="Odkaznapoznmkupodiarou">
    <w:name w:val="footnote reference"/>
    <w:basedOn w:val="Predvolenpsmoodseku"/>
    <w:uiPriority w:val="99"/>
    <w:semiHidden/>
    <w:unhideWhenUsed/>
    <w:rsid w:val="0001184C"/>
    <w:rPr>
      <w:vertAlign w:val="superscript"/>
    </w:rPr>
  </w:style>
  <w:style w:type="table" w:styleId="Mriekatabuky">
    <w:name w:val="Table Grid"/>
    <w:basedOn w:val="Normlnatabuka"/>
    <w:uiPriority w:val="39"/>
    <w:rsid w:val="002B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8810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81029"/>
    <w:rPr>
      <w:lang w:val="en-GB"/>
    </w:rPr>
  </w:style>
  <w:style w:type="paragraph" w:styleId="Pta">
    <w:name w:val="footer"/>
    <w:basedOn w:val="Normlny"/>
    <w:link w:val="PtaChar"/>
    <w:uiPriority w:val="99"/>
    <w:unhideWhenUsed/>
    <w:rsid w:val="00881029"/>
    <w:pPr>
      <w:tabs>
        <w:tab w:val="center" w:pos="4536"/>
        <w:tab w:val="right" w:pos="9072"/>
      </w:tabs>
      <w:spacing w:after="0" w:line="240" w:lineRule="auto"/>
    </w:pPr>
  </w:style>
  <w:style w:type="character" w:customStyle="1" w:styleId="PtaChar">
    <w:name w:val="Päta Char"/>
    <w:basedOn w:val="Predvolenpsmoodseku"/>
    <w:link w:val="Pta"/>
    <w:uiPriority w:val="99"/>
    <w:rsid w:val="00881029"/>
    <w:rPr>
      <w:lang w:val="en-GB"/>
    </w:rPr>
  </w:style>
  <w:style w:type="paragraph" w:styleId="Normlnywebov">
    <w:name w:val="Normal (Web)"/>
    <w:basedOn w:val="Normlny"/>
    <w:uiPriority w:val="99"/>
    <w:unhideWhenUsed/>
    <w:rsid w:val="00D153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ua98x6grr">
    <w:name w:val="markua98x6grr"/>
    <w:basedOn w:val="Predvolenpsmoodseku"/>
    <w:rsid w:val="00D15332"/>
  </w:style>
  <w:style w:type="paragraph" w:styleId="Bibliografia">
    <w:name w:val="Bibliography"/>
    <w:basedOn w:val="Normlny"/>
    <w:next w:val="Normlny"/>
    <w:uiPriority w:val="37"/>
    <w:semiHidden/>
    <w:unhideWhenUsed/>
    <w:rsid w:val="00BB030F"/>
  </w:style>
  <w:style w:type="character" w:styleId="Odkaznakomentr">
    <w:name w:val="annotation reference"/>
    <w:basedOn w:val="Predvolenpsmoodseku"/>
    <w:uiPriority w:val="99"/>
    <w:semiHidden/>
    <w:unhideWhenUsed/>
    <w:rsid w:val="009625E4"/>
    <w:rPr>
      <w:sz w:val="16"/>
      <w:szCs w:val="16"/>
    </w:rPr>
  </w:style>
  <w:style w:type="paragraph" w:styleId="Textkomentra">
    <w:name w:val="annotation text"/>
    <w:basedOn w:val="Normlny"/>
    <w:link w:val="TextkomentraChar"/>
    <w:uiPriority w:val="99"/>
    <w:semiHidden/>
    <w:unhideWhenUsed/>
    <w:rsid w:val="009625E4"/>
    <w:pPr>
      <w:spacing w:line="240" w:lineRule="auto"/>
    </w:pPr>
    <w:rPr>
      <w:sz w:val="20"/>
      <w:szCs w:val="20"/>
    </w:rPr>
  </w:style>
  <w:style w:type="character" w:customStyle="1" w:styleId="TextkomentraChar">
    <w:name w:val="Text komentára Char"/>
    <w:basedOn w:val="Predvolenpsmoodseku"/>
    <w:link w:val="Textkomentra"/>
    <w:uiPriority w:val="99"/>
    <w:semiHidden/>
    <w:rsid w:val="009625E4"/>
    <w:rPr>
      <w:sz w:val="20"/>
      <w:szCs w:val="20"/>
      <w:lang w:val="en-GB"/>
    </w:rPr>
  </w:style>
  <w:style w:type="paragraph" w:styleId="Predmetkomentra">
    <w:name w:val="annotation subject"/>
    <w:basedOn w:val="Textkomentra"/>
    <w:next w:val="Textkomentra"/>
    <w:link w:val="PredmetkomentraChar"/>
    <w:uiPriority w:val="99"/>
    <w:semiHidden/>
    <w:unhideWhenUsed/>
    <w:rsid w:val="009625E4"/>
    <w:rPr>
      <w:b/>
      <w:bCs/>
    </w:rPr>
  </w:style>
  <w:style w:type="character" w:customStyle="1" w:styleId="PredmetkomentraChar">
    <w:name w:val="Predmet komentára Char"/>
    <w:basedOn w:val="TextkomentraChar"/>
    <w:link w:val="Predmetkomentra"/>
    <w:uiPriority w:val="99"/>
    <w:semiHidden/>
    <w:rsid w:val="009625E4"/>
    <w:rPr>
      <w:b/>
      <w:bCs/>
      <w:sz w:val="20"/>
      <w:szCs w:val="20"/>
      <w:lang w:val="en-GB"/>
    </w:rPr>
  </w:style>
  <w:style w:type="paragraph" w:styleId="Textbubliny">
    <w:name w:val="Balloon Text"/>
    <w:basedOn w:val="Normlny"/>
    <w:link w:val="TextbublinyChar"/>
    <w:uiPriority w:val="99"/>
    <w:semiHidden/>
    <w:unhideWhenUsed/>
    <w:rsid w:val="009625E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25E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sci-press.org/catalog/view/209/1386/1341-1" TargetMode="External"/><Relationship Id="rId3" Type="http://schemas.openxmlformats.org/officeDocument/2006/relationships/settings" Target="settings.xml"/><Relationship Id="rId7" Type="http://schemas.openxmlformats.org/officeDocument/2006/relationships/hyperlink" Target="mailto:miroslava.melichercikova@umb.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C1450C4-9109-45CF-8DD7-6A284F8B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3416</TotalTime>
  <Pages>13</Pages>
  <Words>4631</Words>
  <Characters>26400</Characters>
  <Application>Microsoft Office Word</Application>
  <DocSecurity>0</DocSecurity>
  <Lines>220</Lines>
  <Paragraphs>61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Melicherčíková</dc:creator>
  <cp:keywords/>
  <dc:description/>
  <cp:lastModifiedBy>Stulajterova Alena, PaedDr., PhD.</cp:lastModifiedBy>
  <cp:revision>846</cp:revision>
  <dcterms:created xsi:type="dcterms:W3CDTF">2021-07-12T09:02:00Z</dcterms:created>
  <dcterms:modified xsi:type="dcterms:W3CDTF">2021-09-03T06:44:00Z</dcterms:modified>
</cp:coreProperties>
</file>