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91FC" w14:textId="77777777" w:rsidR="008901EE" w:rsidRPr="00FC044D" w:rsidRDefault="008901EE" w:rsidP="00283A9C">
      <w:pPr>
        <w:spacing w:before="60" w:after="60"/>
        <w:contextualSpacing/>
        <w:rPr>
          <w:rFonts w:asciiTheme="minorHAnsi" w:hAnsiTheme="minorHAnsi" w:cstheme="minorHAnsi"/>
        </w:rPr>
      </w:pPr>
    </w:p>
    <w:p w14:paraId="18333928" w14:textId="77777777" w:rsidR="008901EE" w:rsidRPr="00FC044D" w:rsidRDefault="008901EE" w:rsidP="00283A9C">
      <w:pPr>
        <w:spacing w:before="60" w:after="60"/>
        <w:contextualSpacing/>
        <w:rPr>
          <w:rFonts w:asciiTheme="minorHAnsi" w:hAnsiTheme="minorHAnsi" w:cstheme="minorHAnsi"/>
        </w:rPr>
      </w:pPr>
    </w:p>
    <w:p w14:paraId="00246763" w14:textId="77777777" w:rsidR="008901EE" w:rsidRDefault="008901EE" w:rsidP="00283A9C">
      <w:pPr>
        <w:spacing w:before="60" w:after="60"/>
        <w:contextualSpacing/>
        <w:rPr>
          <w:rFonts w:asciiTheme="minorHAnsi" w:hAnsiTheme="minorHAnsi" w:cstheme="minorHAnsi"/>
        </w:rPr>
      </w:pPr>
    </w:p>
    <w:p w14:paraId="0F9EE8C1" w14:textId="77777777" w:rsidR="00D7390A" w:rsidRDefault="00D7390A" w:rsidP="00283A9C">
      <w:pPr>
        <w:spacing w:before="60" w:after="60"/>
        <w:contextualSpacing/>
        <w:rPr>
          <w:rFonts w:asciiTheme="minorHAnsi" w:hAnsiTheme="minorHAnsi" w:cstheme="minorHAnsi"/>
        </w:rPr>
      </w:pPr>
    </w:p>
    <w:p w14:paraId="5E53F8E6" w14:textId="77777777" w:rsidR="00D7390A" w:rsidRPr="00FC044D" w:rsidRDefault="00D7390A" w:rsidP="00283A9C">
      <w:pPr>
        <w:spacing w:before="60" w:after="60"/>
        <w:contextualSpacing/>
        <w:rPr>
          <w:rFonts w:asciiTheme="minorHAnsi" w:hAnsiTheme="minorHAnsi" w:cstheme="minorHAnsi"/>
        </w:rPr>
      </w:pPr>
    </w:p>
    <w:p w14:paraId="56806E05" w14:textId="77777777" w:rsidR="008901EE" w:rsidRPr="00FC044D" w:rsidRDefault="008901EE" w:rsidP="00283A9C">
      <w:pPr>
        <w:spacing w:before="60" w:after="60"/>
        <w:contextualSpacing/>
        <w:rPr>
          <w:rFonts w:asciiTheme="minorHAnsi" w:hAnsiTheme="minorHAnsi" w:cstheme="minorHAnsi"/>
        </w:rPr>
      </w:pPr>
    </w:p>
    <w:p w14:paraId="18099966" w14:textId="77777777" w:rsidR="00D7390A" w:rsidRPr="00BE230D" w:rsidRDefault="00D7390A" w:rsidP="00283A9C">
      <w:pPr>
        <w:pBdr>
          <w:top w:val="single" w:sz="4" w:space="31" w:color="auto"/>
          <w:left w:val="single" w:sz="4" w:space="4" w:color="auto"/>
          <w:bottom w:val="single" w:sz="4" w:space="5" w:color="auto"/>
          <w:right w:val="single" w:sz="4" w:space="4" w:color="auto"/>
        </w:pBdr>
        <w:spacing w:before="60" w:after="60"/>
        <w:contextualSpacing/>
        <w:jc w:val="center"/>
        <w:rPr>
          <w:b/>
          <w:sz w:val="40"/>
          <w:szCs w:val="40"/>
        </w:rPr>
      </w:pPr>
      <w:r w:rsidRPr="00BE230D">
        <w:rPr>
          <w:b/>
          <w:bCs/>
          <w:sz w:val="40"/>
          <w:szCs w:val="40"/>
        </w:rPr>
        <w:t>ŠTIPENDIJNÝ  PORIADOK</w:t>
      </w:r>
      <w:r w:rsidRPr="00BE230D">
        <w:rPr>
          <w:b/>
          <w:sz w:val="40"/>
          <w:szCs w:val="40"/>
        </w:rPr>
        <w:t xml:space="preserve"> </w:t>
      </w:r>
    </w:p>
    <w:p w14:paraId="434EA0E4" w14:textId="77777777" w:rsidR="00FB22E3" w:rsidRPr="00D7390A" w:rsidRDefault="00D7390A" w:rsidP="00283A9C">
      <w:pPr>
        <w:pBdr>
          <w:top w:val="single" w:sz="4" w:space="31" w:color="auto"/>
          <w:left w:val="single" w:sz="4" w:space="4" w:color="auto"/>
          <w:bottom w:val="single" w:sz="4" w:space="5" w:color="auto"/>
          <w:right w:val="single" w:sz="4" w:space="4" w:color="auto"/>
        </w:pBdr>
        <w:spacing w:before="60" w:after="60"/>
        <w:contextualSpacing/>
        <w:jc w:val="center"/>
        <w:rPr>
          <w:b/>
          <w:sz w:val="48"/>
          <w:szCs w:val="48"/>
        </w:rPr>
      </w:pPr>
      <w:r w:rsidRPr="00BE230D">
        <w:rPr>
          <w:b/>
          <w:sz w:val="40"/>
          <w:szCs w:val="40"/>
        </w:rPr>
        <w:t>Filozofickej fakulty</w:t>
      </w:r>
      <w:r w:rsidR="00B16DC3" w:rsidRPr="00BE230D">
        <w:rPr>
          <w:b/>
          <w:sz w:val="40"/>
          <w:szCs w:val="40"/>
        </w:rPr>
        <w:t xml:space="preserve"> Univerzity Mateja Bela v Banskej Bystrici</w:t>
      </w:r>
    </w:p>
    <w:p w14:paraId="3A7F2591" w14:textId="77777777" w:rsidR="00AB4E85" w:rsidRPr="00FC044D" w:rsidRDefault="00AB4E85" w:rsidP="00283A9C">
      <w:pPr>
        <w:pBdr>
          <w:top w:val="single" w:sz="4" w:space="31" w:color="auto"/>
          <w:left w:val="single" w:sz="4" w:space="4" w:color="auto"/>
          <w:bottom w:val="single" w:sz="4" w:space="5" w:color="auto"/>
          <w:right w:val="single" w:sz="4" w:space="4" w:color="auto"/>
        </w:pBdr>
        <w:spacing w:before="60" w:after="60"/>
        <w:contextualSpacing/>
        <w:jc w:val="center"/>
        <w:rPr>
          <w:rFonts w:asciiTheme="minorHAnsi" w:hAnsiTheme="minorHAnsi" w:cstheme="minorHAnsi"/>
          <w:b/>
          <w:bCs/>
          <w:iCs/>
          <w:sz w:val="32"/>
          <w:szCs w:val="32"/>
        </w:rPr>
      </w:pPr>
    </w:p>
    <w:p w14:paraId="3AD1043E" w14:textId="77777777" w:rsidR="008901EE" w:rsidRPr="00FC044D" w:rsidRDefault="008901EE" w:rsidP="00283A9C">
      <w:pPr>
        <w:spacing w:before="60" w:after="60"/>
        <w:contextualSpacing/>
        <w:rPr>
          <w:rFonts w:asciiTheme="minorHAnsi" w:hAnsiTheme="minorHAnsi" w:cstheme="minorHAnsi"/>
        </w:rPr>
      </w:pPr>
    </w:p>
    <w:p w14:paraId="7F9C8CD2" w14:textId="77777777" w:rsidR="008901EE" w:rsidRDefault="008901EE" w:rsidP="00283A9C">
      <w:pPr>
        <w:spacing w:before="60" w:after="60"/>
        <w:contextualSpacing/>
        <w:rPr>
          <w:rFonts w:asciiTheme="minorHAnsi" w:hAnsiTheme="minorHAnsi" w:cstheme="minorHAnsi"/>
        </w:rPr>
      </w:pPr>
    </w:p>
    <w:p w14:paraId="33D34D60" w14:textId="77777777" w:rsidR="00C663D7" w:rsidRDefault="00C663D7" w:rsidP="00283A9C">
      <w:pPr>
        <w:spacing w:before="60" w:after="60"/>
        <w:contextualSpacing/>
        <w:rPr>
          <w:rFonts w:asciiTheme="minorHAnsi" w:hAnsiTheme="minorHAnsi" w:cstheme="minorHAnsi"/>
          <w:sz w:val="28"/>
          <w:szCs w:val="28"/>
        </w:rPr>
      </w:pPr>
    </w:p>
    <w:p w14:paraId="4C4C23BB" w14:textId="77777777" w:rsidR="00D7390A" w:rsidRDefault="00D7390A" w:rsidP="00283A9C">
      <w:pPr>
        <w:spacing w:before="60" w:after="60"/>
        <w:contextualSpacing/>
        <w:rPr>
          <w:rFonts w:asciiTheme="minorHAnsi" w:hAnsiTheme="minorHAnsi" w:cstheme="minorHAnsi"/>
          <w:sz w:val="28"/>
          <w:szCs w:val="28"/>
        </w:rPr>
      </w:pPr>
    </w:p>
    <w:p w14:paraId="20039E31" w14:textId="77777777" w:rsidR="00D7390A" w:rsidRDefault="00D7390A" w:rsidP="00283A9C">
      <w:pPr>
        <w:spacing w:before="60" w:after="60"/>
        <w:contextualSpacing/>
        <w:rPr>
          <w:rFonts w:asciiTheme="minorHAnsi" w:hAnsiTheme="minorHAnsi" w:cstheme="minorHAnsi"/>
          <w:sz w:val="28"/>
          <w:szCs w:val="28"/>
        </w:rPr>
      </w:pPr>
    </w:p>
    <w:p w14:paraId="45D88ECC" w14:textId="77777777" w:rsidR="00D7390A" w:rsidRDefault="00D7390A" w:rsidP="00283A9C">
      <w:pPr>
        <w:spacing w:before="60" w:after="60"/>
        <w:contextualSpacing/>
        <w:rPr>
          <w:rFonts w:asciiTheme="minorHAnsi" w:hAnsiTheme="minorHAnsi" w:cstheme="minorHAnsi"/>
          <w:sz w:val="28"/>
          <w:szCs w:val="28"/>
        </w:rPr>
      </w:pPr>
    </w:p>
    <w:p w14:paraId="1FEB0F83" w14:textId="77777777" w:rsidR="00D7390A" w:rsidRPr="00D7390A" w:rsidRDefault="00D7390A" w:rsidP="00283A9C">
      <w:pPr>
        <w:spacing w:before="60" w:after="60"/>
        <w:contextualSpacing/>
        <w:rPr>
          <w:rFonts w:asciiTheme="minorHAnsi" w:hAnsiTheme="minorHAnsi" w:cstheme="minorHAnsi"/>
          <w:sz w:val="28"/>
          <w:szCs w:val="28"/>
        </w:rPr>
      </w:pPr>
    </w:p>
    <w:p w14:paraId="17BEE18B" w14:textId="77777777" w:rsidR="008901EE" w:rsidRPr="00D7390A" w:rsidRDefault="008901EE" w:rsidP="00283A9C">
      <w:pPr>
        <w:spacing w:before="60" w:after="60"/>
        <w:contextualSpacing/>
        <w:rPr>
          <w:rFonts w:asciiTheme="minorHAnsi" w:hAnsiTheme="minorHAnsi" w:cstheme="minorHAnsi"/>
          <w:sz w:val="28"/>
          <w:szCs w:val="28"/>
        </w:rPr>
      </w:pPr>
    </w:p>
    <w:p w14:paraId="10DF59E1" w14:textId="77777777" w:rsidR="00BE230D" w:rsidRDefault="008901EE" w:rsidP="00283A9C">
      <w:pPr>
        <w:spacing w:before="60" w:after="60"/>
        <w:contextualSpacing/>
        <w:rPr>
          <w:rFonts w:asciiTheme="minorHAnsi" w:hAnsiTheme="minorHAnsi" w:cstheme="minorHAnsi"/>
          <w:sz w:val="28"/>
          <w:szCs w:val="28"/>
        </w:rPr>
      </w:pP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Pr="00D7390A">
        <w:rPr>
          <w:rFonts w:asciiTheme="minorHAnsi" w:hAnsiTheme="minorHAnsi" w:cstheme="minorHAnsi"/>
          <w:sz w:val="28"/>
          <w:szCs w:val="28"/>
        </w:rPr>
        <w:tab/>
      </w:r>
      <w:r w:rsidR="00FB22E3" w:rsidRPr="00D7390A">
        <w:rPr>
          <w:rFonts w:asciiTheme="minorHAnsi" w:hAnsiTheme="minorHAnsi" w:cstheme="minorHAnsi"/>
          <w:sz w:val="28"/>
          <w:szCs w:val="28"/>
        </w:rPr>
        <w:tab/>
      </w:r>
      <w:r w:rsidR="00FB22E3" w:rsidRPr="00D7390A">
        <w:rPr>
          <w:rFonts w:asciiTheme="minorHAnsi" w:hAnsiTheme="minorHAnsi" w:cstheme="minorHAnsi"/>
          <w:sz w:val="28"/>
          <w:szCs w:val="28"/>
        </w:rPr>
        <w:tab/>
      </w:r>
      <w:r w:rsidR="00FB22E3" w:rsidRPr="00D7390A">
        <w:rPr>
          <w:rFonts w:asciiTheme="minorHAnsi" w:hAnsiTheme="minorHAnsi" w:cstheme="minorHAnsi"/>
          <w:sz w:val="28"/>
          <w:szCs w:val="28"/>
        </w:rPr>
        <w:tab/>
      </w:r>
      <w:r w:rsidR="00FB22E3" w:rsidRPr="00D7390A">
        <w:rPr>
          <w:rFonts w:asciiTheme="minorHAnsi" w:hAnsiTheme="minorHAnsi" w:cstheme="minorHAnsi"/>
          <w:sz w:val="28"/>
          <w:szCs w:val="28"/>
        </w:rPr>
        <w:tab/>
        <w:t xml:space="preserve">                  </w:t>
      </w:r>
      <w:r w:rsidR="00B16DC3" w:rsidRPr="00D7390A">
        <w:rPr>
          <w:rFonts w:asciiTheme="minorHAnsi" w:hAnsiTheme="minorHAnsi" w:cstheme="minorHAnsi"/>
          <w:sz w:val="28"/>
          <w:szCs w:val="28"/>
        </w:rPr>
        <w:t xml:space="preserve">              </w:t>
      </w:r>
    </w:p>
    <w:p w14:paraId="6387D20C" w14:textId="77777777" w:rsidR="00BE230D" w:rsidRDefault="00BE230D" w:rsidP="00283A9C">
      <w:pPr>
        <w:spacing w:before="60" w:after="60"/>
        <w:contextualSpacing/>
        <w:rPr>
          <w:rFonts w:asciiTheme="minorHAnsi" w:hAnsiTheme="minorHAnsi" w:cstheme="minorHAnsi"/>
          <w:sz w:val="28"/>
          <w:szCs w:val="28"/>
        </w:rPr>
      </w:pPr>
    </w:p>
    <w:p w14:paraId="6C91F0DF" w14:textId="77777777" w:rsidR="00BE230D" w:rsidRDefault="00BE230D" w:rsidP="00283A9C">
      <w:pPr>
        <w:spacing w:before="60" w:after="60"/>
        <w:contextualSpacing/>
        <w:rPr>
          <w:rFonts w:asciiTheme="minorHAnsi" w:hAnsiTheme="minorHAnsi" w:cstheme="minorHAnsi"/>
          <w:sz w:val="28"/>
          <w:szCs w:val="28"/>
        </w:rPr>
      </w:pPr>
    </w:p>
    <w:p w14:paraId="68468501" w14:textId="77777777" w:rsidR="008901EE" w:rsidRPr="00D7390A" w:rsidRDefault="008901EE" w:rsidP="00283A9C">
      <w:pPr>
        <w:spacing w:before="60" w:after="60"/>
        <w:contextualSpacing/>
        <w:rPr>
          <w:rFonts w:asciiTheme="minorHAnsi" w:hAnsiTheme="minorHAnsi" w:cstheme="minorHAnsi"/>
          <w:sz w:val="28"/>
          <w:szCs w:val="28"/>
        </w:rPr>
      </w:pPr>
    </w:p>
    <w:p w14:paraId="5CD5E5B7"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1CA49084"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33F60988"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095E695C"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49180380"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152D09A7" w14:textId="77777777" w:rsidR="00DB79D7" w:rsidRDefault="00DB79D7" w:rsidP="00283A9C">
      <w:pPr>
        <w:pStyle w:val="Zkladntext"/>
        <w:spacing w:before="60" w:after="60"/>
        <w:ind w:firstLine="567"/>
        <w:contextualSpacing/>
        <w:rPr>
          <w:rFonts w:asciiTheme="minorHAnsi" w:hAnsiTheme="minorHAnsi" w:cstheme="minorHAnsi"/>
          <w:sz w:val="28"/>
          <w:szCs w:val="28"/>
        </w:rPr>
      </w:pPr>
    </w:p>
    <w:p w14:paraId="15232A4D" w14:textId="5AC0952D" w:rsidR="008E16A0" w:rsidRDefault="008E16A0" w:rsidP="00283A9C">
      <w:pPr>
        <w:pStyle w:val="Zkladntext"/>
        <w:spacing w:before="60" w:after="60"/>
        <w:ind w:firstLine="567"/>
        <w:contextualSpacing/>
        <w:rPr>
          <w:lang w:val="sk-SK"/>
        </w:rPr>
      </w:pPr>
      <w:r>
        <w:rPr>
          <w:lang w:val="sk-SK"/>
        </w:rPr>
        <w:t xml:space="preserve"> </w:t>
      </w:r>
      <w:r w:rsidRPr="008E16A0">
        <w:rPr>
          <w:lang w:val="sk-SK"/>
        </w:rPr>
        <w:t xml:space="preserve">Banská Bystrica </w:t>
      </w:r>
      <w:r>
        <w:rPr>
          <w:lang w:val="sk-SK"/>
        </w:rPr>
        <w:t xml:space="preserve"> 15.3.2022</w:t>
      </w:r>
    </w:p>
    <w:p w14:paraId="749A6247" w14:textId="77777777" w:rsidR="008E16A0" w:rsidRDefault="008E16A0" w:rsidP="00283A9C">
      <w:pPr>
        <w:pStyle w:val="Zkladntext"/>
        <w:spacing w:before="60" w:after="60"/>
        <w:ind w:firstLine="567"/>
        <w:contextualSpacing/>
        <w:rPr>
          <w:lang w:val="sk-SK"/>
        </w:rPr>
      </w:pPr>
    </w:p>
    <w:p w14:paraId="7F5E2BBB" w14:textId="2927BD16" w:rsidR="008E16A0" w:rsidRDefault="008E16A0" w:rsidP="00283A9C">
      <w:pPr>
        <w:pStyle w:val="Zkladntext"/>
        <w:spacing w:before="60" w:after="60"/>
        <w:ind w:firstLine="567"/>
        <w:contextualSpacing/>
        <w:rPr>
          <w:lang w:val="sk-SK"/>
        </w:rPr>
      </w:pPr>
      <w:r>
        <w:rPr>
          <w:lang w:val="sk-SK"/>
        </w:rPr>
        <w:t xml:space="preserve"> Č. </w:t>
      </w:r>
      <w:proofErr w:type="spellStart"/>
      <w:r>
        <w:rPr>
          <w:lang w:val="sk-SK"/>
        </w:rPr>
        <w:t>sp</w:t>
      </w:r>
      <w:proofErr w:type="spellEnd"/>
      <w:r>
        <w:rPr>
          <w:lang w:val="sk-SK"/>
        </w:rPr>
        <w:t>.: FF35/2022/103-SD</w:t>
      </w:r>
    </w:p>
    <w:p w14:paraId="748DB162" w14:textId="027D78EE" w:rsidR="008E16A0" w:rsidRDefault="008E16A0" w:rsidP="00283A9C">
      <w:pPr>
        <w:pStyle w:val="Zkladntext"/>
        <w:spacing w:before="60" w:after="60"/>
        <w:ind w:firstLine="567"/>
        <w:contextualSpacing/>
        <w:rPr>
          <w:lang w:val="sk-SK"/>
        </w:rPr>
      </w:pPr>
      <w:r>
        <w:rPr>
          <w:lang w:val="sk-SK"/>
        </w:rPr>
        <w:t xml:space="preserve"> Č. z.:  FF/351/2022</w:t>
      </w:r>
      <w:bookmarkStart w:id="0" w:name="_GoBack"/>
      <w:bookmarkEnd w:id="0"/>
    </w:p>
    <w:p w14:paraId="7469764A" w14:textId="25C13014" w:rsidR="00D7390A" w:rsidRPr="008E16A0" w:rsidRDefault="008901EE" w:rsidP="00283A9C">
      <w:pPr>
        <w:pStyle w:val="Zkladntext"/>
        <w:spacing w:before="60" w:after="60"/>
        <w:ind w:firstLine="567"/>
        <w:contextualSpacing/>
        <w:rPr>
          <w:i/>
        </w:rPr>
      </w:pPr>
      <w:r w:rsidRPr="008E16A0">
        <w:br w:type="page"/>
      </w:r>
    </w:p>
    <w:p w14:paraId="0CEBE98D" w14:textId="27462B75" w:rsidR="00D7390A" w:rsidRPr="00CF17E8" w:rsidRDefault="00D7390A" w:rsidP="00A82142">
      <w:pPr>
        <w:spacing w:before="60" w:after="60"/>
        <w:contextualSpacing/>
        <w:jc w:val="both"/>
      </w:pPr>
      <w:r w:rsidRPr="00CF17E8">
        <w:lastRenderedPageBreak/>
        <w:t>Akademický senát F</w:t>
      </w:r>
      <w:r w:rsidR="00CF17E8">
        <w:t>ilozofickej f</w:t>
      </w:r>
      <w:r w:rsidRPr="00CF17E8">
        <w:t xml:space="preserve">akulty Univerzity Mateja Bela v Banskej Bystrici  </w:t>
      </w:r>
      <w:r w:rsidR="00D674F4">
        <w:t>v súlade so zákonom</w:t>
      </w:r>
      <w:r w:rsidRPr="00CF17E8">
        <w:t xml:space="preserve"> č. 131/2002 Z. z. o vysokých školách a o zmene a doplnení niektorých zákonov v</w:t>
      </w:r>
      <w:r w:rsidR="00D674F4">
        <w:t> </w:t>
      </w:r>
      <w:r w:rsidRPr="00CF17E8">
        <w:t xml:space="preserve">znení neskorších predpisov (ďalej zákon o vysokých školách), v súlade s vyhláškou Ministerstva školstva, vedy, výskumu a športu Slovenskej republiky č. 227/2012 Z. z., ktorou sa mení a dopĺňa vyhláška Ministerstva školstva Slovenskej republiky č. 102/2006 Z. z. o priznávaní sociálneho štipendia študentom vysokých škôl v znení </w:t>
      </w:r>
      <w:r w:rsidR="00D674F4">
        <w:t>neskorších predpisov</w:t>
      </w:r>
      <w:r w:rsidRPr="00CF17E8">
        <w:t>, a v súlade so Štipendijným poriadkom Univerzity Mateja Bela v Banskej Bystrici schvaľuje Štipendijný poriadok F</w:t>
      </w:r>
      <w:r w:rsidR="00CF17E8">
        <w:t>ilozofickej f</w:t>
      </w:r>
      <w:r w:rsidRPr="00CF17E8">
        <w:t>akulty Univerzity Mateja Bela v Banskej Bystrici ako jej vnútorný predpis.</w:t>
      </w:r>
    </w:p>
    <w:p w14:paraId="516B72A8" w14:textId="77777777" w:rsidR="00D7390A" w:rsidRPr="00CF17E8" w:rsidRDefault="00D7390A" w:rsidP="00283A9C">
      <w:pPr>
        <w:spacing w:before="60" w:after="60"/>
        <w:contextualSpacing/>
      </w:pPr>
    </w:p>
    <w:p w14:paraId="221A65DC" w14:textId="77777777" w:rsidR="00BE230D" w:rsidRDefault="00BE230D" w:rsidP="00283A9C">
      <w:pPr>
        <w:spacing w:before="60" w:after="60"/>
        <w:contextualSpacing/>
        <w:jc w:val="both"/>
      </w:pPr>
    </w:p>
    <w:p w14:paraId="69C25FB1" w14:textId="77777777" w:rsidR="00D674F4" w:rsidRDefault="00D674F4" w:rsidP="00BE230D">
      <w:pPr>
        <w:pStyle w:val="Zkladntext2"/>
        <w:spacing w:before="60" w:after="60" w:line="240" w:lineRule="auto"/>
        <w:contextualSpacing/>
        <w:jc w:val="center"/>
        <w:rPr>
          <w:b/>
        </w:rPr>
      </w:pPr>
      <w:r>
        <w:rPr>
          <w:b/>
        </w:rPr>
        <w:t>Časť I.</w:t>
      </w:r>
    </w:p>
    <w:p w14:paraId="60DE0109" w14:textId="77777777" w:rsidR="009D0BC6" w:rsidRDefault="009D0BC6" w:rsidP="00BE230D">
      <w:pPr>
        <w:pStyle w:val="Zkladntext2"/>
        <w:spacing w:before="60" w:after="60" w:line="240" w:lineRule="auto"/>
        <w:contextualSpacing/>
        <w:jc w:val="center"/>
        <w:rPr>
          <w:b/>
        </w:rPr>
      </w:pPr>
    </w:p>
    <w:p w14:paraId="3FDA9A26" w14:textId="77777777" w:rsidR="00D7390A" w:rsidRDefault="00D7390A" w:rsidP="00BE230D">
      <w:pPr>
        <w:spacing w:before="60" w:after="60"/>
        <w:contextualSpacing/>
        <w:jc w:val="center"/>
        <w:rPr>
          <w:b/>
        </w:rPr>
      </w:pPr>
      <w:r>
        <w:rPr>
          <w:b/>
        </w:rPr>
        <w:t>Článok 1</w:t>
      </w:r>
    </w:p>
    <w:p w14:paraId="40588284" w14:textId="77777777" w:rsidR="00D7390A" w:rsidRDefault="004336AA" w:rsidP="00BE230D">
      <w:pPr>
        <w:pStyle w:val="Nadpis2"/>
        <w:spacing w:before="60" w:after="60"/>
        <w:contextualSpacing/>
        <w:rPr>
          <w:b w:val="0"/>
          <w:sz w:val="24"/>
        </w:rPr>
      </w:pPr>
      <w:r>
        <w:rPr>
          <w:sz w:val="24"/>
        </w:rPr>
        <w:t>Úvodné ustanovenia</w:t>
      </w:r>
    </w:p>
    <w:p w14:paraId="1E93CC36" w14:textId="77777777" w:rsidR="00D7390A" w:rsidRDefault="00D7390A" w:rsidP="00BE230D">
      <w:pPr>
        <w:pStyle w:val="Zkladntext2"/>
        <w:spacing w:before="60" w:after="60" w:line="240" w:lineRule="auto"/>
        <w:contextualSpacing/>
      </w:pPr>
    </w:p>
    <w:p w14:paraId="270DE752" w14:textId="49FDE612" w:rsidR="00D7390A" w:rsidRDefault="00D7390A" w:rsidP="00283A9C">
      <w:pPr>
        <w:pStyle w:val="Zkladntext2"/>
        <w:numPr>
          <w:ilvl w:val="0"/>
          <w:numId w:val="1"/>
        </w:numPr>
        <w:spacing w:before="60" w:after="60" w:line="240" w:lineRule="auto"/>
        <w:contextualSpacing/>
        <w:jc w:val="both"/>
      </w:pPr>
      <w:r>
        <w:t xml:space="preserve">Štipendijný poriadok </w:t>
      </w:r>
      <w:r w:rsidR="00CA34D8" w:rsidRPr="00CF17E8">
        <w:t>F</w:t>
      </w:r>
      <w:r w:rsidR="00CA34D8">
        <w:t>ilozofickej f</w:t>
      </w:r>
      <w:r w:rsidR="00CA34D8" w:rsidRPr="00CF17E8">
        <w:t xml:space="preserve">akulty Univerzity Mateja Bela v Banskej Bystrici </w:t>
      </w:r>
      <w:r w:rsidR="00CA34D8">
        <w:t xml:space="preserve">(ďalej štipendijný poriadok) </w:t>
      </w:r>
      <w:r>
        <w:t>upravuje poskytovanie štipendií študentom dennej a externej formy štúdia F</w:t>
      </w:r>
      <w:r w:rsidR="00DB6A30">
        <w:t>ilozofickej f</w:t>
      </w:r>
      <w:r>
        <w:t>akulty Univerzity Mateja Bela v</w:t>
      </w:r>
      <w:r w:rsidR="00DB6A30">
        <w:t> Banskej Bystrici (ďalej FF</w:t>
      </w:r>
      <w:r>
        <w:t xml:space="preserve"> UMB) v prvom, druhom a treťom stupni štúdia.</w:t>
      </w:r>
    </w:p>
    <w:p w14:paraId="5B6FF500" w14:textId="77777777" w:rsidR="00960A06" w:rsidRDefault="00960A06" w:rsidP="00283A9C">
      <w:pPr>
        <w:pStyle w:val="Zkladntext2"/>
        <w:numPr>
          <w:ilvl w:val="0"/>
          <w:numId w:val="1"/>
        </w:numPr>
        <w:tabs>
          <w:tab w:val="num" w:pos="426"/>
        </w:tabs>
        <w:spacing w:before="60" w:after="60" w:line="240" w:lineRule="auto"/>
        <w:contextualSpacing/>
        <w:jc w:val="both"/>
      </w:pPr>
      <w:r>
        <w:t>Ustanovenia štipen</w:t>
      </w:r>
      <w:r w:rsidRPr="0013084F">
        <w:t xml:space="preserve">dijného poriadku, ktoré nie sú formulované v rodovo </w:t>
      </w:r>
      <w:r>
        <w:t>vyváženom</w:t>
      </w:r>
      <w:r w:rsidRPr="0013084F">
        <w:t xml:space="preserve"> jazyku, sa vzťahujú na </w:t>
      </w:r>
      <w:r>
        <w:t>všetky p</w:t>
      </w:r>
      <w:r w:rsidRPr="0013084F">
        <w:t>ohlavia.</w:t>
      </w:r>
      <w:r w:rsidRPr="00DB6A30">
        <w:rPr>
          <w:rFonts w:ascii="Arial" w:hAnsi="Arial" w:cs="Arial"/>
          <w:sz w:val="30"/>
          <w:szCs w:val="30"/>
        </w:rPr>
        <w:t xml:space="preserve"> </w:t>
      </w:r>
    </w:p>
    <w:p w14:paraId="7116F463" w14:textId="77777777" w:rsidR="00D7390A" w:rsidRDefault="00D7390A" w:rsidP="00283A9C">
      <w:pPr>
        <w:pStyle w:val="Zkladntext2"/>
        <w:numPr>
          <w:ilvl w:val="0"/>
          <w:numId w:val="1"/>
        </w:numPr>
        <w:spacing w:before="60" w:after="60" w:line="240" w:lineRule="auto"/>
        <w:contextualSpacing/>
        <w:jc w:val="both"/>
      </w:pPr>
      <w:r>
        <w:t xml:space="preserve">Štipendiá podľa tohto </w:t>
      </w:r>
      <w:r w:rsidRPr="006B20BA">
        <w:t>poriadku sa vyplácajú z prostriedkov poskytnutých</w:t>
      </w:r>
      <w:r>
        <w:t xml:space="preserve"> </w:t>
      </w:r>
      <w:r w:rsidRPr="006B20BA">
        <w:t>na tento účel zo štátneho rozpočtu</w:t>
      </w:r>
      <w:r>
        <w:t xml:space="preserve"> a z vlastných zdrojov prostredníctvom štipendijného </w:t>
      </w:r>
      <w:r w:rsidRPr="00027C9B">
        <w:t>fondu.</w:t>
      </w:r>
    </w:p>
    <w:p w14:paraId="18AA6FAE" w14:textId="77777777" w:rsidR="00960A06" w:rsidRPr="00AA4785" w:rsidRDefault="00960A06" w:rsidP="00283A9C">
      <w:pPr>
        <w:pStyle w:val="Zkladntext2"/>
        <w:numPr>
          <w:ilvl w:val="0"/>
          <w:numId w:val="1"/>
        </w:numPr>
        <w:spacing w:before="60" w:after="60" w:line="240" w:lineRule="auto"/>
        <w:contextualSpacing/>
        <w:jc w:val="both"/>
      </w:pPr>
      <w:r w:rsidRPr="00AA4785">
        <w:t>Štipendiá sú priamou formou sociálnej podpory študentov (§ 94 ods. 2 zákona</w:t>
      </w:r>
      <w:r>
        <w:t xml:space="preserve"> </w:t>
      </w:r>
      <w:r w:rsidRPr="00CF17E8">
        <w:t>o vysokých školách</w:t>
      </w:r>
      <w:r>
        <w:t>).</w:t>
      </w:r>
    </w:p>
    <w:p w14:paraId="5D8B2779" w14:textId="77777777" w:rsidR="00960A06" w:rsidRPr="00027C9B" w:rsidRDefault="00960A06" w:rsidP="00283A9C">
      <w:pPr>
        <w:pStyle w:val="Zkladntext2"/>
        <w:spacing w:before="60" w:after="60" w:line="240" w:lineRule="auto"/>
        <w:ind w:left="360"/>
        <w:contextualSpacing/>
        <w:jc w:val="both"/>
      </w:pPr>
    </w:p>
    <w:p w14:paraId="3E762ED0" w14:textId="77777777" w:rsidR="00D7390A" w:rsidRDefault="00D7390A" w:rsidP="00283A9C">
      <w:pPr>
        <w:pStyle w:val="Zkladntext2"/>
        <w:spacing w:before="60" w:after="60" w:line="240" w:lineRule="auto"/>
        <w:contextualSpacing/>
      </w:pPr>
    </w:p>
    <w:p w14:paraId="56EEC3F1" w14:textId="77777777" w:rsidR="00E07F84" w:rsidRDefault="00E07F84" w:rsidP="00283A9C">
      <w:pPr>
        <w:pStyle w:val="Zkladntext2"/>
        <w:spacing w:before="60" w:after="60" w:line="240" w:lineRule="auto"/>
        <w:contextualSpacing/>
        <w:jc w:val="center"/>
        <w:rPr>
          <w:b/>
        </w:rPr>
      </w:pPr>
      <w:r>
        <w:rPr>
          <w:b/>
        </w:rPr>
        <w:t>Článok 2</w:t>
      </w:r>
    </w:p>
    <w:p w14:paraId="20DFE159" w14:textId="77777777" w:rsidR="00D7390A" w:rsidRPr="00E07F84" w:rsidRDefault="00E07F84" w:rsidP="00283A9C">
      <w:pPr>
        <w:pStyle w:val="Zkladntext2"/>
        <w:spacing w:before="60" w:after="60" w:line="240" w:lineRule="auto"/>
        <w:contextualSpacing/>
        <w:jc w:val="center"/>
        <w:rPr>
          <w:b/>
        </w:rPr>
      </w:pPr>
      <w:r>
        <w:rPr>
          <w:b/>
        </w:rPr>
        <w:t>Druhy štipendií</w:t>
      </w:r>
    </w:p>
    <w:p w14:paraId="47D4E348" w14:textId="77777777" w:rsidR="00E07F84" w:rsidRDefault="00E07F84" w:rsidP="00283A9C">
      <w:pPr>
        <w:pStyle w:val="Zkladntext2"/>
        <w:spacing w:before="60" w:after="60" w:line="240" w:lineRule="auto"/>
        <w:contextualSpacing/>
      </w:pPr>
    </w:p>
    <w:p w14:paraId="4D2013BA" w14:textId="77777777" w:rsidR="00D7390A" w:rsidRDefault="00D7390A" w:rsidP="00283A9C">
      <w:pPr>
        <w:pStyle w:val="Zkladntext2"/>
        <w:spacing w:before="60" w:after="60" w:line="240" w:lineRule="auto"/>
        <w:contextualSpacing/>
      </w:pPr>
      <w:r>
        <w:t>UMB poskytuje</w:t>
      </w:r>
      <w:r w:rsidR="00E07F84">
        <w:t xml:space="preserve"> študentom a študentkám</w:t>
      </w:r>
      <w:r>
        <w:t>:</w:t>
      </w:r>
      <w:r w:rsidRPr="006B20BA">
        <w:t xml:space="preserve"> </w:t>
      </w:r>
    </w:p>
    <w:p w14:paraId="62A1A6DA" w14:textId="77777777" w:rsidR="00D7390A" w:rsidRDefault="00D7390A" w:rsidP="00283A9C">
      <w:pPr>
        <w:pStyle w:val="Zkladntext2"/>
        <w:numPr>
          <w:ilvl w:val="0"/>
          <w:numId w:val="14"/>
        </w:numPr>
        <w:spacing w:before="60" w:after="60" w:line="240" w:lineRule="auto"/>
        <w:contextualSpacing/>
        <w:jc w:val="both"/>
      </w:pPr>
      <w:r>
        <w:t>štipendiá z prostriedkov štátneho rozpočtu:</w:t>
      </w:r>
    </w:p>
    <w:p w14:paraId="6E8AE2B1" w14:textId="77777777" w:rsidR="00D7390A" w:rsidRDefault="00D7390A" w:rsidP="00283A9C">
      <w:pPr>
        <w:pStyle w:val="Zkladntext2"/>
        <w:numPr>
          <w:ilvl w:val="0"/>
          <w:numId w:val="15"/>
        </w:numPr>
        <w:spacing w:before="60" w:after="60" w:line="240" w:lineRule="auto"/>
        <w:contextualSpacing/>
        <w:jc w:val="both"/>
      </w:pPr>
      <w:r w:rsidRPr="006B20BA">
        <w:t>sociálne štipendium</w:t>
      </w:r>
      <w:r w:rsidR="002908D8">
        <w:t>,</w:t>
      </w:r>
    </w:p>
    <w:p w14:paraId="612796E9" w14:textId="77777777" w:rsidR="00E07F84" w:rsidRDefault="007019B7" w:rsidP="00283A9C">
      <w:pPr>
        <w:pStyle w:val="Zkladntext2"/>
        <w:numPr>
          <w:ilvl w:val="0"/>
          <w:numId w:val="15"/>
        </w:numPr>
        <w:spacing w:before="60" w:after="60" w:line="240" w:lineRule="auto"/>
        <w:contextualSpacing/>
        <w:jc w:val="both"/>
      </w:pPr>
      <w:r>
        <w:t>tehotenské štipendium</w:t>
      </w:r>
      <w:r w:rsidR="002908D8">
        <w:t>,</w:t>
      </w:r>
    </w:p>
    <w:p w14:paraId="46D5572A" w14:textId="77777777" w:rsidR="00D7390A" w:rsidRDefault="00D7390A" w:rsidP="00283A9C">
      <w:pPr>
        <w:pStyle w:val="Zkladntext2"/>
        <w:numPr>
          <w:ilvl w:val="0"/>
          <w:numId w:val="15"/>
        </w:numPr>
        <w:spacing w:before="60" w:after="60" w:line="240" w:lineRule="auto"/>
        <w:contextualSpacing/>
        <w:jc w:val="both"/>
      </w:pPr>
      <w:r w:rsidRPr="006B20BA">
        <w:t>motivačné štipendium</w:t>
      </w:r>
      <w:r w:rsidR="007019B7">
        <w:t>;</w:t>
      </w:r>
    </w:p>
    <w:p w14:paraId="017DBD07" w14:textId="77777777" w:rsidR="00D7390A" w:rsidRDefault="00E07F84" w:rsidP="00283A9C">
      <w:pPr>
        <w:pStyle w:val="Zkladntext2"/>
        <w:numPr>
          <w:ilvl w:val="0"/>
          <w:numId w:val="14"/>
        </w:numPr>
        <w:spacing w:before="60" w:after="60" w:line="240" w:lineRule="auto"/>
        <w:contextualSpacing/>
        <w:jc w:val="both"/>
      </w:pPr>
      <w:r>
        <w:t xml:space="preserve">štipendiá z vlastných </w:t>
      </w:r>
      <w:r w:rsidR="002908D8">
        <w:t>zdrojov;</w:t>
      </w:r>
    </w:p>
    <w:p w14:paraId="4FC9760E" w14:textId="77777777" w:rsidR="002908D8" w:rsidRDefault="002908D8" w:rsidP="00283A9C">
      <w:pPr>
        <w:pStyle w:val="Zkladntext2"/>
        <w:numPr>
          <w:ilvl w:val="0"/>
          <w:numId w:val="14"/>
        </w:numPr>
        <w:spacing w:before="60" w:after="60" w:line="240" w:lineRule="auto"/>
        <w:contextualSpacing/>
        <w:jc w:val="both"/>
      </w:pPr>
      <w:r>
        <w:t>doktorandské štipendium.</w:t>
      </w:r>
    </w:p>
    <w:p w14:paraId="7EC2DFFC" w14:textId="77777777" w:rsidR="00BE230D" w:rsidRDefault="00BE230D" w:rsidP="00283A9C">
      <w:pPr>
        <w:pStyle w:val="Zkladntext2"/>
        <w:spacing w:before="60" w:after="60" w:line="240" w:lineRule="auto"/>
        <w:contextualSpacing/>
      </w:pPr>
    </w:p>
    <w:p w14:paraId="1517B73E" w14:textId="77777777" w:rsidR="00BE230D" w:rsidRDefault="00BE230D" w:rsidP="00283A9C">
      <w:pPr>
        <w:pStyle w:val="Zkladntext2"/>
        <w:spacing w:before="60" w:after="60" w:line="240" w:lineRule="auto"/>
        <w:contextualSpacing/>
      </w:pPr>
    </w:p>
    <w:p w14:paraId="49DD8031" w14:textId="77777777" w:rsidR="00E07F84" w:rsidRDefault="00E07F84" w:rsidP="00283A9C">
      <w:pPr>
        <w:pStyle w:val="Zkladntext2"/>
        <w:spacing w:before="60" w:after="60" w:line="240" w:lineRule="auto"/>
        <w:contextualSpacing/>
        <w:jc w:val="center"/>
        <w:rPr>
          <w:b/>
        </w:rPr>
      </w:pPr>
      <w:r>
        <w:rPr>
          <w:b/>
        </w:rPr>
        <w:t>Časť II.</w:t>
      </w:r>
    </w:p>
    <w:p w14:paraId="518BBA41" w14:textId="77777777" w:rsidR="009D0BC6" w:rsidRDefault="009D0BC6" w:rsidP="00283A9C">
      <w:pPr>
        <w:pStyle w:val="Zkladntext2"/>
        <w:spacing w:before="60" w:after="60" w:line="240" w:lineRule="auto"/>
        <w:contextualSpacing/>
        <w:jc w:val="center"/>
        <w:rPr>
          <w:b/>
        </w:rPr>
      </w:pPr>
    </w:p>
    <w:p w14:paraId="78754360" w14:textId="77777777" w:rsidR="00E07F84" w:rsidRDefault="00283A9C" w:rsidP="00283A9C">
      <w:pPr>
        <w:spacing w:before="60" w:after="60"/>
        <w:contextualSpacing/>
        <w:jc w:val="center"/>
        <w:rPr>
          <w:b/>
        </w:rPr>
      </w:pPr>
      <w:r>
        <w:rPr>
          <w:b/>
        </w:rPr>
        <w:t>Článok 3</w:t>
      </w:r>
    </w:p>
    <w:p w14:paraId="45A6AC11" w14:textId="77777777" w:rsidR="00D7390A" w:rsidRDefault="00D7390A" w:rsidP="00283A9C">
      <w:pPr>
        <w:pStyle w:val="Zkladntext2"/>
        <w:spacing w:before="60" w:after="60" w:line="240" w:lineRule="auto"/>
        <w:contextualSpacing/>
        <w:jc w:val="center"/>
        <w:rPr>
          <w:b/>
        </w:rPr>
      </w:pPr>
      <w:r>
        <w:rPr>
          <w:b/>
        </w:rPr>
        <w:t>Štipendiá z prostriedkov štátneho rozpočtu</w:t>
      </w:r>
    </w:p>
    <w:p w14:paraId="2623DB20" w14:textId="77777777" w:rsidR="00D7390A" w:rsidRDefault="00D7390A" w:rsidP="00283A9C">
      <w:pPr>
        <w:pStyle w:val="Zkladntext2"/>
        <w:spacing w:before="60" w:after="60" w:line="240" w:lineRule="auto"/>
        <w:contextualSpacing/>
        <w:rPr>
          <w:b/>
        </w:rPr>
      </w:pPr>
    </w:p>
    <w:p w14:paraId="489A1106" w14:textId="77777777" w:rsidR="00621101" w:rsidRPr="0026370E" w:rsidRDefault="00D7390A" w:rsidP="00A82142">
      <w:pPr>
        <w:widowControl w:val="0"/>
        <w:autoSpaceDE w:val="0"/>
        <w:autoSpaceDN w:val="0"/>
        <w:adjustRightInd w:val="0"/>
        <w:spacing w:before="60" w:after="60"/>
        <w:contextualSpacing/>
        <w:jc w:val="both"/>
        <w:rPr>
          <w:rFonts w:ascii="Arial" w:hAnsi="Arial" w:cs="Arial"/>
          <w:sz w:val="16"/>
          <w:szCs w:val="16"/>
        </w:rPr>
      </w:pPr>
      <w:r>
        <w:t>Hlavným zdrojom financovania po</w:t>
      </w:r>
      <w:r w:rsidR="00621101">
        <w:t xml:space="preserve">skytovaných štipendií podľa § 96, § 96a a § 96b </w:t>
      </w:r>
      <w:r>
        <w:t>zákona o vysokých školách je časť dotácie na sociálnu podporu študentov (§ 89 ods. 7 zákona o vysokých školách) určená na sociálne štipendiá</w:t>
      </w:r>
      <w:r w:rsidR="00621101">
        <w:t>, tehotenské štipendiá a motivačné štipendiá.</w:t>
      </w:r>
    </w:p>
    <w:p w14:paraId="598BE812" w14:textId="77777777" w:rsidR="00D7390A" w:rsidRDefault="00D7390A" w:rsidP="00283A9C">
      <w:pPr>
        <w:pStyle w:val="Zkladntext2"/>
        <w:spacing w:before="60" w:after="60" w:line="240" w:lineRule="auto"/>
        <w:contextualSpacing/>
      </w:pPr>
    </w:p>
    <w:p w14:paraId="6752F306" w14:textId="77777777" w:rsidR="00621101" w:rsidRDefault="00283A9C" w:rsidP="00283A9C">
      <w:pPr>
        <w:spacing w:before="60" w:after="60"/>
        <w:contextualSpacing/>
        <w:jc w:val="center"/>
        <w:rPr>
          <w:b/>
        </w:rPr>
      </w:pPr>
      <w:r>
        <w:rPr>
          <w:b/>
        </w:rPr>
        <w:t>Článok 4</w:t>
      </w:r>
    </w:p>
    <w:p w14:paraId="74420A03" w14:textId="77777777" w:rsidR="00D7390A" w:rsidRDefault="00D7390A" w:rsidP="00283A9C">
      <w:pPr>
        <w:pStyle w:val="Zkladntext2"/>
        <w:spacing w:before="60" w:after="60" w:line="240" w:lineRule="auto"/>
        <w:contextualSpacing/>
        <w:jc w:val="center"/>
      </w:pPr>
      <w:r>
        <w:rPr>
          <w:b/>
        </w:rPr>
        <w:t>Sociálne štipendium</w:t>
      </w:r>
    </w:p>
    <w:p w14:paraId="24871751" w14:textId="77777777" w:rsidR="00D7390A" w:rsidRDefault="00D7390A" w:rsidP="00283A9C">
      <w:pPr>
        <w:pStyle w:val="Zkladntext2"/>
        <w:spacing w:before="60" w:after="60" w:line="240" w:lineRule="auto"/>
        <w:contextualSpacing/>
      </w:pPr>
    </w:p>
    <w:p w14:paraId="6D964C93" w14:textId="461BCB7F" w:rsidR="00D7390A" w:rsidRDefault="00D7390A" w:rsidP="00A82142">
      <w:pPr>
        <w:pStyle w:val="Zkladntext2"/>
        <w:numPr>
          <w:ilvl w:val="0"/>
          <w:numId w:val="2"/>
        </w:numPr>
        <w:tabs>
          <w:tab w:val="clear" w:pos="720"/>
          <w:tab w:val="num" w:pos="426"/>
        </w:tabs>
        <w:spacing w:before="60" w:after="60" w:line="240" w:lineRule="auto"/>
        <w:ind w:left="426" w:hanging="426"/>
        <w:contextualSpacing/>
        <w:jc w:val="both"/>
      </w:pPr>
      <w:r>
        <w:t>Študentom študijných programov prvých dvoch stupňov štúdia (bakalárskych a magisterských študijných programov</w:t>
      </w:r>
      <w:r w:rsidRPr="006F50D2">
        <w:t>)</w:t>
      </w:r>
      <w:r w:rsidR="009C199D">
        <w:t xml:space="preserve"> v dennej forme</w:t>
      </w:r>
      <w:r w:rsidR="00ED3375">
        <w:t xml:space="preserve"> štúdia</w:t>
      </w:r>
      <w:r>
        <w:t>, ktorí majú trvalý pobyt v Slovenskej republike</w:t>
      </w:r>
      <w:r w:rsidR="007617BF" w:rsidRPr="007617BF">
        <w:rPr>
          <w:rFonts w:ascii="Arial" w:hAnsi="Arial" w:cs="Arial"/>
          <w:sz w:val="16"/>
          <w:szCs w:val="16"/>
        </w:rPr>
        <w:t xml:space="preserve"> </w:t>
      </w:r>
      <w:r w:rsidR="007617BF" w:rsidRPr="007617BF">
        <w:t>alebo ktorým bola poskytnutá doplnková ochrana</w:t>
      </w:r>
      <w:r w:rsidRPr="007617BF">
        <w:t xml:space="preserve">, </w:t>
      </w:r>
      <w:r>
        <w:t>sa na základe splnenia ustanovených podmienok priznáva sociálne štipendium. Sociálne štipendium prispieva na úhradu nákladov spojených so štúdiom. Na sociálne šti</w:t>
      </w:r>
      <w:r w:rsidR="00C1671F">
        <w:t xml:space="preserve">pendium má študent právny nárok </w:t>
      </w:r>
      <w:r w:rsidR="00C1671F" w:rsidRPr="00C1671F">
        <w:t xml:space="preserve">(§ 96 ods. 1 zákona </w:t>
      </w:r>
      <w:r w:rsidR="00C1671F">
        <w:t>o vysokých školách).</w:t>
      </w:r>
    </w:p>
    <w:p w14:paraId="3A048E8D" w14:textId="77777777" w:rsidR="00D7390A" w:rsidRDefault="00D7390A" w:rsidP="00A82142">
      <w:pPr>
        <w:pStyle w:val="Zkladntext2"/>
        <w:numPr>
          <w:ilvl w:val="0"/>
          <w:numId w:val="2"/>
        </w:numPr>
        <w:tabs>
          <w:tab w:val="clear" w:pos="720"/>
          <w:tab w:val="num" w:pos="426"/>
        </w:tabs>
        <w:spacing w:before="60" w:after="60" w:line="240" w:lineRule="auto"/>
        <w:ind w:left="426" w:hanging="426"/>
        <w:contextualSpacing/>
        <w:jc w:val="both"/>
      </w:pPr>
      <w:r w:rsidRPr="004D76E8">
        <w:t>Sociálne štipendi</w:t>
      </w:r>
      <w:r>
        <w:t>um</w:t>
      </w:r>
      <w:r w:rsidRPr="004D76E8">
        <w:t xml:space="preserve"> možno poskytnúť študentovi</w:t>
      </w:r>
      <w:r w:rsidR="007617BF">
        <w:t>,</w:t>
      </w:r>
      <w:r w:rsidRPr="004D76E8">
        <w:t xml:space="preserve"> </w:t>
      </w:r>
      <w:r w:rsidR="007617BF">
        <w:t>ak spĺňa kritériá na jeho priznanie,</w:t>
      </w:r>
      <w:r w:rsidR="007617BF" w:rsidRPr="004D76E8">
        <w:t xml:space="preserve"> </w:t>
      </w:r>
      <w:r w:rsidRPr="004D76E8">
        <w:t>na základe žiadosti</w:t>
      </w:r>
      <w:r>
        <w:t xml:space="preserve">, ktorú </w:t>
      </w:r>
      <w:r w:rsidR="007617BF">
        <w:t>môže podať kedykoľvek počas akademického roka</w:t>
      </w:r>
      <w:r>
        <w:t>.</w:t>
      </w:r>
    </w:p>
    <w:p w14:paraId="5BDD8778" w14:textId="77777777" w:rsidR="00D7390A" w:rsidRDefault="00D7390A" w:rsidP="00A82142">
      <w:pPr>
        <w:pStyle w:val="Zkladntext2"/>
        <w:numPr>
          <w:ilvl w:val="0"/>
          <w:numId w:val="2"/>
        </w:numPr>
        <w:tabs>
          <w:tab w:val="clear" w:pos="720"/>
          <w:tab w:val="num" w:pos="426"/>
        </w:tabs>
        <w:spacing w:before="60" w:after="60" w:line="240" w:lineRule="auto"/>
        <w:ind w:left="426" w:hanging="426"/>
        <w:contextualSpacing/>
        <w:jc w:val="both"/>
      </w:pPr>
      <w:r>
        <w:t xml:space="preserve">Priznávanie sociálnych štipendií študentom UMB upravuje </w:t>
      </w:r>
      <w:r w:rsidR="007617BF">
        <w:t xml:space="preserve">samostatný interný predpis </w:t>
      </w:r>
      <w:r>
        <w:t>UMB</w:t>
      </w:r>
      <w:r w:rsidRPr="003F0DAA">
        <w:t>.</w:t>
      </w:r>
    </w:p>
    <w:p w14:paraId="5CA2F509" w14:textId="77777777" w:rsidR="00D7390A" w:rsidRDefault="00D7390A" w:rsidP="00283A9C">
      <w:pPr>
        <w:pStyle w:val="Zkladntext2"/>
        <w:spacing w:before="60" w:after="60" w:line="240" w:lineRule="auto"/>
        <w:contextualSpacing/>
        <w:rPr>
          <w:b/>
        </w:rPr>
      </w:pPr>
    </w:p>
    <w:p w14:paraId="729F506E" w14:textId="77777777" w:rsidR="00621101" w:rsidRDefault="00283A9C" w:rsidP="00283A9C">
      <w:pPr>
        <w:spacing w:before="60" w:after="60"/>
        <w:contextualSpacing/>
        <w:jc w:val="center"/>
        <w:rPr>
          <w:b/>
        </w:rPr>
      </w:pPr>
      <w:r>
        <w:rPr>
          <w:b/>
        </w:rPr>
        <w:t>Článok 5</w:t>
      </w:r>
    </w:p>
    <w:p w14:paraId="64DD76F5" w14:textId="77777777" w:rsidR="00C1671F" w:rsidRDefault="00C1671F" w:rsidP="00283A9C">
      <w:pPr>
        <w:spacing w:before="60" w:after="60"/>
        <w:contextualSpacing/>
        <w:jc w:val="center"/>
        <w:rPr>
          <w:b/>
        </w:rPr>
      </w:pPr>
      <w:r>
        <w:rPr>
          <w:b/>
        </w:rPr>
        <w:t>Tehotenské štipendium</w:t>
      </w:r>
    </w:p>
    <w:p w14:paraId="1F297D88" w14:textId="77777777" w:rsidR="00C1671F" w:rsidRDefault="00C1671F" w:rsidP="00283A9C">
      <w:pPr>
        <w:spacing w:before="60" w:after="60"/>
        <w:contextualSpacing/>
        <w:jc w:val="center"/>
        <w:rPr>
          <w:b/>
        </w:rPr>
      </w:pPr>
    </w:p>
    <w:p w14:paraId="15C18CCC" w14:textId="77777777" w:rsidR="00C1671F" w:rsidRDefault="00C1671F" w:rsidP="00A82142">
      <w:pPr>
        <w:pStyle w:val="Odsekzoznamu"/>
        <w:numPr>
          <w:ilvl w:val="0"/>
          <w:numId w:val="16"/>
        </w:numPr>
        <w:spacing w:before="60" w:after="60"/>
        <w:jc w:val="both"/>
      </w:pPr>
      <w:r w:rsidRPr="00C1671F">
        <w:t>Tehotnej študentke, ktorá má trvalý pobyt v Slovenskej republike a nemá nárok na výplatu tehotenského</w:t>
      </w:r>
      <w:r>
        <w:t xml:space="preserve"> zo Sociálnej poisťovne, </w:t>
      </w:r>
      <w:r w:rsidRPr="00C1671F">
        <w:t>sa v období od začiatku 27. týždňa pred očakávaným dňom pôrodu určeným lekárom priznáva tehotenské štipendium, najmä na účel pokrytia zvýšených výdavkov spojených so zdravotným stavom študentky, špeciálnymi materiálnymi potrebami a s prípravou na narodenie dieťaťa. Na tehotenské štipe</w:t>
      </w:r>
      <w:r w:rsidR="009E7663">
        <w:t>ndium má študentka právny nárok</w:t>
      </w:r>
      <w:r>
        <w:t xml:space="preserve"> </w:t>
      </w:r>
      <w:r w:rsidRPr="00C1671F">
        <w:t>(§ 96</w:t>
      </w:r>
      <w:r>
        <w:t>b</w:t>
      </w:r>
      <w:r w:rsidRPr="00C1671F">
        <w:t xml:space="preserve"> ods. 1 zákona </w:t>
      </w:r>
      <w:r>
        <w:t>o vysokých školách)</w:t>
      </w:r>
      <w:r w:rsidR="009E7663">
        <w:t>.</w:t>
      </w:r>
    </w:p>
    <w:p w14:paraId="3D431F0A" w14:textId="77777777" w:rsidR="00BE230D" w:rsidRDefault="009E7663" w:rsidP="00ED3375">
      <w:pPr>
        <w:pStyle w:val="Odsekzoznamu"/>
        <w:numPr>
          <w:ilvl w:val="0"/>
          <w:numId w:val="16"/>
        </w:numPr>
        <w:spacing w:before="60" w:after="60"/>
        <w:ind w:left="357" w:hanging="357"/>
        <w:jc w:val="both"/>
      </w:pPr>
      <w:r w:rsidRPr="009E7663">
        <w:t>Tehotenské štipendium sa priznáva na základe písomnej žiadosti študentky, ktorej prílohou je lekárske potvrdenie o tom, že začal 27. týždeň pred očakávaným dňom pôrodu určeným lekárom.</w:t>
      </w:r>
    </w:p>
    <w:p w14:paraId="530A8D8F" w14:textId="77777777" w:rsidR="009E7663" w:rsidRDefault="009E7663" w:rsidP="007B104E">
      <w:pPr>
        <w:pStyle w:val="Odsekzoznamu"/>
        <w:numPr>
          <w:ilvl w:val="0"/>
          <w:numId w:val="16"/>
        </w:numPr>
        <w:spacing w:before="60" w:after="60"/>
        <w:ind w:left="357" w:hanging="357"/>
        <w:jc w:val="both"/>
      </w:pPr>
      <w:r>
        <w:t>Priznávanie tehotenských štipendií študentkám UMB upravuje samostatný interný predpis UMB</w:t>
      </w:r>
      <w:r w:rsidRPr="003F0DAA">
        <w:t>.</w:t>
      </w:r>
    </w:p>
    <w:p w14:paraId="56E5995D" w14:textId="77777777" w:rsidR="009E7663" w:rsidRPr="009E7663" w:rsidRDefault="009E7663" w:rsidP="00283A9C">
      <w:pPr>
        <w:pStyle w:val="Odsekzoznamu"/>
        <w:spacing w:before="60" w:after="60"/>
        <w:ind w:left="360"/>
      </w:pPr>
    </w:p>
    <w:p w14:paraId="41396CA3" w14:textId="77777777" w:rsidR="00C1671F" w:rsidRPr="009E7663" w:rsidRDefault="00C1671F" w:rsidP="00283A9C">
      <w:pPr>
        <w:spacing w:before="60" w:after="60"/>
        <w:contextualSpacing/>
      </w:pPr>
    </w:p>
    <w:p w14:paraId="5309799D" w14:textId="77777777" w:rsidR="009E7663" w:rsidRDefault="00283A9C" w:rsidP="00283A9C">
      <w:pPr>
        <w:spacing w:before="60" w:after="60"/>
        <w:contextualSpacing/>
        <w:jc w:val="center"/>
        <w:rPr>
          <w:b/>
        </w:rPr>
      </w:pPr>
      <w:r>
        <w:rPr>
          <w:b/>
        </w:rPr>
        <w:t>Článok 6</w:t>
      </w:r>
    </w:p>
    <w:p w14:paraId="2D8B520E" w14:textId="77777777" w:rsidR="00D7390A" w:rsidRDefault="00D7390A" w:rsidP="00283A9C">
      <w:pPr>
        <w:spacing w:before="60" w:after="60"/>
        <w:contextualSpacing/>
        <w:jc w:val="center"/>
        <w:rPr>
          <w:b/>
        </w:rPr>
      </w:pPr>
      <w:r>
        <w:rPr>
          <w:b/>
        </w:rPr>
        <w:t>Motivačné štipendium</w:t>
      </w:r>
    </w:p>
    <w:p w14:paraId="54D7AAA4" w14:textId="77777777" w:rsidR="009E7663" w:rsidRDefault="009E7663" w:rsidP="00283A9C">
      <w:pPr>
        <w:widowControl w:val="0"/>
        <w:autoSpaceDE w:val="0"/>
        <w:autoSpaceDN w:val="0"/>
        <w:adjustRightInd w:val="0"/>
        <w:spacing w:before="60" w:after="60"/>
        <w:contextualSpacing/>
        <w:jc w:val="both"/>
        <w:rPr>
          <w:rFonts w:ascii="Arial" w:hAnsi="Arial" w:cs="Arial"/>
          <w:sz w:val="16"/>
          <w:szCs w:val="16"/>
        </w:rPr>
      </w:pPr>
    </w:p>
    <w:p w14:paraId="70BA4153" w14:textId="77777777" w:rsidR="00D7390A" w:rsidRDefault="00DB6A30" w:rsidP="00A82142">
      <w:pPr>
        <w:pStyle w:val="Odsekzoznamu"/>
        <w:widowControl w:val="0"/>
        <w:numPr>
          <w:ilvl w:val="0"/>
          <w:numId w:val="17"/>
        </w:numPr>
        <w:autoSpaceDE w:val="0"/>
        <w:autoSpaceDN w:val="0"/>
        <w:adjustRightInd w:val="0"/>
        <w:spacing w:before="60" w:after="60"/>
        <w:jc w:val="both"/>
      </w:pPr>
      <w:r>
        <w:t>FF</w:t>
      </w:r>
      <w:r w:rsidR="00D7390A">
        <w:t xml:space="preserve"> UMB môže </w:t>
      </w:r>
      <w:r w:rsidR="00CB7655">
        <w:t xml:space="preserve">v zmysle </w:t>
      </w:r>
      <w:r w:rsidR="00CB7655" w:rsidRPr="00C1671F">
        <w:t>§ 96</w:t>
      </w:r>
      <w:r w:rsidR="00CB7655">
        <w:t>a</w:t>
      </w:r>
      <w:r w:rsidR="00CB7655" w:rsidRPr="00C1671F">
        <w:t xml:space="preserve"> zákona </w:t>
      </w:r>
      <w:r w:rsidR="00CB7655">
        <w:t xml:space="preserve">o vysokých školách </w:t>
      </w:r>
      <w:r w:rsidR="00D7390A">
        <w:t>priznať študentom z</w:t>
      </w:r>
      <w:r w:rsidR="00E4406B">
        <w:t> </w:t>
      </w:r>
      <w:r w:rsidR="00D7390A">
        <w:t>prostriedkov štátneho rozpočtu motivačné štipendium:</w:t>
      </w:r>
    </w:p>
    <w:p w14:paraId="3468EEA3" w14:textId="17EF719F" w:rsidR="009E7663" w:rsidRDefault="009E7663" w:rsidP="00A82142">
      <w:pPr>
        <w:numPr>
          <w:ilvl w:val="0"/>
          <w:numId w:val="4"/>
        </w:numPr>
        <w:spacing w:before="60" w:after="60"/>
        <w:contextualSpacing/>
        <w:jc w:val="both"/>
      </w:pPr>
      <w:r w:rsidRPr="009E7663">
        <w:t xml:space="preserve">v študijných odboroch určovaných v metodike rozpisu dotácií zo štátneho rozpočtu verejným vysokým školám na príslušný rok (ďalej metodika) podľa § 89 ods. 8 na základe analýz a prognóz vývoja trhu práce, so zohľadnením študijných výsledkov </w:t>
      </w:r>
      <w:r w:rsidR="00ED3375" w:rsidRPr="009E7663">
        <w:t>z</w:t>
      </w:r>
      <w:r w:rsidR="00ED3375">
        <w:t> </w:t>
      </w:r>
      <w:r w:rsidRPr="009E7663">
        <w:t xml:space="preserve">predchádzajúceho štúdia; ak ide o študenta študijného programu prvého stupňa </w:t>
      </w:r>
      <w:r w:rsidR="00ED3375" w:rsidRPr="009E7663">
        <w:t>v</w:t>
      </w:r>
      <w:r w:rsidR="00ED3375">
        <w:t> </w:t>
      </w:r>
      <w:r w:rsidRPr="009E7663">
        <w:t>prvom roku štúdia</w:t>
      </w:r>
      <w:r w:rsidR="00BE230D">
        <w:t>,</w:t>
      </w:r>
      <w:r w:rsidRPr="009E7663">
        <w:t xml:space="preserve"> zohľadnia </w:t>
      </w:r>
      <w:r w:rsidR="00DC4505" w:rsidRPr="009E7663">
        <w:t xml:space="preserve">sa </w:t>
      </w:r>
      <w:r w:rsidRPr="009E7663">
        <w:t>študijné výsledky z poslednéh</w:t>
      </w:r>
      <w:r w:rsidR="007019B7">
        <w:t>o roku štúdia na strednej škole;</w:t>
      </w:r>
      <w:r w:rsidRPr="009E7663">
        <w:t xml:space="preserve"> </w:t>
      </w:r>
    </w:p>
    <w:p w14:paraId="3897A2D4" w14:textId="4C327F98" w:rsidR="00D7390A" w:rsidRDefault="00D7390A" w:rsidP="00A82142">
      <w:pPr>
        <w:numPr>
          <w:ilvl w:val="0"/>
          <w:numId w:val="4"/>
        </w:numPr>
        <w:spacing w:before="60" w:after="60"/>
        <w:contextualSpacing/>
        <w:jc w:val="both"/>
      </w:pPr>
      <w:r>
        <w:t xml:space="preserve">za </w:t>
      </w:r>
      <w:r w:rsidRPr="00F41E5F">
        <w:t>vynikajúce plnenie študijných povinností</w:t>
      </w:r>
      <w:r>
        <w:t xml:space="preserve">, </w:t>
      </w:r>
      <w:r w:rsidRPr="00F41E5F">
        <w:t>dosiahnutie vynikajúceho výsledku v oblasti štúdia, výskumu, vývoja</w:t>
      </w:r>
      <w:r w:rsidR="009232D4">
        <w:t>,</w:t>
      </w:r>
      <w:r w:rsidR="00DC4505">
        <w:t xml:space="preserve"> </w:t>
      </w:r>
      <w:r w:rsidRPr="00F41E5F">
        <w:t>umeleckej alebo športovej činnosti</w:t>
      </w:r>
      <w:r>
        <w:t>.</w:t>
      </w:r>
    </w:p>
    <w:p w14:paraId="2C4E8106" w14:textId="77777777" w:rsidR="00D7390A" w:rsidRDefault="00D7390A" w:rsidP="00A82142">
      <w:pPr>
        <w:spacing w:before="60" w:after="60"/>
        <w:contextualSpacing/>
        <w:jc w:val="both"/>
      </w:pPr>
    </w:p>
    <w:p w14:paraId="5AB88D22" w14:textId="77777777" w:rsidR="00B37C97" w:rsidRDefault="00D7390A" w:rsidP="00A82142">
      <w:pPr>
        <w:pStyle w:val="Odsekzoznamu"/>
        <w:numPr>
          <w:ilvl w:val="0"/>
          <w:numId w:val="17"/>
        </w:numPr>
        <w:spacing w:before="60" w:after="60"/>
        <w:jc w:val="both"/>
      </w:pPr>
      <w:r w:rsidRPr="00736035">
        <w:t xml:space="preserve">Motivačné štipendium </w:t>
      </w:r>
      <w:r w:rsidRPr="00B37C97">
        <w:rPr>
          <w:b/>
        </w:rPr>
        <w:t>podľa ods. 1 písm. a)</w:t>
      </w:r>
      <w:r>
        <w:t xml:space="preserve"> </w:t>
      </w:r>
      <w:r w:rsidRPr="00736035">
        <w:t xml:space="preserve">sa priznáva </w:t>
      </w:r>
      <w:r w:rsidRPr="00B37C97">
        <w:rPr>
          <w:b/>
        </w:rPr>
        <w:t>najviac 50 %</w:t>
      </w:r>
      <w:r w:rsidRPr="00736035">
        <w:t xml:space="preserve"> študentov určeného študijného odboru UMB.</w:t>
      </w:r>
      <w:r>
        <w:t xml:space="preserve"> </w:t>
      </w:r>
      <w:r w:rsidRPr="00EE179F">
        <w:t xml:space="preserve">Motivačné štipendium </w:t>
      </w:r>
      <w:r w:rsidRPr="00B37C97">
        <w:rPr>
          <w:b/>
        </w:rPr>
        <w:t>podľa ods. 1 písm. b)</w:t>
      </w:r>
      <w:r w:rsidRPr="00EC5BF3">
        <w:t xml:space="preserve"> </w:t>
      </w:r>
      <w:r w:rsidRPr="00EE179F">
        <w:t xml:space="preserve">sa priznáva </w:t>
      </w:r>
      <w:r w:rsidRPr="00B37C97">
        <w:rPr>
          <w:b/>
        </w:rPr>
        <w:t xml:space="preserve">najviac 10 % </w:t>
      </w:r>
      <w:r w:rsidRPr="00EE179F">
        <w:t>študento</w:t>
      </w:r>
      <w:r w:rsidR="00DB6A30">
        <w:t>v FF</w:t>
      </w:r>
      <w:r>
        <w:t xml:space="preserve"> UMB.</w:t>
      </w:r>
    </w:p>
    <w:p w14:paraId="750B35E7" w14:textId="77777777" w:rsidR="00B37C97" w:rsidRDefault="00B37C97" w:rsidP="00A82142">
      <w:pPr>
        <w:pStyle w:val="Odsekzoznamu"/>
        <w:spacing w:before="60" w:after="60"/>
        <w:ind w:left="360"/>
        <w:jc w:val="both"/>
      </w:pPr>
    </w:p>
    <w:p w14:paraId="4A1FD5FB" w14:textId="77777777" w:rsidR="006F7CDB" w:rsidRDefault="006F7CDB" w:rsidP="00A82142">
      <w:pPr>
        <w:pStyle w:val="Odsekzoznamu"/>
        <w:numPr>
          <w:ilvl w:val="0"/>
          <w:numId w:val="17"/>
        </w:numPr>
        <w:spacing w:before="60" w:after="60"/>
        <w:jc w:val="both"/>
      </w:pPr>
      <w:r>
        <w:lastRenderedPageBreak/>
        <w:t>Motivačné štipendium sa priznáva študentom</w:t>
      </w:r>
      <w:r w:rsidRPr="00736035">
        <w:t xml:space="preserve"> </w:t>
      </w:r>
      <w:r>
        <w:t>prvého a druhého stupňa štúdia v dennej forme štúdia.</w:t>
      </w:r>
    </w:p>
    <w:p w14:paraId="4260C9C9" w14:textId="77777777" w:rsidR="006F7CDB" w:rsidRDefault="006F7CDB" w:rsidP="00A82142">
      <w:pPr>
        <w:pStyle w:val="Odsekzoznamu"/>
        <w:spacing w:before="60" w:after="60"/>
        <w:ind w:left="360"/>
        <w:jc w:val="both"/>
      </w:pPr>
    </w:p>
    <w:p w14:paraId="162A086D" w14:textId="1D24828F" w:rsidR="00B37C97" w:rsidRDefault="00D7390A" w:rsidP="00A82142">
      <w:pPr>
        <w:pStyle w:val="Odsekzoznamu"/>
        <w:numPr>
          <w:ilvl w:val="0"/>
          <w:numId w:val="17"/>
        </w:numPr>
        <w:spacing w:before="60" w:after="60"/>
        <w:jc w:val="both"/>
      </w:pPr>
      <w:r>
        <w:t>M</w:t>
      </w:r>
      <w:r w:rsidRPr="00736035">
        <w:t xml:space="preserve">otivačné štipendium </w:t>
      </w:r>
      <w:r w:rsidRPr="00B37C97">
        <w:rPr>
          <w:b/>
        </w:rPr>
        <w:t>podľa ods. 1 písm. b) za vynikajúce plnenie študijných povinností</w:t>
      </w:r>
      <w:r w:rsidRPr="00736035">
        <w:t xml:space="preserve"> v predchádzajúcom akademickom roku </w:t>
      </w:r>
      <w:r w:rsidR="00B37C97">
        <w:t xml:space="preserve">(tzv. </w:t>
      </w:r>
      <w:r w:rsidR="00B37C97" w:rsidRPr="00B37C97">
        <w:rPr>
          <w:b/>
        </w:rPr>
        <w:t>prospechové štipendium</w:t>
      </w:r>
      <w:r w:rsidR="00B37C97">
        <w:t xml:space="preserve">) </w:t>
      </w:r>
      <w:r w:rsidRPr="00736035">
        <w:t xml:space="preserve">sa priznáva študentovi </w:t>
      </w:r>
      <w:r w:rsidRPr="00ED3375">
        <w:t xml:space="preserve">v druhom roku alebo v ďalšom roku </w:t>
      </w:r>
      <w:r w:rsidR="00ED3375">
        <w:t xml:space="preserve">príslušného stupňa </w:t>
      </w:r>
      <w:r w:rsidRPr="00ED3375">
        <w:t>štúdia</w:t>
      </w:r>
      <w:r>
        <w:t>, ak úspešne absolvoval všetky predmety, ktoré si zapísal v posudzovanom akademickom roku</w:t>
      </w:r>
      <w:r w:rsidR="00333FBF">
        <w:t>, t.</w:t>
      </w:r>
      <w:r w:rsidR="00ED3375">
        <w:t xml:space="preserve"> </w:t>
      </w:r>
      <w:r w:rsidR="00333FBF">
        <w:t>j. ne</w:t>
      </w:r>
      <w:r w:rsidR="00ED3375">
        <w:t>bolo mu udelené</w:t>
      </w:r>
      <w:r w:rsidR="00333FBF">
        <w:t xml:space="preserve"> hodnotenie FX</w:t>
      </w:r>
      <w:r w:rsidR="00ED3375">
        <w:t xml:space="preserve">. Prospechové štipendium sa nepriznáva študentovi prvého roku bakalárskeho štúdia a ani prvého roku magisterského štúdia. </w:t>
      </w:r>
    </w:p>
    <w:p w14:paraId="6592005B" w14:textId="77777777" w:rsidR="00B37C97" w:rsidRDefault="00B37C97" w:rsidP="00A82142">
      <w:pPr>
        <w:pStyle w:val="Odsekzoznamu"/>
        <w:spacing w:before="60" w:after="60"/>
        <w:ind w:left="360"/>
        <w:jc w:val="both"/>
      </w:pPr>
    </w:p>
    <w:p w14:paraId="2D249D31" w14:textId="5FE13EA8" w:rsidR="00D7390A" w:rsidRDefault="00D7390A" w:rsidP="00A82142">
      <w:pPr>
        <w:pStyle w:val="Odsekzoznamu"/>
        <w:numPr>
          <w:ilvl w:val="0"/>
          <w:numId w:val="17"/>
        </w:numPr>
        <w:spacing w:before="60" w:after="60"/>
        <w:jc w:val="both"/>
      </w:pPr>
      <w:r w:rsidRPr="002C62B5">
        <w:t>Vynikajúce plnenie študijných povinností sa posudzuje na základe váženého študijného priemeru</w:t>
      </w:r>
      <w:r w:rsidR="00B37C97">
        <w:t xml:space="preserve"> (ďalej VŠP)</w:t>
      </w:r>
      <w:r w:rsidRPr="002C62B5">
        <w:t xml:space="preserve">. </w:t>
      </w:r>
      <w:r>
        <w:t xml:space="preserve">Podkladom </w:t>
      </w:r>
      <w:r w:rsidR="00DC4505">
        <w:t>na</w:t>
      </w:r>
      <w:r>
        <w:t xml:space="preserve"> získanie </w:t>
      </w:r>
      <w:r w:rsidR="00DF4713">
        <w:t>hodnôt VŠP je výhradne program a</w:t>
      </w:r>
      <w:r>
        <w:t>kademického infor</w:t>
      </w:r>
      <w:r w:rsidR="00B37C97">
        <w:t>mačného systému</w:t>
      </w:r>
      <w:r w:rsidR="00333FBF">
        <w:t xml:space="preserve"> AiS2</w:t>
      </w:r>
      <w:r>
        <w:t xml:space="preserve">. V prípade rovnakého VŠP sa poradie určuje podľa ďalších kritérií: </w:t>
      </w:r>
    </w:p>
    <w:p w14:paraId="70AF3D7C" w14:textId="77777777" w:rsidR="00D7390A" w:rsidRDefault="00D7390A" w:rsidP="00A82142">
      <w:pPr>
        <w:spacing w:before="60" w:after="60"/>
        <w:ind w:firstLine="360"/>
        <w:contextualSpacing/>
        <w:jc w:val="both"/>
      </w:pPr>
      <w:r>
        <w:t>a</w:t>
      </w:r>
      <w:r w:rsidR="007019B7">
        <w:t>) študijný priemer;</w:t>
      </w:r>
    </w:p>
    <w:p w14:paraId="0DD6B257" w14:textId="77777777" w:rsidR="00D7390A" w:rsidRDefault="00D7390A" w:rsidP="00A82142">
      <w:pPr>
        <w:spacing w:before="60" w:after="60"/>
        <w:ind w:firstLine="360"/>
        <w:contextualSpacing/>
        <w:jc w:val="both"/>
      </w:pPr>
      <w:r>
        <w:t>b) väčší počet získaných kreditov.</w:t>
      </w:r>
    </w:p>
    <w:p w14:paraId="0084637D" w14:textId="77777777" w:rsidR="00B37C97" w:rsidRDefault="00B37C97" w:rsidP="00A82142">
      <w:pPr>
        <w:spacing w:before="60" w:after="60"/>
        <w:ind w:firstLine="360"/>
        <w:contextualSpacing/>
        <w:jc w:val="both"/>
      </w:pPr>
    </w:p>
    <w:p w14:paraId="71E96881" w14:textId="77777777" w:rsidR="00D7390A" w:rsidRDefault="00D7390A" w:rsidP="00A82142">
      <w:pPr>
        <w:pStyle w:val="Odsekzoznamu"/>
        <w:numPr>
          <w:ilvl w:val="0"/>
          <w:numId w:val="17"/>
        </w:numPr>
        <w:spacing w:before="60" w:after="60"/>
        <w:jc w:val="both"/>
      </w:pPr>
      <w:r w:rsidRPr="002C62B5">
        <w:t xml:space="preserve">Výška motivačného štipendia a počet študentov, ktorým sa prizná motivačné štipendium za vynikajúce plnenie študijných povinností, sa každoročne určí podľa </w:t>
      </w:r>
      <w:r>
        <w:t xml:space="preserve">výšky dotácie </w:t>
      </w:r>
      <w:r w:rsidRPr="002C62B5">
        <w:t>zo štátneho rozpočtu</w:t>
      </w:r>
      <w:r>
        <w:t xml:space="preserve"> na motivačné štipendiá a</w:t>
      </w:r>
      <w:r w:rsidR="00DC4505">
        <w:t xml:space="preserve"> podľa</w:t>
      </w:r>
      <w:r>
        <w:t> metodiky rozpisu dotácií</w:t>
      </w:r>
      <w:r w:rsidRPr="002C62B5">
        <w:t>.</w:t>
      </w:r>
    </w:p>
    <w:p w14:paraId="225B229D" w14:textId="77777777" w:rsidR="00305C8D" w:rsidRDefault="00305C8D" w:rsidP="00A82142">
      <w:pPr>
        <w:pStyle w:val="Odsekzoznamu"/>
        <w:spacing w:before="60" w:after="60"/>
        <w:ind w:left="360"/>
        <w:jc w:val="both"/>
      </w:pPr>
    </w:p>
    <w:p w14:paraId="1D4BA8E5" w14:textId="1DCE2F2D" w:rsidR="00305C8D" w:rsidRDefault="00D7390A" w:rsidP="00A82142">
      <w:pPr>
        <w:pStyle w:val="Odsekzoznamu"/>
        <w:numPr>
          <w:ilvl w:val="0"/>
          <w:numId w:val="17"/>
        </w:numPr>
        <w:spacing w:before="60" w:after="60"/>
        <w:jc w:val="both"/>
      </w:pPr>
      <w:r w:rsidRPr="00F41E5F">
        <w:t xml:space="preserve">Motivačné štipendium </w:t>
      </w:r>
      <w:r w:rsidRPr="00305C8D">
        <w:rPr>
          <w:b/>
        </w:rPr>
        <w:t>podľa ods. 1 písm. b) za dosiahnutie vynikajúceho výsledku</w:t>
      </w:r>
      <w:r w:rsidRPr="00F41E5F">
        <w:t xml:space="preserve"> </w:t>
      </w:r>
      <w:r w:rsidRPr="00305C8D">
        <w:rPr>
          <w:b/>
        </w:rPr>
        <w:t>v oblasti štúdia, výskumu, vývoja, umeleckej alebo športovej činnosti</w:t>
      </w:r>
      <w:r w:rsidRPr="00F41E5F">
        <w:t xml:space="preserve"> </w:t>
      </w:r>
      <w:r w:rsidR="00305C8D">
        <w:t xml:space="preserve">(tzv. </w:t>
      </w:r>
      <w:r w:rsidR="00305C8D" w:rsidRPr="00305C8D">
        <w:rPr>
          <w:b/>
        </w:rPr>
        <w:t>mimoriadne štipendium</w:t>
      </w:r>
      <w:r w:rsidR="00305C8D">
        <w:t xml:space="preserve">) </w:t>
      </w:r>
      <w:r w:rsidRPr="00F41E5F">
        <w:t>sa prizn</w:t>
      </w:r>
      <w:r w:rsidRPr="009232D4">
        <w:t>áva</w:t>
      </w:r>
      <w:r w:rsidRPr="00F41E5F">
        <w:t xml:space="preserve"> v akademickom roku, v ktorom nastala skutočnosť, za ktorú sa priznáva, </w:t>
      </w:r>
      <w:r w:rsidRPr="009232D4">
        <w:t xml:space="preserve">alebo najneskôr do konca kalendárneho roka, v ktorom </w:t>
      </w:r>
      <w:r w:rsidR="00BE230D" w:rsidRPr="009232D4">
        <w:t xml:space="preserve">sa </w:t>
      </w:r>
      <w:r w:rsidRPr="009232D4">
        <w:t>príslušný akademický rok končí</w:t>
      </w:r>
      <w:r w:rsidRPr="00F41E5F">
        <w:t>. Štipendium možno priznať za ten istý výsledok v</w:t>
      </w:r>
      <w:r>
        <w:t xml:space="preserve"> danej </w:t>
      </w:r>
      <w:r w:rsidRPr="00F41E5F">
        <w:t>činnosti alebo v súťaži len raz.</w:t>
      </w:r>
    </w:p>
    <w:p w14:paraId="7A9B1415" w14:textId="77777777" w:rsidR="00305C8D" w:rsidRDefault="00305C8D" w:rsidP="00A82142">
      <w:pPr>
        <w:pStyle w:val="Odsekzoznamu"/>
        <w:spacing w:before="60" w:after="60"/>
        <w:ind w:left="360"/>
        <w:jc w:val="both"/>
      </w:pPr>
    </w:p>
    <w:p w14:paraId="2A5E60FE" w14:textId="77777777" w:rsidR="00D7390A" w:rsidRDefault="00D7390A" w:rsidP="00A82142">
      <w:pPr>
        <w:pStyle w:val="Odsekzoznamu"/>
        <w:numPr>
          <w:ilvl w:val="0"/>
          <w:numId w:val="17"/>
        </w:numPr>
        <w:spacing w:before="60" w:after="60"/>
        <w:jc w:val="both"/>
      </w:pPr>
      <w:r w:rsidRPr="00F41E5F">
        <w:t>Motivačné štipendium za dosiahnutie vynikajúceho výsledku v oblasti štúdia, výskumu, vývoja, ume</w:t>
      </w:r>
      <w:r>
        <w:t xml:space="preserve">leckej alebo športovej činnosti sa </w:t>
      </w:r>
      <w:r w:rsidRPr="00F41E5F">
        <w:t>obvykle priznáva</w:t>
      </w:r>
      <w:r>
        <w:t xml:space="preserve"> za vynikajúci výsledok a úspešnú reprezentáciu </w:t>
      </w:r>
      <w:r w:rsidR="00DB6A30">
        <w:t xml:space="preserve">FF </w:t>
      </w:r>
      <w:r>
        <w:t>UMB, UMB alebo Slovenskej republiky vo vedeckovýskumnej činnosti, v umeleckých, športových alebo vedomostných súťažiach celoslovenského alebo medzinárodného významu. V prípade rovnakého umiestnenia na posudzovaných súťažiach sa poradie určuje podľa ďalších kritérií:</w:t>
      </w:r>
    </w:p>
    <w:p w14:paraId="01BBB164" w14:textId="77777777" w:rsidR="00D7390A" w:rsidRDefault="00D7390A" w:rsidP="00A82142">
      <w:pPr>
        <w:spacing w:before="60" w:after="60"/>
        <w:ind w:firstLine="360"/>
        <w:contextualSpacing/>
        <w:jc w:val="both"/>
      </w:pPr>
      <w:r>
        <w:t>a</w:t>
      </w:r>
      <w:r w:rsidR="007019B7">
        <w:t>) individuálny výsledok;</w:t>
      </w:r>
    </w:p>
    <w:p w14:paraId="1890F6E3" w14:textId="77777777" w:rsidR="00D7390A" w:rsidRDefault="007019B7" w:rsidP="00A82142">
      <w:pPr>
        <w:spacing w:before="60" w:after="60"/>
        <w:ind w:firstLine="360"/>
        <w:contextualSpacing/>
        <w:jc w:val="both"/>
      </w:pPr>
      <w:r>
        <w:t>b) kolektívny výsledok;</w:t>
      </w:r>
      <w:r w:rsidR="00D7390A">
        <w:t xml:space="preserve"> </w:t>
      </w:r>
    </w:p>
    <w:p w14:paraId="0C5C26BB" w14:textId="77777777" w:rsidR="00305C8D" w:rsidRDefault="00305C8D" w:rsidP="00A82142">
      <w:pPr>
        <w:spacing w:before="60" w:after="60"/>
        <w:ind w:left="360"/>
        <w:contextualSpacing/>
        <w:jc w:val="both"/>
      </w:pPr>
      <w:r>
        <w:t>c) ďalšie významné výsledky.</w:t>
      </w:r>
    </w:p>
    <w:p w14:paraId="46468A42" w14:textId="77777777" w:rsidR="00305C8D" w:rsidRDefault="00305C8D" w:rsidP="00A82142">
      <w:pPr>
        <w:spacing w:before="60" w:after="60"/>
        <w:ind w:left="360"/>
        <w:contextualSpacing/>
        <w:jc w:val="both"/>
      </w:pPr>
    </w:p>
    <w:p w14:paraId="1B32D3E8" w14:textId="09F4893F" w:rsidR="00D7390A" w:rsidRPr="00DF42EF" w:rsidRDefault="00D7390A" w:rsidP="00A82142">
      <w:pPr>
        <w:pStyle w:val="Odsekzoznamu"/>
        <w:numPr>
          <w:ilvl w:val="0"/>
          <w:numId w:val="17"/>
        </w:numPr>
        <w:spacing w:before="60" w:after="60"/>
        <w:jc w:val="both"/>
      </w:pPr>
      <w:r>
        <w:t xml:space="preserve">Návrhy na udelenie motivačného štipendia </w:t>
      </w:r>
      <w:r w:rsidRPr="00F41E5F">
        <w:t>za dosiahnutie vynikajúceho výsledku v oblasti štúdia, výskumu, vývoja, ume</w:t>
      </w:r>
      <w:r>
        <w:t>leckej alebo športovej činnosti</w:t>
      </w:r>
      <w:r w:rsidRPr="00DF42EF">
        <w:t xml:space="preserve"> </w:t>
      </w:r>
      <w:r>
        <w:t xml:space="preserve">predkladajú vedúci katedier </w:t>
      </w:r>
      <w:r w:rsidR="009232D4">
        <w:t xml:space="preserve">predsedovi </w:t>
      </w:r>
      <w:r>
        <w:t>štipendijnej komisi</w:t>
      </w:r>
      <w:r w:rsidR="009232D4">
        <w:t>e</w:t>
      </w:r>
      <w:r>
        <w:t xml:space="preserve"> </w:t>
      </w:r>
      <w:r w:rsidR="00BE2B3F">
        <w:t xml:space="preserve">FF UMB </w:t>
      </w:r>
      <w:r>
        <w:t>pri zohľadnení týchto kritérií:</w:t>
      </w:r>
    </w:p>
    <w:p w14:paraId="07F81B2A" w14:textId="09DAC0F4" w:rsidR="00D7390A" w:rsidRPr="00FA2188" w:rsidRDefault="00D7390A" w:rsidP="00A82142">
      <w:pPr>
        <w:pStyle w:val="Odstavecseseznamem"/>
        <w:numPr>
          <w:ilvl w:val="0"/>
          <w:numId w:val="9"/>
        </w:numPr>
        <w:spacing w:before="60" w:after="60"/>
        <w:contextualSpacing/>
        <w:jc w:val="both"/>
        <w:rPr>
          <w:sz w:val="24"/>
          <w:szCs w:val="24"/>
        </w:rPr>
      </w:pPr>
      <w:r w:rsidRPr="00FA2188">
        <w:rPr>
          <w:sz w:val="24"/>
          <w:szCs w:val="24"/>
        </w:rPr>
        <w:t>dosiahnutie vynikajúceho výsledku v oblasti výskumu, napr. vynikajúce umiestnenie v celoslovenskej a medzinárodnej súťaži štude</w:t>
      </w:r>
      <w:r w:rsidR="00A82142">
        <w:rPr>
          <w:sz w:val="24"/>
          <w:szCs w:val="24"/>
        </w:rPr>
        <w:t xml:space="preserve">ntskej vedeckej činnosti, účasť </w:t>
      </w:r>
      <w:r w:rsidRPr="00FA2188">
        <w:rPr>
          <w:sz w:val="24"/>
          <w:szCs w:val="24"/>
        </w:rPr>
        <w:t>na medzinárodných vedeckých podujatiach, participácia v grantových schémach a projektoch, publikovanie príspevkov v odborných alebo vedeckých časopisoch</w:t>
      </w:r>
      <w:r w:rsidR="007019B7">
        <w:t>;</w:t>
      </w:r>
    </w:p>
    <w:p w14:paraId="5436D05B" w14:textId="77777777" w:rsidR="00D7390A" w:rsidRDefault="00D7390A" w:rsidP="00A82142">
      <w:pPr>
        <w:pStyle w:val="Odstavecseseznamem"/>
        <w:numPr>
          <w:ilvl w:val="0"/>
          <w:numId w:val="9"/>
        </w:numPr>
        <w:spacing w:before="60" w:after="60"/>
        <w:contextualSpacing/>
        <w:jc w:val="both"/>
        <w:rPr>
          <w:sz w:val="24"/>
          <w:szCs w:val="24"/>
        </w:rPr>
      </w:pPr>
      <w:r w:rsidRPr="00FA2188">
        <w:rPr>
          <w:sz w:val="24"/>
          <w:szCs w:val="24"/>
        </w:rPr>
        <w:t>dosiahnutie vynikajúceho výsledku v športovej a umeleckej činn</w:t>
      </w:r>
      <w:r w:rsidR="00DB6A30">
        <w:rPr>
          <w:sz w:val="24"/>
          <w:szCs w:val="24"/>
        </w:rPr>
        <w:t>osti a úspešná reprezentácia FF</w:t>
      </w:r>
      <w:r w:rsidRPr="00FA2188">
        <w:rPr>
          <w:sz w:val="24"/>
          <w:szCs w:val="24"/>
        </w:rPr>
        <w:t xml:space="preserve"> UMB, UMB alebo Slovenskej republiky na celoslovenskej a medzinárodnej úrovni</w:t>
      </w:r>
      <w:r w:rsidR="007019B7">
        <w:t>;</w:t>
      </w:r>
    </w:p>
    <w:p w14:paraId="55E41271" w14:textId="77777777" w:rsidR="00D7390A" w:rsidRDefault="00D7390A" w:rsidP="00A82142">
      <w:pPr>
        <w:pStyle w:val="Odstavecseseznamem"/>
        <w:numPr>
          <w:ilvl w:val="0"/>
          <w:numId w:val="9"/>
        </w:numPr>
        <w:spacing w:before="60" w:after="60"/>
        <w:contextualSpacing/>
        <w:jc w:val="both"/>
        <w:rPr>
          <w:sz w:val="24"/>
          <w:szCs w:val="24"/>
        </w:rPr>
      </w:pPr>
      <w:r>
        <w:rPr>
          <w:sz w:val="24"/>
          <w:szCs w:val="24"/>
        </w:rPr>
        <w:t>dosiahnutie excelentného v</w:t>
      </w:r>
      <w:r w:rsidR="007019B7">
        <w:rPr>
          <w:sz w:val="24"/>
          <w:szCs w:val="24"/>
        </w:rPr>
        <w:t>ýsledku v oblasti štúdia</w:t>
      </w:r>
      <w:r w:rsidR="007019B7">
        <w:t>;</w:t>
      </w:r>
    </w:p>
    <w:p w14:paraId="29A45BA8" w14:textId="0541FCB3" w:rsidR="00305C8D" w:rsidRPr="00FA2188" w:rsidRDefault="00305C8D" w:rsidP="00A82142">
      <w:pPr>
        <w:pStyle w:val="Odstavecseseznamem"/>
        <w:numPr>
          <w:ilvl w:val="0"/>
          <w:numId w:val="9"/>
        </w:numPr>
        <w:spacing w:before="60" w:after="60"/>
        <w:contextualSpacing/>
        <w:jc w:val="both"/>
        <w:rPr>
          <w:sz w:val="24"/>
          <w:szCs w:val="24"/>
        </w:rPr>
      </w:pPr>
      <w:r>
        <w:rPr>
          <w:sz w:val="24"/>
          <w:szCs w:val="24"/>
        </w:rPr>
        <w:lastRenderedPageBreak/>
        <w:t>vedeckovýskumná činnosť štu</w:t>
      </w:r>
      <w:r w:rsidR="007019B7">
        <w:rPr>
          <w:sz w:val="24"/>
          <w:szCs w:val="24"/>
        </w:rPr>
        <w:t xml:space="preserve">dentskej </w:t>
      </w:r>
      <w:r w:rsidR="00E12581">
        <w:rPr>
          <w:sz w:val="24"/>
          <w:szCs w:val="24"/>
        </w:rPr>
        <w:t xml:space="preserve">pomocnej </w:t>
      </w:r>
      <w:r w:rsidR="007019B7">
        <w:rPr>
          <w:sz w:val="24"/>
          <w:szCs w:val="24"/>
        </w:rPr>
        <w:t>vedeckej</w:t>
      </w:r>
      <w:r w:rsidR="00E12581">
        <w:rPr>
          <w:sz w:val="24"/>
          <w:szCs w:val="24"/>
        </w:rPr>
        <w:t xml:space="preserve"> </w:t>
      </w:r>
      <w:r w:rsidR="007019B7">
        <w:rPr>
          <w:sz w:val="24"/>
          <w:szCs w:val="24"/>
        </w:rPr>
        <w:t>sily</w:t>
      </w:r>
      <w:r w:rsidR="007019B7">
        <w:t>;</w:t>
      </w:r>
    </w:p>
    <w:p w14:paraId="215D175F" w14:textId="77777777" w:rsidR="00D7390A" w:rsidRDefault="00D7390A" w:rsidP="00A82142">
      <w:pPr>
        <w:pStyle w:val="Odstavecseseznamem"/>
        <w:numPr>
          <w:ilvl w:val="0"/>
          <w:numId w:val="9"/>
        </w:numPr>
        <w:spacing w:before="60" w:after="60"/>
        <w:contextualSpacing/>
        <w:jc w:val="both"/>
        <w:rPr>
          <w:sz w:val="24"/>
          <w:szCs w:val="24"/>
        </w:rPr>
      </w:pPr>
      <w:r w:rsidRPr="00FA2188">
        <w:rPr>
          <w:sz w:val="24"/>
          <w:szCs w:val="24"/>
        </w:rPr>
        <w:t>mimoriadny čin etického charakteru.</w:t>
      </w:r>
    </w:p>
    <w:p w14:paraId="0B565B1A" w14:textId="77777777" w:rsidR="00305C8D" w:rsidRPr="00FA2188" w:rsidRDefault="00305C8D" w:rsidP="00A82142">
      <w:pPr>
        <w:pStyle w:val="Odstavecseseznamem"/>
        <w:spacing w:before="60" w:after="60"/>
        <w:ind w:left="644"/>
        <w:contextualSpacing/>
        <w:jc w:val="both"/>
        <w:rPr>
          <w:sz w:val="24"/>
          <w:szCs w:val="24"/>
        </w:rPr>
      </w:pPr>
    </w:p>
    <w:p w14:paraId="0AF1A1C8" w14:textId="77777777" w:rsidR="00305C8D" w:rsidRDefault="00DB6A30" w:rsidP="00A82142">
      <w:pPr>
        <w:pStyle w:val="Odsekzoznamu"/>
        <w:numPr>
          <w:ilvl w:val="0"/>
          <w:numId w:val="17"/>
        </w:numPr>
        <w:spacing w:before="60" w:after="60"/>
        <w:jc w:val="both"/>
      </w:pPr>
      <w:r>
        <w:t>Štipendijná komisia FF</w:t>
      </w:r>
      <w:r w:rsidR="00D7390A">
        <w:t xml:space="preserve"> UMB posúdi návrhy katedier a predloží grémiu dekana návrh na priznanie mot</w:t>
      </w:r>
      <w:r>
        <w:t>ivačných štipendií študentom FF</w:t>
      </w:r>
      <w:r w:rsidR="00D7390A">
        <w:t xml:space="preserve"> UMB.</w:t>
      </w:r>
    </w:p>
    <w:p w14:paraId="72D82502" w14:textId="77777777" w:rsidR="007C59AC" w:rsidRDefault="007C59AC" w:rsidP="00A82142">
      <w:pPr>
        <w:pStyle w:val="Odsekzoznamu"/>
        <w:spacing w:before="60" w:after="60"/>
        <w:ind w:left="360"/>
        <w:jc w:val="both"/>
      </w:pPr>
    </w:p>
    <w:p w14:paraId="6910B622" w14:textId="4F880517" w:rsidR="00CB7655" w:rsidRDefault="00CB7655" w:rsidP="00A82142">
      <w:pPr>
        <w:pStyle w:val="Odsekzoznamu"/>
        <w:numPr>
          <w:ilvl w:val="0"/>
          <w:numId w:val="17"/>
        </w:numPr>
        <w:spacing w:before="60" w:after="60"/>
        <w:jc w:val="both"/>
      </w:pPr>
      <w:r>
        <w:t xml:space="preserve">Priznávanie motivačných štipendií za vedeckovýskumnú činnosť študentskej </w:t>
      </w:r>
      <w:r w:rsidR="00E12581">
        <w:t xml:space="preserve">pomocnej </w:t>
      </w:r>
      <w:r>
        <w:t>vedeckej sily upravuje samostatný interný predpis FF UMB</w:t>
      </w:r>
      <w:r w:rsidRPr="003F0DAA">
        <w:t>.</w:t>
      </w:r>
    </w:p>
    <w:p w14:paraId="412832A8" w14:textId="77777777" w:rsidR="00CB7655" w:rsidRDefault="00CB7655" w:rsidP="00A82142">
      <w:pPr>
        <w:pStyle w:val="Odsekzoznamu"/>
        <w:spacing w:before="60" w:after="60"/>
        <w:ind w:left="360"/>
        <w:jc w:val="both"/>
      </w:pPr>
    </w:p>
    <w:p w14:paraId="3E2C3DFC" w14:textId="65482052" w:rsidR="00305C8D" w:rsidRDefault="00D7390A" w:rsidP="00A82142">
      <w:pPr>
        <w:pStyle w:val="Odsekzoznamu"/>
        <w:numPr>
          <w:ilvl w:val="0"/>
          <w:numId w:val="17"/>
        </w:numPr>
        <w:spacing w:before="60" w:after="60"/>
        <w:jc w:val="both"/>
      </w:pPr>
      <w:r w:rsidRPr="00205C03">
        <w:t>Motivačné štipendium sa priznáva aj študentovi, ktorý nemá trvalý pobyt v Slovenskej republike, ak splnil určené podmienky.</w:t>
      </w:r>
    </w:p>
    <w:p w14:paraId="1B0CC8A7" w14:textId="77777777" w:rsidR="009232D4" w:rsidRDefault="009232D4" w:rsidP="00A82142">
      <w:pPr>
        <w:pStyle w:val="Odsekzoznamu"/>
        <w:spacing w:before="60" w:after="60"/>
        <w:ind w:left="360"/>
        <w:jc w:val="both"/>
      </w:pPr>
    </w:p>
    <w:p w14:paraId="744C847B" w14:textId="03824799" w:rsidR="009232D4" w:rsidRDefault="009232D4" w:rsidP="00A82142">
      <w:pPr>
        <w:pStyle w:val="Odsekzoznamu"/>
        <w:numPr>
          <w:ilvl w:val="0"/>
          <w:numId w:val="17"/>
        </w:numPr>
        <w:spacing w:before="60" w:after="60"/>
        <w:jc w:val="both"/>
      </w:pPr>
      <w:r w:rsidRPr="000B70F9">
        <w:t>Motivačné štipe</w:t>
      </w:r>
      <w:r>
        <w:t>ndium sa nepriznáva študentovi</w:t>
      </w:r>
      <w:r w:rsidRPr="000B70F9">
        <w:t xml:space="preserve">, ktorý </w:t>
      </w:r>
      <w:r w:rsidRPr="00205C03">
        <w:t>v</w:t>
      </w:r>
      <w:r>
        <w:t xml:space="preserve"> posudzovanom </w:t>
      </w:r>
      <w:r w:rsidRPr="00205C03">
        <w:t>období</w:t>
      </w:r>
      <w:r>
        <w:t xml:space="preserve"> </w:t>
      </w:r>
      <w:r w:rsidRPr="000B70F9">
        <w:t>prekročil štandardnú dĺžku štúdia.</w:t>
      </w:r>
    </w:p>
    <w:p w14:paraId="4252B60D" w14:textId="77777777" w:rsidR="007C59AC" w:rsidRDefault="007C59AC" w:rsidP="00A82142">
      <w:pPr>
        <w:pStyle w:val="Odsekzoznamu"/>
        <w:spacing w:before="60" w:after="60"/>
        <w:ind w:left="360"/>
        <w:jc w:val="both"/>
      </w:pPr>
    </w:p>
    <w:p w14:paraId="34A593F4" w14:textId="23A856F6" w:rsidR="00BE00A6" w:rsidRDefault="00D7390A" w:rsidP="00A82142">
      <w:pPr>
        <w:pStyle w:val="Odsekzoznamu"/>
        <w:numPr>
          <w:ilvl w:val="0"/>
          <w:numId w:val="17"/>
        </w:numPr>
        <w:spacing w:before="60" w:after="60"/>
        <w:jc w:val="both"/>
      </w:pPr>
      <w:r w:rsidRPr="00205C03">
        <w:t xml:space="preserve">Motivačné štipendium sa nepriznáva študentovi, ktorý mal </w:t>
      </w:r>
      <w:r w:rsidR="004832D5" w:rsidRPr="00205C03">
        <w:t>v</w:t>
      </w:r>
      <w:r w:rsidR="004832D5">
        <w:t xml:space="preserve"> posudzovanom </w:t>
      </w:r>
      <w:r w:rsidR="004832D5" w:rsidRPr="00205C03">
        <w:t>období</w:t>
      </w:r>
      <w:r w:rsidRPr="00205C03">
        <w:t xml:space="preserve"> prerušené štúdium. </w:t>
      </w:r>
      <w:r w:rsidR="00585894">
        <w:t xml:space="preserve">Motivačné štipendium sa neprizná ani </w:t>
      </w:r>
      <w:r w:rsidR="009232D4">
        <w:t>osobe</w:t>
      </w:r>
      <w:r w:rsidR="00585894">
        <w:t>, ktor</w:t>
      </w:r>
      <w:r w:rsidR="009232D4">
        <w:t>á</w:t>
      </w:r>
      <w:r w:rsidR="00585894">
        <w:t xml:space="preserve"> má v</w:t>
      </w:r>
      <w:r w:rsidR="009232D4">
        <w:t> čase priznávania a vyplácania</w:t>
      </w:r>
      <w:r w:rsidR="00585894">
        <w:t xml:space="preserve"> motivačného štipe</w:t>
      </w:r>
      <w:r w:rsidR="00C04433">
        <w:t>ndia prerušené štúdium</w:t>
      </w:r>
      <w:r w:rsidR="004832D5">
        <w:t>, aj napriek tomu, že v posudzovanom období spĺňala</w:t>
      </w:r>
      <w:r w:rsidR="007B104E">
        <w:t xml:space="preserve"> kritériá na získanie motivačného štipendia.</w:t>
      </w:r>
    </w:p>
    <w:p w14:paraId="0C1CE22E" w14:textId="77777777" w:rsidR="00A82142" w:rsidRDefault="00A82142" w:rsidP="00A82142">
      <w:pPr>
        <w:pStyle w:val="Odsekzoznamu"/>
        <w:spacing w:before="60" w:after="60"/>
        <w:ind w:left="360"/>
        <w:jc w:val="both"/>
      </w:pPr>
    </w:p>
    <w:p w14:paraId="4F29C2F1" w14:textId="6A3A44EB" w:rsidR="007C59AC" w:rsidRDefault="00BE00A6" w:rsidP="00A82142">
      <w:pPr>
        <w:pStyle w:val="Odsekzoznamu"/>
        <w:numPr>
          <w:ilvl w:val="0"/>
          <w:numId w:val="17"/>
        </w:numPr>
        <w:spacing w:before="60" w:after="60"/>
        <w:jc w:val="both"/>
      </w:pPr>
      <w:r w:rsidRPr="000B70F9">
        <w:t>Motivačné štipe</w:t>
      </w:r>
      <w:r>
        <w:t>ndium sa nepriznáva študentovi, k</w:t>
      </w:r>
      <w:r w:rsidRPr="00BE00A6">
        <w:t>torému podľa Disciplinárneho poriadku</w:t>
      </w:r>
      <w:r>
        <w:t xml:space="preserve"> UMB pre študentov </w:t>
      </w:r>
      <w:r w:rsidR="007019B7">
        <w:t>bolo v posudzovanom období</w:t>
      </w:r>
      <w:r w:rsidR="007019B7" w:rsidRPr="00BE00A6">
        <w:t xml:space="preserve"> </w:t>
      </w:r>
      <w:r w:rsidRPr="00BE00A6">
        <w:t xml:space="preserve">právoplatne uložené disciplinárne opatrenie </w:t>
      </w:r>
      <w:r>
        <w:t>za disciplinárny priestupok</w:t>
      </w:r>
      <w:r w:rsidRPr="00BE00A6">
        <w:t xml:space="preserve">, </w:t>
      </w:r>
      <w:r w:rsidR="007B3CD6">
        <w:t>ani študentovi, k</w:t>
      </w:r>
      <w:r w:rsidR="007B3CD6" w:rsidRPr="00BE00A6">
        <w:t xml:space="preserve">torému </w:t>
      </w:r>
      <w:r w:rsidR="007B3CD6">
        <w:t xml:space="preserve">bolo </w:t>
      </w:r>
      <w:r w:rsidR="007B3CD6" w:rsidRPr="00BE00A6">
        <w:t xml:space="preserve">právoplatne uložené disciplinárne opatrenie </w:t>
      </w:r>
      <w:r w:rsidR="001F479C">
        <w:t>v čase priznávania a vyplácania motivačného štipendia</w:t>
      </w:r>
      <w:r w:rsidRPr="00BE00A6">
        <w:t>.</w:t>
      </w:r>
    </w:p>
    <w:p w14:paraId="10288673" w14:textId="77777777" w:rsidR="009D0BC6" w:rsidRPr="00BE00A6" w:rsidRDefault="009D0BC6" w:rsidP="00A82142">
      <w:pPr>
        <w:pStyle w:val="Odsekzoznamu"/>
        <w:spacing w:before="60" w:after="60"/>
        <w:ind w:left="360"/>
        <w:jc w:val="both"/>
      </w:pPr>
    </w:p>
    <w:p w14:paraId="7DBA96A8" w14:textId="77777777" w:rsidR="007C59AC" w:rsidRDefault="00D7390A" w:rsidP="00A82142">
      <w:pPr>
        <w:pStyle w:val="Odsekzoznamu"/>
        <w:numPr>
          <w:ilvl w:val="0"/>
          <w:numId w:val="17"/>
        </w:numPr>
        <w:spacing w:before="60" w:after="60"/>
        <w:jc w:val="both"/>
      </w:pPr>
      <w:r w:rsidRPr="00736035">
        <w:t>Motivačné š</w:t>
      </w:r>
      <w:r>
        <w:t xml:space="preserve">tipendium sa priznáva bez toho, </w:t>
      </w:r>
      <w:r w:rsidRPr="00736035">
        <w:t>aby oň študent žiadal</w:t>
      </w:r>
      <w:r>
        <w:t xml:space="preserve">. Študentovi, ktorému sa prizná </w:t>
      </w:r>
      <w:r w:rsidRPr="00736035">
        <w:t xml:space="preserve">motivačné štipendium, vydá </w:t>
      </w:r>
      <w:r w:rsidR="00DB6A30">
        <w:t>dekan FF</w:t>
      </w:r>
      <w:r>
        <w:t xml:space="preserve"> UMB </w:t>
      </w:r>
      <w:r w:rsidRPr="00736035">
        <w:t xml:space="preserve">osobitné rozhodnutie s odôvodnením priznania štipendia. </w:t>
      </w:r>
    </w:p>
    <w:p w14:paraId="7A32A3AA" w14:textId="77777777" w:rsidR="007C59AC" w:rsidRDefault="007C59AC" w:rsidP="00A82142">
      <w:pPr>
        <w:pStyle w:val="Odsekzoznamu"/>
        <w:spacing w:before="60" w:after="60"/>
        <w:ind w:left="360"/>
        <w:jc w:val="both"/>
      </w:pPr>
    </w:p>
    <w:p w14:paraId="03BD9BAF" w14:textId="77777777" w:rsidR="007C59AC" w:rsidRDefault="00D7390A" w:rsidP="00A82142">
      <w:pPr>
        <w:pStyle w:val="Odsekzoznamu"/>
        <w:numPr>
          <w:ilvl w:val="0"/>
          <w:numId w:val="17"/>
        </w:numPr>
        <w:spacing w:before="60" w:after="60"/>
        <w:jc w:val="both"/>
      </w:pPr>
      <w:r w:rsidRPr="00D42407">
        <w:t>Na rozhodovanie o priznaní motivačného štipendia sa</w:t>
      </w:r>
      <w:r>
        <w:t xml:space="preserve"> nevzťahujú všeobecné predpisy </w:t>
      </w:r>
      <w:r w:rsidRPr="00D42407">
        <w:t>o</w:t>
      </w:r>
      <w:r>
        <w:t> </w:t>
      </w:r>
      <w:r w:rsidRPr="00D42407">
        <w:t>správnom konaní.</w:t>
      </w:r>
    </w:p>
    <w:p w14:paraId="1C0A43D8" w14:textId="77777777" w:rsidR="007C59AC" w:rsidRDefault="007C59AC" w:rsidP="00A82142">
      <w:pPr>
        <w:pStyle w:val="Odsekzoznamu"/>
        <w:spacing w:before="60" w:after="60"/>
        <w:ind w:left="360"/>
        <w:jc w:val="both"/>
      </w:pPr>
    </w:p>
    <w:p w14:paraId="50D982F2" w14:textId="4AC46395" w:rsidR="007C59AC" w:rsidRDefault="00FF4C62" w:rsidP="00A82142">
      <w:pPr>
        <w:pStyle w:val="Odsekzoznamu"/>
        <w:numPr>
          <w:ilvl w:val="0"/>
          <w:numId w:val="17"/>
        </w:numPr>
        <w:spacing w:before="60" w:after="60"/>
        <w:jc w:val="both"/>
      </w:pPr>
      <w:r>
        <w:t>FF</w:t>
      </w:r>
      <w:r w:rsidR="00D7390A">
        <w:t xml:space="preserve"> UMB je povinná zverejniť </w:t>
      </w:r>
      <w:r w:rsidR="001F479C">
        <w:t xml:space="preserve">vo formáte ID študenta </w:t>
      </w:r>
      <w:r w:rsidR="00D7390A">
        <w:t>zoznam študentov</w:t>
      </w:r>
      <w:r w:rsidR="00D7390A" w:rsidRPr="00205C03">
        <w:t xml:space="preserve">, ktorým </w:t>
      </w:r>
      <w:r w:rsidR="00D7390A">
        <w:t>sa štipendium v príslušnom akademickom roku</w:t>
      </w:r>
      <w:r w:rsidR="00D7390A" w:rsidRPr="000A0DB0">
        <w:t xml:space="preserve"> </w:t>
      </w:r>
      <w:r w:rsidR="00D7390A">
        <w:t>priznalo</w:t>
      </w:r>
      <w:r w:rsidR="00D7390A" w:rsidRPr="00205C03">
        <w:t>.</w:t>
      </w:r>
    </w:p>
    <w:p w14:paraId="438150B6" w14:textId="77777777" w:rsidR="00DF4713" w:rsidRDefault="00DF4713" w:rsidP="00A82142">
      <w:pPr>
        <w:pStyle w:val="Odsekzoznamu"/>
        <w:spacing w:before="60" w:after="60"/>
        <w:ind w:left="360"/>
        <w:jc w:val="both"/>
      </w:pPr>
    </w:p>
    <w:p w14:paraId="530224F1" w14:textId="6B2D3A05" w:rsidR="00DF4713" w:rsidRPr="00DF4713" w:rsidRDefault="00DF4713" w:rsidP="00A82142">
      <w:pPr>
        <w:pStyle w:val="Odsekzoznamu"/>
        <w:numPr>
          <w:ilvl w:val="0"/>
          <w:numId w:val="17"/>
        </w:numPr>
        <w:spacing w:before="60" w:after="60"/>
        <w:jc w:val="both"/>
      </w:pPr>
      <w:r>
        <w:t xml:space="preserve">Motivačné štipendium sa poskytuje </w:t>
      </w:r>
      <w:r w:rsidRPr="00DF4713">
        <w:t>bezhotovostným</w:t>
      </w:r>
      <w:r>
        <w:t xml:space="preserve"> </w:t>
      </w:r>
      <w:r w:rsidRPr="00DF4713">
        <w:t>prevodom</w:t>
      </w:r>
      <w:r>
        <w:t xml:space="preserve"> na bankový účet </w:t>
      </w:r>
      <w:r w:rsidRPr="00DF4713">
        <w:t>štude</w:t>
      </w:r>
      <w:r>
        <w:t>nta</w:t>
      </w:r>
      <w:r w:rsidRPr="00DF4713">
        <w:t>.</w:t>
      </w:r>
    </w:p>
    <w:p w14:paraId="14500EB1" w14:textId="77777777" w:rsidR="007C59AC" w:rsidRDefault="007C59AC" w:rsidP="00A82142">
      <w:pPr>
        <w:pStyle w:val="Odsekzoznamu"/>
        <w:spacing w:before="60" w:after="60"/>
        <w:ind w:left="360"/>
        <w:jc w:val="both"/>
      </w:pPr>
    </w:p>
    <w:p w14:paraId="5E50474F" w14:textId="22DF9BFD" w:rsidR="00D7390A" w:rsidRDefault="00D7390A" w:rsidP="00A82142">
      <w:pPr>
        <w:pStyle w:val="Odsekzoznamu"/>
        <w:numPr>
          <w:ilvl w:val="0"/>
          <w:numId w:val="17"/>
        </w:numPr>
        <w:spacing w:before="60" w:after="60"/>
        <w:jc w:val="both"/>
      </w:pPr>
      <w:r>
        <w:t>Rozdelenie d</w:t>
      </w:r>
      <w:r w:rsidRPr="00205C03">
        <w:t>otáci</w:t>
      </w:r>
      <w:r>
        <w:t>e</w:t>
      </w:r>
      <w:r w:rsidRPr="00205C03">
        <w:t xml:space="preserve"> priznan</w:t>
      </w:r>
      <w:r>
        <w:t>ej</w:t>
      </w:r>
      <w:r w:rsidRPr="00205C03">
        <w:t xml:space="preserve"> Ministerstvom školstva</w:t>
      </w:r>
      <w:r>
        <w:t xml:space="preserve">, vedy, výskumu a športu </w:t>
      </w:r>
      <w:r w:rsidRPr="00205C03">
        <w:t xml:space="preserve">SR na motivačné štipendiá </w:t>
      </w:r>
      <w:r>
        <w:t>je súčasťou rozpočtu UMB a</w:t>
      </w:r>
      <w:r w:rsidR="00506364">
        <w:t> </w:t>
      </w:r>
      <w:r w:rsidR="001F479C">
        <w:t>j</w:t>
      </w:r>
      <w:r w:rsidR="00506364">
        <w:t>e</w:t>
      </w:r>
      <w:r>
        <w:t xml:space="preserve"> zahrnuté do kritérií delenia rozpočtu.</w:t>
      </w:r>
    </w:p>
    <w:p w14:paraId="776FEC62" w14:textId="1BCC63A4" w:rsidR="00D62864" w:rsidRDefault="00D62864" w:rsidP="00D62864">
      <w:pPr>
        <w:pStyle w:val="Odsekzoznamu"/>
        <w:spacing w:before="60" w:after="60"/>
        <w:ind w:left="360"/>
        <w:jc w:val="both"/>
      </w:pPr>
    </w:p>
    <w:p w14:paraId="0B173DC2" w14:textId="77777777" w:rsidR="00D62864" w:rsidRPr="009D0BC6" w:rsidRDefault="00D62864" w:rsidP="00D62864">
      <w:pPr>
        <w:pStyle w:val="Odsekzoznamu"/>
        <w:spacing w:before="60" w:after="60"/>
        <w:ind w:left="360"/>
        <w:jc w:val="both"/>
      </w:pPr>
    </w:p>
    <w:p w14:paraId="48CC8594" w14:textId="77777777" w:rsidR="00D7390A" w:rsidRDefault="00D7390A" w:rsidP="00283A9C">
      <w:pPr>
        <w:pStyle w:val="Zkladntext2"/>
        <w:spacing w:before="60" w:after="60" w:line="240" w:lineRule="auto"/>
        <w:ind w:left="360"/>
        <w:contextualSpacing/>
        <w:jc w:val="center"/>
        <w:rPr>
          <w:b/>
        </w:rPr>
      </w:pPr>
      <w:r w:rsidRPr="00C41F5B">
        <w:rPr>
          <w:b/>
        </w:rPr>
        <w:t>Časť II</w:t>
      </w:r>
      <w:r>
        <w:rPr>
          <w:b/>
        </w:rPr>
        <w:t>I</w:t>
      </w:r>
      <w:r w:rsidRPr="00C41F5B">
        <w:rPr>
          <w:b/>
        </w:rPr>
        <w:t>.</w:t>
      </w:r>
    </w:p>
    <w:p w14:paraId="692D5D79" w14:textId="77777777" w:rsidR="009D0BC6" w:rsidRDefault="009D0BC6" w:rsidP="00283A9C">
      <w:pPr>
        <w:pStyle w:val="Zkladntext2"/>
        <w:spacing w:before="60" w:after="60" w:line="240" w:lineRule="auto"/>
        <w:ind w:left="360"/>
        <w:contextualSpacing/>
        <w:jc w:val="center"/>
        <w:rPr>
          <w:b/>
        </w:rPr>
      </w:pPr>
    </w:p>
    <w:p w14:paraId="0C67DB94" w14:textId="77777777" w:rsidR="006F7CDB" w:rsidRDefault="00283A9C" w:rsidP="00283A9C">
      <w:pPr>
        <w:pStyle w:val="Zkladntext2"/>
        <w:spacing w:before="60" w:after="60" w:line="240" w:lineRule="auto"/>
        <w:ind w:left="360"/>
        <w:contextualSpacing/>
        <w:jc w:val="center"/>
        <w:rPr>
          <w:b/>
        </w:rPr>
      </w:pPr>
      <w:r>
        <w:rPr>
          <w:b/>
        </w:rPr>
        <w:t>Článok 7</w:t>
      </w:r>
    </w:p>
    <w:p w14:paraId="075F7078" w14:textId="77777777" w:rsidR="006F7CDB" w:rsidRPr="00BF7EAA" w:rsidRDefault="00BF7EAA" w:rsidP="00283A9C">
      <w:pPr>
        <w:pStyle w:val="Zkladntext2"/>
        <w:spacing w:before="60" w:after="60" w:line="240" w:lineRule="auto"/>
        <w:ind w:left="360"/>
        <w:contextualSpacing/>
        <w:jc w:val="center"/>
        <w:rPr>
          <w:b/>
        </w:rPr>
      </w:pPr>
      <w:r w:rsidRPr="00BF7EAA">
        <w:rPr>
          <w:b/>
        </w:rPr>
        <w:t>Štipendium zo Štipendijného fondu UMB</w:t>
      </w:r>
    </w:p>
    <w:p w14:paraId="736A6BCE" w14:textId="77777777" w:rsidR="00BF7EAA" w:rsidRDefault="00BF7EAA" w:rsidP="00283A9C">
      <w:pPr>
        <w:spacing w:before="60" w:after="60"/>
        <w:contextualSpacing/>
        <w:rPr>
          <w:b/>
        </w:rPr>
      </w:pPr>
    </w:p>
    <w:p w14:paraId="54B6B139" w14:textId="4684E73C" w:rsidR="007019B7" w:rsidRPr="00DF4713" w:rsidRDefault="00BF7EAA" w:rsidP="00A82142">
      <w:pPr>
        <w:pStyle w:val="Odsekzoznamu"/>
        <w:numPr>
          <w:ilvl w:val="0"/>
          <w:numId w:val="19"/>
        </w:numPr>
        <w:spacing w:before="60" w:after="60"/>
        <w:jc w:val="both"/>
        <w:rPr>
          <w:b/>
        </w:rPr>
      </w:pPr>
      <w:r>
        <w:t>Štipendium zo Štipendijného fondu UMB priznáva študentom UMB re</w:t>
      </w:r>
      <w:r w:rsidR="007019B7">
        <w:t xml:space="preserve">ktor UMB na základe stanoviska </w:t>
      </w:r>
      <w:r w:rsidR="001F479C">
        <w:t>k</w:t>
      </w:r>
      <w:r>
        <w:t>omisie Štipendijného fondu UMB. Komisia prerokúva doručené žiadosti z fakúlt UMB o priznanie mimoriadneho štipendia:</w:t>
      </w:r>
    </w:p>
    <w:p w14:paraId="7FB9CD6A" w14:textId="77777777" w:rsidR="007019B7" w:rsidRDefault="007019B7" w:rsidP="00A82142">
      <w:pPr>
        <w:pStyle w:val="Odsekzoznamu"/>
        <w:numPr>
          <w:ilvl w:val="0"/>
          <w:numId w:val="24"/>
        </w:numPr>
        <w:spacing w:before="60" w:after="60"/>
        <w:jc w:val="both"/>
      </w:pPr>
      <w:r>
        <w:lastRenderedPageBreak/>
        <w:t xml:space="preserve">ako sociálnej podpory, ktoré možno priznať jednorazovo alebo opakovane študentom a absolventom univerzity, u ktorých od riadneho skončenia štúdia neuplynulo viac ako 90 dní; </w:t>
      </w:r>
    </w:p>
    <w:p w14:paraId="160A696D" w14:textId="77777777" w:rsidR="007019B7" w:rsidRDefault="007019B7" w:rsidP="00A82142">
      <w:pPr>
        <w:pStyle w:val="Odsekzoznamu"/>
        <w:numPr>
          <w:ilvl w:val="0"/>
          <w:numId w:val="24"/>
        </w:numPr>
        <w:spacing w:before="60" w:after="60"/>
        <w:jc w:val="both"/>
      </w:pPr>
      <w:r>
        <w:t xml:space="preserve">v prípade udalosti s vážnymi zdravotnými následkami pre študenta; </w:t>
      </w:r>
    </w:p>
    <w:p w14:paraId="287B2F46" w14:textId="77777777" w:rsidR="007019B7" w:rsidRDefault="007019B7" w:rsidP="00A82142">
      <w:pPr>
        <w:pStyle w:val="Odsekzoznamu"/>
        <w:numPr>
          <w:ilvl w:val="0"/>
          <w:numId w:val="24"/>
        </w:numPr>
        <w:spacing w:before="60" w:after="60"/>
        <w:jc w:val="both"/>
      </w:pPr>
      <w:r>
        <w:t xml:space="preserve">v prípade obzvlášť nepriaznivej sociálnej situácie študenta; </w:t>
      </w:r>
    </w:p>
    <w:p w14:paraId="18D15E82" w14:textId="77777777" w:rsidR="007019B7" w:rsidRDefault="007019B7" w:rsidP="00A82142">
      <w:pPr>
        <w:pStyle w:val="Odsekzoznamu"/>
        <w:numPr>
          <w:ilvl w:val="0"/>
          <w:numId w:val="24"/>
        </w:numPr>
        <w:spacing w:before="60" w:after="60"/>
        <w:jc w:val="both"/>
      </w:pPr>
      <w:r>
        <w:t xml:space="preserve">pre študentov so zdravotným znevýhodnením; </w:t>
      </w:r>
    </w:p>
    <w:p w14:paraId="33235F0B" w14:textId="77777777" w:rsidR="007019B7" w:rsidRPr="007019B7" w:rsidRDefault="007019B7" w:rsidP="00A82142">
      <w:pPr>
        <w:pStyle w:val="Odsekzoznamu"/>
        <w:numPr>
          <w:ilvl w:val="0"/>
          <w:numId w:val="24"/>
        </w:numPr>
        <w:spacing w:before="60" w:after="60"/>
        <w:jc w:val="both"/>
      </w:pPr>
      <w:r>
        <w:t>za aktivity študenta hodné osobitného zreteľa.</w:t>
      </w:r>
    </w:p>
    <w:p w14:paraId="6F01FD37" w14:textId="77777777" w:rsidR="007019B7" w:rsidRPr="007019B7" w:rsidRDefault="007019B7" w:rsidP="00A82142">
      <w:pPr>
        <w:spacing w:before="60" w:after="60"/>
        <w:contextualSpacing/>
        <w:jc w:val="both"/>
        <w:rPr>
          <w:b/>
        </w:rPr>
      </w:pPr>
    </w:p>
    <w:p w14:paraId="3A5C071D" w14:textId="77777777" w:rsidR="00BE2B3F" w:rsidRPr="00BE2B3F" w:rsidRDefault="00BE2B3F" w:rsidP="00A82142">
      <w:pPr>
        <w:pStyle w:val="Odsekzoznamu"/>
        <w:numPr>
          <w:ilvl w:val="0"/>
          <w:numId w:val="19"/>
        </w:numPr>
        <w:spacing w:before="60" w:after="60"/>
        <w:jc w:val="both"/>
        <w:rPr>
          <w:b/>
        </w:rPr>
      </w:pPr>
      <w:r>
        <w:t xml:space="preserve">Návrhy </w:t>
      </w:r>
      <w:r w:rsidR="008F23DE">
        <w:t xml:space="preserve">vedúcich katedier </w:t>
      </w:r>
      <w:r>
        <w:t xml:space="preserve">na priznanie mimoriadneho štipendia zo Štipendijného fondu UMB </w:t>
      </w:r>
      <w:r w:rsidR="008F23DE">
        <w:t xml:space="preserve">študentom FF UMB </w:t>
      </w:r>
      <w:r>
        <w:t>predkladá</w:t>
      </w:r>
      <w:r w:rsidR="008F23DE">
        <w:t xml:space="preserve"> prodekan pre pedagogickú činnosť</w:t>
      </w:r>
      <w:r>
        <w:t xml:space="preserve"> </w:t>
      </w:r>
      <w:r w:rsidR="008F23DE">
        <w:t>Komisii Štipendijného fondu UMB po prerokovaní v grémiu dekana</w:t>
      </w:r>
      <w:r>
        <w:t xml:space="preserve">. </w:t>
      </w:r>
    </w:p>
    <w:p w14:paraId="7789BF2B" w14:textId="77777777" w:rsidR="00BE2B3F" w:rsidRPr="00BE2B3F" w:rsidRDefault="00BE2B3F" w:rsidP="00A82142">
      <w:pPr>
        <w:pStyle w:val="Odsekzoznamu"/>
        <w:spacing w:before="60" w:after="60"/>
        <w:ind w:left="360"/>
        <w:jc w:val="both"/>
        <w:rPr>
          <w:b/>
        </w:rPr>
      </w:pPr>
    </w:p>
    <w:p w14:paraId="7A77DA71" w14:textId="77777777" w:rsidR="00BF7EAA" w:rsidRPr="007019B7" w:rsidRDefault="00BF7EAA" w:rsidP="00A82142">
      <w:pPr>
        <w:pStyle w:val="Odsekzoznamu"/>
        <w:numPr>
          <w:ilvl w:val="0"/>
          <w:numId w:val="19"/>
        </w:numPr>
        <w:spacing w:before="60" w:after="60"/>
        <w:jc w:val="both"/>
        <w:rPr>
          <w:b/>
        </w:rPr>
      </w:pPr>
      <w:r>
        <w:t xml:space="preserve">Mimoriadne štipendium zo Štipendijného fondu UMB môže rektor priznať študentom UMB aj individuálne, a to: </w:t>
      </w:r>
    </w:p>
    <w:p w14:paraId="63040AC6" w14:textId="77777777" w:rsidR="00BF7EAA" w:rsidRDefault="00BF7EAA" w:rsidP="00A82142">
      <w:pPr>
        <w:pStyle w:val="Odsekzoznamu"/>
        <w:numPr>
          <w:ilvl w:val="0"/>
          <w:numId w:val="25"/>
        </w:numPr>
        <w:spacing w:before="60" w:after="60"/>
        <w:jc w:val="both"/>
      </w:pPr>
      <w:r>
        <w:t xml:space="preserve">ako sociálnu podporu; </w:t>
      </w:r>
    </w:p>
    <w:p w14:paraId="2D1E3329" w14:textId="77777777" w:rsidR="00BF7EAA" w:rsidRDefault="00BF7EAA" w:rsidP="00A82142">
      <w:pPr>
        <w:pStyle w:val="Odsekzoznamu"/>
        <w:numPr>
          <w:ilvl w:val="0"/>
          <w:numId w:val="25"/>
        </w:numPr>
        <w:spacing w:before="60" w:after="60"/>
        <w:jc w:val="both"/>
      </w:pPr>
      <w:r>
        <w:t>ako ocenenie študentov za reprezentáciu UMB a šírenie dobrého mena univerzity v</w:t>
      </w:r>
      <w:r w:rsidR="007019B7">
        <w:t> </w:t>
      </w:r>
      <w:r>
        <w:t xml:space="preserve">športových a kultúrnych aktivitách na podujatiach v SR aj v zahraničí; </w:t>
      </w:r>
    </w:p>
    <w:p w14:paraId="7A9D6E94" w14:textId="77777777" w:rsidR="00BF7EAA" w:rsidRDefault="00BF7EAA" w:rsidP="00A82142">
      <w:pPr>
        <w:pStyle w:val="Odsekzoznamu"/>
        <w:numPr>
          <w:ilvl w:val="0"/>
          <w:numId w:val="25"/>
        </w:numPr>
        <w:spacing w:before="60" w:after="60"/>
        <w:jc w:val="both"/>
      </w:pPr>
      <w:r>
        <w:t xml:space="preserve">na podporu tvorivej činnosti študenta; </w:t>
      </w:r>
    </w:p>
    <w:p w14:paraId="04A816EF" w14:textId="77777777" w:rsidR="00BF7EAA" w:rsidRDefault="00BF7EAA" w:rsidP="00A82142">
      <w:pPr>
        <w:pStyle w:val="Odsekzoznamu"/>
        <w:numPr>
          <w:ilvl w:val="0"/>
          <w:numId w:val="25"/>
        </w:numPr>
        <w:spacing w:before="60" w:after="60"/>
        <w:jc w:val="both"/>
      </w:pPr>
      <w:r>
        <w:t xml:space="preserve">na podporu študenta v doktorandskom štúdiu; </w:t>
      </w:r>
    </w:p>
    <w:p w14:paraId="3F848958" w14:textId="77777777" w:rsidR="007019B7" w:rsidRDefault="00BF7EAA" w:rsidP="00A82142">
      <w:pPr>
        <w:pStyle w:val="Odsekzoznamu"/>
        <w:numPr>
          <w:ilvl w:val="0"/>
          <w:numId w:val="25"/>
        </w:numPr>
        <w:spacing w:before="60" w:after="60"/>
        <w:jc w:val="both"/>
      </w:pPr>
      <w:r>
        <w:t xml:space="preserve">na podporu mobility študenta; </w:t>
      </w:r>
    </w:p>
    <w:p w14:paraId="5A95C97D" w14:textId="0A36CBB8" w:rsidR="007019B7" w:rsidRDefault="00BF7EAA" w:rsidP="00A82142">
      <w:pPr>
        <w:pStyle w:val="Odsekzoznamu"/>
        <w:numPr>
          <w:ilvl w:val="0"/>
          <w:numId w:val="25"/>
        </w:numPr>
        <w:spacing w:before="60" w:after="60"/>
        <w:jc w:val="both"/>
      </w:pPr>
      <w:r>
        <w:t>na podporu štúdia zahraničné</w:t>
      </w:r>
      <w:r w:rsidR="00A82142">
        <w:t>ho</w:t>
      </w:r>
      <w:r>
        <w:t xml:space="preserve"> študent</w:t>
      </w:r>
      <w:r w:rsidR="00A82142">
        <w:t>a</w:t>
      </w:r>
      <w:r>
        <w:t xml:space="preserve">; </w:t>
      </w:r>
    </w:p>
    <w:p w14:paraId="3F5F960E" w14:textId="77777777" w:rsidR="00BF7EAA" w:rsidRDefault="00BF7EAA" w:rsidP="00A82142">
      <w:pPr>
        <w:pStyle w:val="Odsekzoznamu"/>
        <w:numPr>
          <w:ilvl w:val="0"/>
          <w:numId w:val="25"/>
        </w:numPr>
        <w:spacing w:before="60" w:after="60"/>
        <w:jc w:val="both"/>
      </w:pPr>
      <w:r>
        <w:t xml:space="preserve">na podporu systémových zámerov prospešných pre všetkých študentov univerzity; </w:t>
      </w:r>
    </w:p>
    <w:p w14:paraId="510C622A" w14:textId="7331FDDC" w:rsidR="00BF7EAA" w:rsidRDefault="00BF7EAA" w:rsidP="00A82142">
      <w:pPr>
        <w:pStyle w:val="Odsekzoznamu"/>
        <w:numPr>
          <w:ilvl w:val="0"/>
          <w:numId w:val="25"/>
        </w:numPr>
        <w:spacing w:before="60" w:after="60"/>
        <w:jc w:val="both"/>
      </w:pPr>
      <w:r>
        <w:t xml:space="preserve">udelením Ceny rektora </w:t>
      </w:r>
      <w:r w:rsidR="00A82142">
        <w:t xml:space="preserve">UMB </w:t>
      </w:r>
      <w:r>
        <w:t>ako najvyššieho ocenenia mimoriadnych úspe</w:t>
      </w:r>
      <w:r w:rsidR="007019B7">
        <w:t xml:space="preserve">chov </w:t>
      </w:r>
      <w:r w:rsidR="00A82142">
        <w:t>a </w:t>
      </w:r>
      <w:r w:rsidR="007019B7">
        <w:t>snáh študenta</w:t>
      </w:r>
      <w:r>
        <w:t>.</w:t>
      </w:r>
    </w:p>
    <w:p w14:paraId="631EBF3F" w14:textId="77777777" w:rsidR="00BF7EAA" w:rsidRDefault="00BF7EAA" w:rsidP="00283A9C">
      <w:pPr>
        <w:spacing w:before="60" w:after="60"/>
        <w:contextualSpacing/>
        <w:rPr>
          <w:b/>
        </w:rPr>
      </w:pPr>
    </w:p>
    <w:p w14:paraId="2D9BB37F" w14:textId="77777777" w:rsidR="00BF7EAA" w:rsidRDefault="00BF7EAA" w:rsidP="00283A9C">
      <w:pPr>
        <w:spacing w:before="60" w:after="60"/>
        <w:contextualSpacing/>
        <w:jc w:val="center"/>
        <w:rPr>
          <w:b/>
        </w:rPr>
      </w:pPr>
    </w:p>
    <w:p w14:paraId="4941E049" w14:textId="77777777" w:rsidR="007019B7" w:rsidRDefault="00283A9C" w:rsidP="00283A9C">
      <w:pPr>
        <w:pStyle w:val="Zkladntext2"/>
        <w:spacing w:before="60" w:after="60" w:line="240" w:lineRule="auto"/>
        <w:ind w:left="360"/>
        <w:contextualSpacing/>
        <w:jc w:val="center"/>
        <w:rPr>
          <w:b/>
        </w:rPr>
      </w:pPr>
      <w:r>
        <w:rPr>
          <w:b/>
        </w:rPr>
        <w:t>Článok 8</w:t>
      </w:r>
    </w:p>
    <w:p w14:paraId="7F461F7E" w14:textId="77777777" w:rsidR="00D7390A" w:rsidRPr="00EF6D41" w:rsidRDefault="00D7390A" w:rsidP="00283A9C">
      <w:pPr>
        <w:spacing w:before="60" w:after="60"/>
        <w:contextualSpacing/>
        <w:jc w:val="center"/>
        <w:rPr>
          <w:b/>
        </w:rPr>
      </w:pPr>
      <w:r w:rsidRPr="00EF6D41">
        <w:rPr>
          <w:b/>
        </w:rPr>
        <w:t>Štipendium v dennej forme doktorandského štúdia</w:t>
      </w:r>
    </w:p>
    <w:p w14:paraId="40330FD9" w14:textId="77777777" w:rsidR="00D7390A" w:rsidRDefault="00D7390A" w:rsidP="00283A9C">
      <w:pPr>
        <w:spacing w:before="60" w:after="60"/>
        <w:contextualSpacing/>
        <w:jc w:val="both"/>
      </w:pPr>
    </w:p>
    <w:p w14:paraId="01F3C10B" w14:textId="3AA9902E" w:rsidR="00D557EC" w:rsidRDefault="00D557EC" w:rsidP="00A82142">
      <w:pPr>
        <w:pStyle w:val="Odsekzoznamu"/>
        <w:numPr>
          <w:ilvl w:val="0"/>
          <w:numId w:val="8"/>
        </w:numPr>
        <w:spacing w:before="60" w:after="60"/>
        <w:ind w:left="357"/>
        <w:jc w:val="both"/>
      </w:pPr>
      <w:r w:rsidRPr="00D557EC">
        <w:t>UMB poskytuje doktorandské štipendium v zmysle § 54 ods. 18 zákona o vysokých</w:t>
      </w:r>
      <w:r w:rsidRPr="00D557EC">
        <w:br/>
        <w:t>školách.</w:t>
      </w:r>
    </w:p>
    <w:p w14:paraId="160D0A48" w14:textId="77777777" w:rsidR="00A82142" w:rsidRPr="00D557EC" w:rsidRDefault="00A82142" w:rsidP="00A82142">
      <w:pPr>
        <w:pStyle w:val="Odsekzoznamu"/>
        <w:spacing w:before="60" w:after="60"/>
        <w:ind w:left="357"/>
        <w:jc w:val="both"/>
      </w:pPr>
    </w:p>
    <w:p w14:paraId="7F4161DD" w14:textId="77777777" w:rsidR="002908D8" w:rsidRDefault="002908D8" w:rsidP="00A82142">
      <w:pPr>
        <w:numPr>
          <w:ilvl w:val="0"/>
          <w:numId w:val="8"/>
        </w:numPr>
        <w:spacing w:before="60" w:after="60"/>
        <w:ind w:left="357"/>
        <w:contextualSpacing/>
        <w:jc w:val="both"/>
      </w:pPr>
      <w:r>
        <w:t xml:space="preserve">Študent doktorandského študijného programu v dennej forme štúdia má počas trvania štandardnej dĺžky štúdia nárok na štipendium, ak už nezískal vysokoškolské vzdelanie tretieho stupňa: </w:t>
      </w:r>
    </w:p>
    <w:p w14:paraId="0A545533" w14:textId="77777777" w:rsidR="002908D8" w:rsidRDefault="002908D8" w:rsidP="00A82142">
      <w:pPr>
        <w:pStyle w:val="Odsekzoznamu"/>
        <w:numPr>
          <w:ilvl w:val="0"/>
          <w:numId w:val="27"/>
        </w:numPr>
        <w:spacing w:before="60" w:after="60"/>
        <w:jc w:val="both"/>
      </w:pPr>
      <w:r>
        <w:t xml:space="preserve">do vykonania dizertačnej skúšky najmenej vo výške 6. platovej triedy a prvého platového stupňa osobitnej stupnice platových taríf učiteľov vysokých škôl a výskumných a vývojových zamestnancov podľa zákona č. 553/2003 Z. z. o odmeňovaní niektorých zamestnancov pri výkone práce vo verejnom záujme a o zmene a doplnení niektorých zákonov v znení neskorších predpisov; </w:t>
      </w:r>
    </w:p>
    <w:p w14:paraId="60553DF2" w14:textId="502B223E" w:rsidR="002908D8" w:rsidRDefault="002908D8" w:rsidP="00A82142">
      <w:pPr>
        <w:pStyle w:val="Odsekzoznamu"/>
        <w:numPr>
          <w:ilvl w:val="0"/>
          <w:numId w:val="27"/>
        </w:numPr>
        <w:spacing w:before="60" w:after="60"/>
        <w:jc w:val="both"/>
      </w:pPr>
      <w:r>
        <w:t>po vykonaní dizertačnej skúšky najmenej vo výške 7. platovej triedy a prvého platového stupňa osobitnej stupnice platových taríf učiteľov vysokých škôl a výskumných a</w:t>
      </w:r>
      <w:r w:rsidR="00A82142">
        <w:t> </w:t>
      </w:r>
      <w:r>
        <w:t>vývojových zamestnancov podľa zákona č. 553/2003 Z. z. o odmeňovaní niektorých zamestnancov pri výkone práce vo verejnom záujme a o zmene a doplnení niektorých zákonov v znení neskorších predpisov.</w:t>
      </w:r>
    </w:p>
    <w:p w14:paraId="265F8CCE" w14:textId="77777777" w:rsidR="00A82142" w:rsidRDefault="00A82142" w:rsidP="00A82142">
      <w:pPr>
        <w:spacing w:before="60" w:after="60"/>
        <w:ind w:left="360"/>
        <w:contextualSpacing/>
        <w:jc w:val="both"/>
      </w:pPr>
    </w:p>
    <w:p w14:paraId="41366480" w14:textId="47CCE244" w:rsidR="00283A9C" w:rsidRDefault="00043AFE" w:rsidP="00A82142">
      <w:pPr>
        <w:numPr>
          <w:ilvl w:val="0"/>
          <w:numId w:val="8"/>
        </w:numPr>
        <w:spacing w:before="60" w:after="60"/>
        <w:contextualSpacing/>
        <w:jc w:val="both"/>
      </w:pPr>
      <w:r>
        <w:t>D</w:t>
      </w:r>
      <w:r w:rsidR="002908D8">
        <w:t>oktorandsk</w:t>
      </w:r>
      <w:r>
        <w:t xml:space="preserve">é štipendiá </w:t>
      </w:r>
      <w:r w:rsidR="002908D8">
        <w:t xml:space="preserve">financuje </w:t>
      </w:r>
      <w:r w:rsidR="00A82142">
        <w:t xml:space="preserve">FF UMB </w:t>
      </w:r>
      <w:r w:rsidR="002908D8">
        <w:t>z</w:t>
      </w:r>
      <w:r>
        <w:t xml:space="preserve"> dotačných prostriedkov </w:t>
      </w:r>
      <w:r w:rsidR="002908D8">
        <w:t>na daný rok</w:t>
      </w:r>
      <w:r>
        <w:t xml:space="preserve"> a</w:t>
      </w:r>
      <w:r w:rsidR="00A82142">
        <w:t> </w:t>
      </w:r>
      <w:r w:rsidR="002908D8">
        <w:t>z</w:t>
      </w:r>
      <w:r w:rsidR="00A82142">
        <w:t> </w:t>
      </w:r>
      <w:r w:rsidR="002908D8">
        <w:t xml:space="preserve">vlastných zdrojov fakulty. </w:t>
      </w:r>
    </w:p>
    <w:p w14:paraId="6F5DB235" w14:textId="77777777" w:rsidR="00A82142" w:rsidRDefault="00A82142" w:rsidP="00A82142">
      <w:pPr>
        <w:spacing w:before="60" w:after="60"/>
        <w:ind w:left="360"/>
        <w:contextualSpacing/>
        <w:jc w:val="both"/>
      </w:pPr>
    </w:p>
    <w:p w14:paraId="5EBA5871" w14:textId="77777777" w:rsidR="002908D8" w:rsidRDefault="002908D8" w:rsidP="00A82142">
      <w:pPr>
        <w:numPr>
          <w:ilvl w:val="0"/>
          <w:numId w:val="8"/>
        </w:numPr>
        <w:spacing w:before="60" w:after="60"/>
        <w:contextualSpacing/>
        <w:jc w:val="both"/>
      </w:pPr>
      <w:r>
        <w:t>Štipendium sa poskytuje študentom počas celého akademického roka. Počas prerušenia doktorandského štúdia a po uplynutí štandardnej dĺžky štúdia sa doktorandovi v dennej forme štúdia štipendium neposkytuje.</w:t>
      </w:r>
    </w:p>
    <w:p w14:paraId="2DDFCE01" w14:textId="77777777" w:rsidR="00D7390A" w:rsidRDefault="00D7390A" w:rsidP="00A82142">
      <w:pPr>
        <w:spacing w:before="60" w:after="60"/>
        <w:contextualSpacing/>
        <w:jc w:val="both"/>
        <w:rPr>
          <w:b/>
        </w:rPr>
      </w:pPr>
    </w:p>
    <w:p w14:paraId="7DEEC5DD" w14:textId="77777777" w:rsidR="00D7390A" w:rsidRDefault="00D7390A" w:rsidP="00A82142">
      <w:pPr>
        <w:tabs>
          <w:tab w:val="left" w:pos="0"/>
        </w:tabs>
        <w:spacing w:before="60" w:after="60"/>
        <w:contextualSpacing/>
        <w:jc w:val="both"/>
        <w:rPr>
          <w:b/>
        </w:rPr>
      </w:pPr>
    </w:p>
    <w:p w14:paraId="4C29B6C1" w14:textId="77777777" w:rsidR="00283A9C" w:rsidRPr="00283A9C" w:rsidRDefault="00283A9C" w:rsidP="00283A9C">
      <w:pPr>
        <w:spacing w:before="60" w:after="60"/>
        <w:contextualSpacing/>
        <w:jc w:val="center"/>
        <w:rPr>
          <w:b/>
        </w:rPr>
      </w:pPr>
      <w:r w:rsidRPr="00283A9C">
        <w:rPr>
          <w:b/>
        </w:rPr>
        <w:t>Časť IV.</w:t>
      </w:r>
    </w:p>
    <w:p w14:paraId="7754F389" w14:textId="77777777" w:rsidR="00D7390A" w:rsidRPr="00283A9C" w:rsidRDefault="00D7390A" w:rsidP="00283A9C">
      <w:pPr>
        <w:spacing w:before="60" w:after="60"/>
        <w:contextualSpacing/>
        <w:jc w:val="center"/>
        <w:rPr>
          <w:b/>
        </w:rPr>
      </w:pPr>
    </w:p>
    <w:p w14:paraId="110FBE6A" w14:textId="77777777" w:rsidR="00D7390A" w:rsidRPr="00283A9C" w:rsidRDefault="00283A9C" w:rsidP="00283A9C">
      <w:pPr>
        <w:spacing w:before="60" w:after="60"/>
        <w:contextualSpacing/>
        <w:jc w:val="center"/>
        <w:rPr>
          <w:b/>
        </w:rPr>
      </w:pPr>
      <w:r w:rsidRPr="00283A9C">
        <w:rPr>
          <w:b/>
        </w:rPr>
        <w:t>Článok 9</w:t>
      </w:r>
    </w:p>
    <w:p w14:paraId="2408B4DD" w14:textId="77777777" w:rsidR="00D7390A" w:rsidRDefault="00960A06" w:rsidP="00283A9C">
      <w:pPr>
        <w:spacing w:before="60" w:after="60"/>
        <w:contextualSpacing/>
        <w:jc w:val="center"/>
        <w:rPr>
          <w:b/>
        </w:rPr>
      </w:pPr>
      <w:r>
        <w:rPr>
          <w:b/>
        </w:rPr>
        <w:t>Z</w:t>
      </w:r>
      <w:r w:rsidR="00D7390A">
        <w:rPr>
          <w:b/>
        </w:rPr>
        <w:t>áverečné ustanovenia</w:t>
      </w:r>
    </w:p>
    <w:p w14:paraId="7D0F3947" w14:textId="77777777" w:rsidR="00D7390A" w:rsidRDefault="00D7390A" w:rsidP="00283A9C">
      <w:pPr>
        <w:spacing w:before="60" w:after="60"/>
        <w:contextualSpacing/>
        <w:jc w:val="both"/>
      </w:pPr>
    </w:p>
    <w:p w14:paraId="4C15656F" w14:textId="77777777" w:rsidR="00D7390A" w:rsidRDefault="00D7390A" w:rsidP="00283A9C">
      <w:pPr>
        <w:pStyle w:val="Zkladntext2"/>
        <w:numPr>
          <w:ilvl w:val="0"/>
          <w:numId w:val="3"/>
        </w:numPr>
        <w:tabs>
          <w:tab w:val="num" w:pos="426"/>
        </w:tabs>
        <w:spacing w:before="60" w:after="60" w:line="240" w:lineRule="auto"/>
        <w:ind w:left="426" w:hanging="426"/>
        <w:contextualSpacing/>
        <w:jc w:val="both"/>
      </w:pPr>
      <w:r>
        <w:t xml:space="preserve">Ak študent </w:t>
      </w:r>
      <w:r w:rsidR="00960A06">
        <w:t>na</w:t>
      </w:r>
      <w:r>
        <w:t xml:space="preserve"> účely </w:t>
      </w:r>
      <w:r w:rsidR="00960A06">
        <w:t xml:space="preserve">vyplatenia štipendia </w:t>
      </w:r>
      <w:r>
        <w:t>uvedie nepravdivé alebo neúplné údaje, alebo neoznámi zmenu skutočností, ktoré sú rozhodujúce pre priznanie štipendia</w:t>
      </w:r>
      <w:r w:rsidR="00283A9C">
        <w:t>, je povinný neoprávnene prijatú sumu</w:t>
      </w:r>
      <w:r>
        <w:t xml:space="preserve"> bezodkladne vrátiť.  </w:t>
      </w:r>
    </w:p>
    <w:p w14:paraId="6BE12AEA" w14:textId="77777777" w:rsidR="00DB6A30" w:rsidRPr="00DB6A30" w:rsidRDefault="00DB6A30" w:rsidP="00283A9C">
      <w:pPr>
        <w:pStyle w:val="Zkladntext2"/>
        <w:tabs>
          <w:tab w:val="num" w:pos="426"/>
        </w:tabs>
        <w:spacing w:before="60" w:after="60" w:line="240" w:lineRule="auto"/>
        <w:contextualSpacing/>
        <w:jc w:val="both"/>
      </w:pPr>
    </w:p>
    <w:p w14:paraId="383839CF" w14:textId="22B4F183" w:rsidR="00D7390A" w:rsidRPr="006F4ED4" w:rsidRDefault="00D7390A" w:rsidP="00283A9C">
      <w:pPr>
        <w:pStyle w:val="Zkladntext2"/>
        <w:numPr>
          <w:ilvl w:val="0"/>
          <w:numId w:val="3"/>
        </w:numPr>
        <w:tabs>
          <w:tab w:val="num" w:pos="426"/>
        </w:tabs>
        <w:spacing w:before="60" w:after="60" w:line="240" w:lineRule="auto"/>
        <w:ind w:left="426" w:hanging="426"/>
        <w:contextualSpacing/>
        <w:jc w:val="both"/>
      </w:pPr>
      <w:r>
        <w:t>Štipendijný poriadok nadobúda platnosť a účinnosť dňom sc</w:t>
      </w:r>
      <w:r w:rsidR="00DB6A30">
        <w:t>hválenia Akademickým senátom FF</w:t>
      </w:r>
      <w:r>
        <w:t xml:space="preserve"> UMB. Štipendijný poriadok </w:t>
      </w:r>
      <w:r w:rsidRPr="0011187F">
        <w:t>F</w:t>
      </w:r>
      <w:r w:rsidR="00DB6A30">
        <w:t>ilozofickej f</w:t>
      </w:r>
      <w:r w:rsidRPr="0011187F">
        <w:t>akulty U</w:t>
      </w:r>
      <w:r w:rsidR="00DB6A30">
        <w:t xml:space="preserve">niverzity Mateja Bela </w:t>
      </w:r>
      <w:r>
        <w:t xml:space="preserve">v Banskej </w:t>
      </w:r>
      <w:r w:rsidRPr="0011187F">
        <w:t>Bystrici</w:t>
      </w:r>
      <w:r>
        <w:t xml:space="preserve"> bol s</w:t>
      </w:r>
      <w:r w:rsidR="00DB6A30">
        <w:t xml:space="preserve">chválený Akademickým senátom FF UMB dňa </w:t>
      </w:r>
      <w:r w:rsidR="006F4ED4" w:rsidRPr="006F4ED4">
        <w:t>15</w:t>
      </w:r>
      <w:r w:rsidRPr="006F4ED4">
        <w:t>. </w:t>
      </w:r>
      <w:r w:rsidR="006F4ED4" w:rsidRPr="006F4ED4">
        <w:t>3</w:t>
      </w:r>
      <w:r w:rsidR="00DB6A30" w:rsidRPr="006F4ED4">
        <w:t>. 2022</w:t>
      </w:r>
      <w:r w:rsidRPr="006F4ED4">
        <w:t>.</w:t>
      </w:r>
    </w:p>
    <w:p w14:paraId="600E9C21" w14:textId="77777777" w:rsidR="00D7390A" w:rsidRDefault="00D7390A" w:rsidP="00283A9C">
      <w:pPr>
        <w:pStyle w:val="Odsekzoznamu"/>
        <w:spacing w:before="60" w:after="60"/>
        <w:jc w:val="both"/>
      </w:pPr>
    </w:p>
    <w:p w14:paraId="2B888757" w14:textId="6093CCA4" w:rsidR="00D7390A" w:rsidRPr="00AB4A48" w:rsidRDefault="00D7390A" w:rsidP="00283A9C">
      <w:pPr>
        <w:pStyle w:val="Zkladntext2"/>
        <w:numPr>
          <w:ilvl w:val="0"/>
          <w:numId w:val="3"/>
        </w:numPr>
        <w:tabs>
          <w:tab w:val="num" w:pos="426"/>
        </w:tabs>
        <w:spacing w:before="60" w:after="60" w:line="240" w:lineRule="auto"/>
        <w:ind w:left="426" w:hanging="426"/>
        <w:contextualSpacing/>
        <w:jc w:val="both"/>
      </w:pPr>
      <w:r>
        <w:t xml:space="preserve">Nadobudnutím platnosti a účinnosti </w:t>
      </w:r>
      <w:r w:rsidRPr="00AB4A48">
        <w:t xml:space="preserve">sa </w:t>
      </w:r>
      <w:r>
        <w:t xml:space="preserve">ruší </w:t>
      </w:r>
      <w:r w:rsidRPr="00AB4A48">
        <w:t xml:space="preserve">Štipendijný poriadok FHV UMB schválený v Akademickom senáte FHV UMB dňa </w:t>
      </w:r>
      <w:r w:rsidR="00DB6A30" w:rsidRPr="00DB6A30">
        <w:t>11. septembra 2013</w:t>
      </w:r>
      <w:r w:rsidRPr="00DB6A30">
        <w:t>.</w:t>
      </w:r>
      <w:r w:rsidRPr="00AB4A48">
        <w:t xml:space="preserve"> </w:t>
      </w:r>
    </w:p>
    <w:p w14:paraId="2FBCD6EB" w14:textId="77777777" w:rsidR="00D7390A" w:rsidRDefault="00D7390A" w:rsidP="00283A9C">
      <w:pPr>
        <w:pStyle w:val="Zkladntext2"/>
        <w:spacing w:before="60" w:after="60" w:line="240" w:lineRule="auto"/>
        <w:contextualSpacing/>
        <w:rPr>
          <w:i/>
        </w:rPr>
      </w:pPr>
      <w:r>
        <w:t xml:space="preserve">  </w:t>
      </w:r>
      <w:r>
        <w:rPr>
          <w:i/>
        </w:rPr>
        <w:t xml:space="preserve">             </w:t>
      </w:r>
    </w:p>
    <w:p w14:paraId="7A8DC5B1" w14:textId="77777777" w:rsidR="00AA4785" w:rsidRDefault="00D7390A" w:rsidP="00283A9C">
      <w:pPr>
        <w:spacing w:before="60" w:after="60"/>
        <w:contextualSpacing/>
      </w:pPr>
      <w:r w:rsidRPr="00621101">
        <w:tab/>
        <w:t xml:space="preserve">                </w:t>
      </w:r>
    </w:p>
    <w:p w14:paraId="2BE60CB7" w14:textId="77777777" w:rsidR="00283A9C" w:rsidRDefault="00283A9C" w:rsidP="00283A9C">
      <w:pPr>
        <w:spacing w:before="60" w:after="60"/>
        <w:contextualSpacing/>
      </w:pPr>
    </w:p>
    <w:p w14:paraId="3382943C" w14:textId="04406E2A" w:rsidR="00283A9C" w:rsidRDefault="00283A9C" w:rsidP="00283A9C">
      <w:pPr>
        <w:spacing w:before="60" w:after="60"/>
        <w:contextualSpacing/>
      </w:pPr>
    </w:p>
    <w:p w14:paraId="36CEFB1A" w14:textId="3D83F6FA" w:rsidR="00A82142" w:rsidRDefault="00A82142" w:rsidP="00283A9C">
      <w:pPr>
        <w:spacing w:before="60" w:after="60"/>
        <w:contextualSpacing/>
      </w:pPr>
    </w:p>
    <w:p w14:paraId="0AA6A931" w14:textId="77777777" w:rsidR="00A82142" w:rsidRDefault="00A82142" w:rsidP="00283A9C">
      <w:pPr>
        <w:spacing w:before="60" w:after="60"/>
        <w:contextualSpacing/>
      </w:pPr>
    </w:p>
    <w:p w14:paraId="337D8DC6" w14:textId="77777777" w:rsidR="00D7390A" w:rsidRPr="00621101" w:rsidRDefault="00D7390A" w:rsidP="00283A9C">
      <w:pPr>
        <w:spacing w:before="60" w:after="60"/>
        <w:contextualSpacing/>
      </w:pPr>
      <w:r w:rsidRPr="00621101">
        <w:t xml:space="preserve">     </w:t>
      </w:r>
    </w:p>
    <w:p w14:paraId="72B4C5CF" w14:textId="43FB01C8" w:rsidR="00621101" w:rsidRPr="00621101" w:rsidRDefault="00D7390A" w:rsidP="00283A9C">
      <w:pPr>
        <w:spacing w:before="60" w:after="60"/>
        <w:contextualSpacing/>
      </w:pPr>
      <w:r w:rsidRPr="00621101">
        <w:t xml:space="preserve">     </w:t>
      </w:r>
      <w:r w:rsidR="00621101" w:rsidRPr="00621101">
        <w:t xml:space="preserve">doc. PhDr. Michal </w:t>
      </w:r>
      <w:proofErr w:type="spellStart"/>
      <w:r w:rsidR="00621101" w:rsidRPr="00621101">
        <w:t>Šmigeľ</w:t>
      </w:r>
      <w:proofErr w:type="spellEnd"/>
      <w:r w:rsidR="00621101" w:rsidRPr="00621101">
        <w:t>, PhD.</w:t>
      </w:r>
      <w:r w:rsidR="00AA4785">
        <w:t xml:space="preserve">  </w:t>
      </w:r>
      <w:r w:rsidR="00AA4785">
        <w:tab/>
      </w:r>
      <w:r w:rsidR="00AA4785">
        <w:tab/>
      </w:r>
      <w:r w:rsidR="00AA4785">
        <w:tab/>
      </w:r>
      <w:r w:rsidR="00AA4785">
        <w:tab/>
      </w:r>
      <w:r w:rsidR="00AA4785">
        <w:tab/>
      </w:r>
      <w:r w:rsidR="00A82142">
        <w:t xml:space="preserve">      </w:t>
      </w:r>
      <w:r w:rsidR="00AA4785">
        <w:t>doc. Mgr. Martin Schmidt, PhD.</w:t>
      </w:r>
    </w:p>
    <w:p w14:paraId="1C159116" w14:textId="1CA78F2A" w:rsidR="00D7390A" w:rsidRDefault="00D7390A" w:rsidP="00283A9C">
      <w:pPr>
        <w:spacing w:before="60" w:after="60"/>
        <w:contextualSpacing/>
        <w:rPr>
          <w:b/>
          <w:bCs/>
        </w:rPr>
      </w:pPr>
      <w:r w:rsidRPr="00621101">
        <w:t xml:space="preserve">    </w:t>
      </w:r>
      <w:r w:rsidR="00A82142">
        <w:t xml:space="preserve">         </w:t>
      </w:r>
      <w:r w:rsidR="00DB6A30">
        <w:t>predseda AS FF</w:t>
      </w:r>
      <w:r>
        <w:t xml:space="preserve"> UMB                                                </w:t>
      </w:r>
      <w:r w:rsidR="00A82142">
        <w:t xml:space="preserve">  </w:t>
      </w:r>
      <w:r w:rsidR="00DB6A30">
        <w:t>dekan FF</w:t>
      </w:r>
      <w:r>
        <w:t xml:space="preserve"> UMB</w:t>
      </w:r>
      <w:bookmarkStart w:id="1" w:name="_Toc222561432"/>
      <w:bookmarkStart w:id="2" w:name="_Ref132686693"/>
      <w:bookmarkStart w:id="3" w:name="_Toc132599289"/>
      <w:bookmarkStart w:id="4" w:name="_Ref132686623"/>
      <w:bookmarkStart w:id="5" w:name="_Toc132599281"/>
      <w:bookmarkEnd w:id="1"/>
      <w:bookmarkEnd w:id="2"/>
      <w:bookmarkEnd w:id="3"/>
      <w:bookmarkEnd w:id="4"/>
      <w:bookmarkEnd w:id="5"/>
    </w:p>
    <w:p w14:paraId="026BA847" w14:textId="77777777" w:rsidR="001D5813" w:rsidRPr="00FC044D" w:rsidRDefault="001D5813" w:rsidP="00283A9C">
      <w:pPr>
        <w:tabs>
          <w:tab w:val="left" w:pos="142"/>
          <w:tab w:val="left" w:pos="5529"/>
        </w:tabs>
        <w:spacing w:before="60" w:after="60"/>
        <w:contextualSpacing/>
        <w:jc w:val="center"/>
        <w:rPr>
          <w:rFonts w:asciiTheme="minorHAnsi" w:hAnsiTheme="minorHAnsi" w:cstheme="minorHAnsi"/>
        </w:rPr>
      </w:pPr>
    </w:p>
    <w:sectPr w:rsidR="001D5813" w:rsidRPr="00FC044D" w:rsidSect="009A5AE5">
      <w:headerReference w:type="first" r:id="rId11"/>
      <w:pgSz w:w="11906" w:h="16838" w:code="9"/>
      <w:pgMar w:top="1418" w:right="1418" w:bottom="1418"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D59B" w14:textId="77777777" w:rsidR="00257D24" w:rsidRDefault="00257D24" w:rsidP="0047520E">
      <w:r>
        <w:separator/>
      </w:r>
    </w:p>
  </w:endnote>
  <w:endnote w:type="continuationSeparator" w:id="0">
    <w:p w14:paraId="2D024F15" w14:textId="77777777" w:rsidR="00257D24" w:rsidRDefault="00257D24" w:rsidP="0047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4A51" w14:textId="77777777" w:rsidR="00257D24" w:rsidRDefault="00257D24" w:rsidP="0047520E">
      <w:r>
        <w:separator/>
      </w:r>
    </w:p>
  </w:footnote>
  <w:footnote w:type="continuationSeparator" w:id="0">
    <w:p w14:paraId="333C1B1A" w14:textId="77777777" w:rsidR="00257D24" w:rsidRDefault="00257D24" w:rsidP="0047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0F2C" w14:textId="77777777" w:rsidR="009A5AE5" w:rsidRPr="009C165F" w:rsidRDefault="00257D24" w:rsidP="009A5AE5">
    <w:pPr>
      <w:pStyle w:val="Hlavika"/>
      <w:tabs>
        <w:tab w:val="clear" w:pos="4536"/>
        <w:tab w:val="clear" w:pos="9072"/>
      </w:tabs>
      <w:ind w:left="-709" w:right="-567"/>
      <w:jc w:val="center"/>
      <w:rPr>
        <w:rFonts w:ascii="Cambria" w:hAnsi="Cambria"/>
        <w:sz w:val="32"/>
        <w:szCs w:val="28"/>
      </w:rPr>
    </w:pPr>
    <w:r>
      <w:rPr>
        <w:rFonts w:ascii="Calibri" w:hAnsi="Calibri"/>
        <w:noProof/>
        <w:sz w:val="20"/>
        <w:szCs w:val="22"/>
        <w:lang w:eastAsia="sk-SK"/>
      </w:rPr>
      <w:object w:dxaOrig="1440" w:dyaOrig="1440" w14:anchorId="5DFA2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83.8pt;margin-top:-19.8pt;width:66.9pt;height:68.55pt;z-index:251665408;mso-wrap-edited:f"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1" o:title=""/>
          <w10:wrap type="square"/>
        </v:shape>
        <o:OLEObject Type="Embed" ProgID="CorelDRAW.Graphic.13" ShapeID="_x0000_s2053" DrawAspect="Content" ObjectID="_1708942734" r:id="rId2"/>
      </w:object>
    </w:r>
    <w:r w:rsidR="009A5AE5">
      <w:rPr>
        <w:rFonts w:ascii="Calibri" w:hAnsi="Calibri"/>
        <w:noProof/>
        <w:sz w:val="20"/>
        <w:lang w:eastAsia="sk-SK"/>
      </w:rPr>
      <w:drawing>
        <wp:anchor distT="0" distB="0" distL="114300" distR="114300" simplePos="0" relativeHeight="251664384" behindDoc="0" locked="0" layoutInCell="1" allowOverlap="1" wp14:anchorId="085C3125" wp14:editId="53D61AD4">
          <wp:simplePos x="0" y="0"/>
          <wp:positionH relativeFrom="column">
            <wp:posOffset>33020</wp:posOffset>
          </wp:positionH>
          <wp:positionV relativeFrom="paragraph">
            <wp:posOffset>-216865</wp:posOffset>
          </wp:positionV>
          <wp:extent cx="914400" cy="838200"/>
          <wp:effectExtent l="0" t="0" r="0" b="0"/>
          <wp:wrapSquare wrapText="bothSides"/>
          <wp:docPr id="2" name="Obrázok 2" descr="logo-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m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anchor>
      </w:drawing>
    </w:r>
    <w:r w:rsidR="009A5AE5" w:rsidRPr="009C165F">
      <w:rPr>
        <w:rFonts w:ascii="Cambria" w:hAnsi="Cambria"/>
        <w:sz w:val="32"/>
        <w:szCs w:val="28"/>
      </w:rPr>
      <w:t>Univerzita Mateja Bela v Banskej Bystrici</w:t>
    </w:r>
  </w:p>
  <w:p w14:paraId="321CF1A4" w14:textId="77777777" w:rsidR="009A5AE5" w:rsidRPr="00155A5F" w:rsidRDefault="009A5AE5" w:rsidP="009A5AE5">
    <w:pPr>
      <w:pStyle w:val="Hlavika"/>
      <w:tabs>
        <w:tab w:val="clear" w:pos="4536"/>
        <w:tab w:val="clear" w:pos="9072"/>
      </w:tabs>
      <w:ind w:left="-709" w:right="-567"/>
      <w:jc w:val="center"/>
      <w:rPr>
        <w:rFonts w:ascii="Cambria" w:hAnsi="Cambria"/>
      </w:rPr>
    </w:pPr>
    <w:r w:rsidRPr="009C165F">
      <w:rPr>
        <w:rFonts w:ascii="Cambria" w:hAnsi="Cambria"/>
        <w:sz w:val="28"/>
        <w:szCs w:val="28"/>
      </w:rPr>
      <w:t>FILOZOFICKÁ FAKULTA</w:t>
    </w:r>
    <w:r w:rsidRPr="009C165F">
      <w:rPr>
        <w:rFonts w:ascii="Cambria" w:hAnsi="Cambria"/>
        <w:b/>
        <w:sz w:val="32"/>
      </w:rPr>
      <w:br/>
    </w:r>
    <w:r w:rsidRPr="00155A5F">
      <w:rPr>
        <w:rFonts w:ascii="Cambria" w:hAnsi="Cambria"/>
      </w:rPr>
      <w:t>Tajovského 40, 974 01 Banská Bystrica</w:t>
    </w:r>
  </w:p>
  <w:p w14:paraId="1B6EE537" w14:textId="77777777" w:rsidR="009A5AE5" w:rsidRPr="0047520E" w:rsidRDefault="00257D24" w:rsidP="009A5AE5">
    <w:pPr>
      <w:pStyle w:val="Hlavika"/>
      <w:tabs>
        <w:tab w:val="clear" w:pos="4536"/>
        <w:tab w:val="clear" w:pos="9072"/>
      </w:tabs>
      <w:ind w:right="15"/>
      <w:jc w:val="center"/>
    </w:pPr>
    <w:r>
      <w:rPr>
        <w:rFonts w:ascii="Cambria" w:hAnsi="Cambria"/>
        <w:color w:val="002060"/>
        <w:sz w:val="26"/>
        <w:szCs w:val="28"/>
      </w:rPr>
      <w:pict w14:anchorId="61BB2CD8">
        <v:rect id="_x0000_i1026" style="width:447.75pt;height:.75pt" o:hrpct="989"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421"/>
    <w:multiLevelType w:val="hybridMultilevel"/>
    <w:tmpl w:val="4DB8DA9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354E90"/>
    <w:multiLevelType w:val="hybridMultilevel"/>
    <w:tmpl w:val="4A7A90DC"/>
    <w:lvl w:ilvl="0" w:tplc="041B0017">
      <w:start w:val="1"/>
      <w:numFmt w:val="lowerLetter"/>
      <w:lvlText w:val="%1)"/>
      <w:lvlJc w:val="left"/>
      <w:pPr>
        <w:tabs>
          <w:tab w:val="num" w:pos="644"/>
        </w:tabs>
        <w:ind w:left="644" w:hanging="360"/>
      </w:pPr>
    </w:lvl>
    <w:lvl w:ilvl="1" w:tplc="041B0019">
      <w:start w:val="1"/>
      <w:numFmt w:val="lowerLetter"/>
      <w:lvlText w:val="%2."/>
      <w:lvlJc w:val="left"/>
      <w:pPr>
        <w:tabs>
          <w:tab w:val="num" w:pos="1364"/>
        </w:tabs>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B045DA"/>
    <w:multiLevelType w:val="hybridMultilevel"/>
    <w:tmpl w:val="1ECA849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5C0722"/>
    <w:multiLevelType w:val="hybridMultilevel"/>
    <w:tmpl w:val="87A68C0E"/>
    <w:lvl w:ilvl="0" w:tplc="4176B85A">
      <w:start w:val="1"/>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F7D4F"/>
    <w:multiLevelType w:val="hybridMultilevel"/>
    <w:tmpl w:val="4C9A44BA"/>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13403D42"/>
    <w:multiLevelType w:val="hybridMultilevel"/>
    <w:tmpl w:val="6922D4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4885CD2"/>
    <w:multiLevelType w:val="hybridMultilevel"/>
    <w:tmpl w:val="63FC5A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31652C"/>
    <w:multiLevelType w:val="hybridMultilevel"/>
    <w:tmpl w:val="3A96F9C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876E68"/>
    <w:multiLevelType w:val="hybridMultilevel"/>
    <w:tmpl w:val="BBF4FE3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28D43DE"/>
    <w:multiLevelType w:val="hybridMultilevel"/>
    <w:tmpl w:val="9F1EDBE2"/>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259B6719"/>
    <w:multiLevelType w:val="hybridMultilevel"/>
    <w:tmpl w:val="50E4B9D2"/>
    <w:lvl w:ilvl="0" w:tplc="49883B7C">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8131A6C"/>
    <w:multiLevelType w:val="hybridMultilevel"/>
    <w:tmpl w:val="B0D42F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C484C02"/>
    <w:multiLevelType w:val="hybridMultilevel"/>
    <w:tmpl w:val="5B2C11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0F0FA8"/>
    <w:multiLevelType w:val="hybridMultilevel"/>
    <w:tmpl w:val="081A2F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F0325EB"/>
    <w:multiLevelType w:val="hybridMultilevel"/>
    <w:tmpl w:val="E4F639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525CF5"/>
    <w:multiLevelType w:val="hybridMultilevel"/>
    <w:tmpl w:val="CB0AC652"/>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16" w15:restartNumberingAfterBreak="0">
    <w:nsid w:val="409C64DD"/>
    <w:multiLevelType w:val="hybridMultilevel"/>
    <w:tmpl w:val="8B8847B4"/>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15:restartNumberingAfterBreak="0">
    <w:nsid w:val="45120085"/>
    <w:multiLevelType w:val="hybridMultilevel"/>
    <w:tmpl w:val="7F44E7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F0AC7"/>
    <w:multiLevelType w:val="hybridMultilevel"/>
    <w:tmpl w:val="4B988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DD16BC"/>
    <w:multiLevelType w:val="hybridMultilevel"/>
    <w:tmpl w:val="A9A220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337450"/>
    <w:multiLevelType w:val="hybridMultilevel"/>
    <w:tmpl w:val="DA9C3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7D2DA4"/>
    <w:multiLevelType w:val="hybridMultilevel"/>
    <w:tmpl w:val="4A3442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62057F8"/>
    <w:multiLevelType w:val="hybridMultilevel"/>
    <w:tmpl w:val="93F227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C352976"/>
    <w:multiLevelType w:val="hybridMultilevel"/>
    <w:tmpl w:val="B1C459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4C3AA6"/>
    <w:multiLevelType w:val="hybridMultilevel"/>
    <w:tmpl w:val="7154208C"/>
    <w:lvl w:ilvl="0" w:tplc="F0301BC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3764CB4"/>
    <w:multiLevelType w:val="hybridMultilevel"/>
    <w:tmpl w:val="C4E87B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9826F0"/>
    <w:multiLevelType w:val="hybridMultilevel"/>
    <w:tmpl w:val="1A604A6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
  </w:num>
  <w:num w:numId="2">
    <w:abstractNumId w:val="2"/>
  </w:num>
  <w:num w:numId="3">
    <w:abstractNumId w:val="15"/>
  </w:num>
  <w:num w:numId="4">
    <w:abstractNumId w:val="19"/>
  </w:num>
  <w:num w:numId="5">
    <w:abstractNumId w:val="10"/>
  </w:num>
  <w:num w:numId="6">
    <w:abstractNumId w:val="12"/>
  </w:num>
  <w:num w:numId="7">
    <w:abstractNumId w:val="7"/>
  </w:num>
  <w:num w:numId="8">
    <w:abstractNumId w:val="0"/>
  </w:num>
  <w:num w:numId="9">
    <w:abstractNumId w:val="1"/>
  </w:num>
  <w:num w:numId="10">
    <w:abstractNumId w:val="18"/>
  </w:num>
  <w:num w:numId="11">
    <w:abstractNumId w:val="3"/>
  </w:num>
  <w:num w:numId="12">
    <w:abstractNumId w:val="20"/>
  </w:num>
  <w:num w:numId="13">
    <w:abstractNumId w:val="23"/>
  </w:num>
  <w:num w:numId="14">
    <w:abstractNumId w:val="13"/>
  </w:num>
  <w:num w:numId="15">
    <w:abstractNumId w:val="17"/>
  </w:num>
  <w:num w:numId="16">
    <w:abstractNumId w:val="21"/>
  </w:num>
  <w:num w:numId="17">
    <w:abstractNumId w:val="22"/>
  </w:num>
  <w:num w:numId="18">
    <w:abstractNumId w:val="8"/>
  </w:num>
  <w:num w:numId="19">
    <w:abstractNumId w:val="24"/>
  </w:num>
  <w:num w:numId="20">
    <w:abstractNumId w:val="11"/>
  </w:num>
  <w:num w:numId="21">
    <w:abstractNumId w:val="6"/>
  </w:num>
  <w:num w:numId="22">
    <w:abstractNumId w:val="25"/>
  </w:num>
  <w:num w:numId="23">
    <w:abstractNumId w:val="5"/>
  </w:num>
  <w:num w:numId="24">
    <w:abstractNumId w:val="16"/>
  </w:num>
  <w:num w:numId="25">
    <w:abstractNumId w:val="14"/>
  </w:num>
  <w:num w:numId="26">
    <w:abstractNumId w:val="26"/>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EE"/>
    <w:rsid w:val="00005C1A"/>
    <w:rsid w:val="00035DC5"/>
    <w:rsid w:val="00036DFA"/>
    <w:rsid w:val="00043AFE"/>
    <w:rsid w:val="00044A2F"/>
    <w:rsid w:val="0005125E"/>
    <w:rsid w:val="00092C2E"/>
    <w:rsid w:val="000974D3"/>
    <w:rsid w:val="000C76F8"/>
    <w:rsid w:val="000D2E1C"/>
    <w:rsid w:val="000D7A49"/>
    <w:rsid w:val="001726A5"/>
    <w:rsid w:val="00187AEE"/>
    <w:rsid w:val="001938BD"/>
    <w:rsid w:val="001D2FEA"/>
    <w:rsid w:val="001D5813"/>
    <w:rsid w:val="001E5766"/>
    <w:rsid w:val="001F479C"/>
    <w:rsid w:val="0022436C"/>
    <w:rsid w:val="00246494"/>
    <w:rsid w:val="00251132"/>
    <w:rsid w:val="002520AF"/>
    <w:rsid w:val="00257D24"/>
    <w:rsid w:val="00260533"/>
    <w:rsid w:val="00283A9C"/>
    <w:rsid w:val="0028758D"/>
    <w:rsid w:val="002908D8"/>
    <w:rsid w:val="002A36E2"/>
    <w:rsid w:val="002D18D0"/>
    <w:rsid w:val="00305C8D"/>
    <w:rsid w:val="00332E31"/>
    <w:rsid w:val="00333FBF"/>
    <w:rsid w:val="00346AB2"/>
    <w:rsid w:val="00351CDA"/>
    <w:rsid w:val="003621AD"/>
    <w:rsid w:val="0038336F"/>
    <w:rsid w:val="00392AD1"/>
    <w:rsid w:val="003A6F6D"/>
    <w:rsid w:val="003A784E"/>
    <w:rsid w:val="003D3644"/>
    <w:rsid w:val="003F09FB"/>
    <w:rsid w:val="003F20A3"/>
    <w:rsid w:val="00415888"/>
    <w:rsid w:val="00425E83"/>
    <w:rsid w:val="004336AA"/>
    <w:rsid w:val="0043793E"/>
    <w:rsid w:val="004706A1"/>
    <w:rsid w:val="0047520E"/>
    <w:rsid w:val="004832D5"/>
    <w:rsid w:val="00506364"/>
    <w:rsid w:val="005170B6"/>
    <w:rsid w:val="00534DD3"/>
    <w:rsid w:val="005465D5"/>
    <w:rsid w:val="00567295"/>
    <w:rsid w:val="00574DE4"/>
    <w:rsid w:val="00585894"/>
    <w:rsid w:val="00594836"/>
    <w:rsid w:val="005C061E"/>
    <w:rsid w:val="005D6EC7"/>
    <w:rsid w:val="005E6534"/>
    <w:rsid w:val="005F2D24"/>
    <w:rsid w:val="005F391B"/>
    <w:rsid w:val="006038C0"/>
    <w:rsid w:val="0061127F"/>
    <w:rsid w:val="00621101"/>
    <w:rsid w:val="0064199D"/>
    <w:rsid w:val="0066225B"/>
    <w:rsid w:val="00695778"/>
    <w:rsid w:val="006B7250"/>
    <w:rsid w:val="006F26D5"/>
    <w:rsid w:val="006F4ED4"/>
    <w:rsid w:val="006F64DD"/>
    <w:rsid w:val="006F7CDB"/>
    <w:rsid w:val="00700C99"/>
    <w:rsid w:val="007019B7"/>
    <w:rsid w:val="00702BB9"/>
    <w:rsid w:val="007269CC"/>
    <w:rsid w:val="00752D81"/>
    <w:rsid w:val="00756A16"/>
    <w:rsid w:val="007617BF"/>
    <w:rsid w:val="00771949"/>
    <w:rsid w:val="00785221"/>
    <w:rsid w:val="007A2D37"/>
    <w:rsid w:val="007B104E"/>
    <w:rsid w:val="007B3CD6"/>
    <w:rsid w:val="007C59AC"/>
    <w:rsid w:val="007F4AD5"/>
    <w:rsid w:val="007F60EF"/>
    <w:rsid w:val="00812D71"/>
    <w:rsid w:val="00855F6E"/>
    <w:rsid w:val="0087592E"/>
    <w:rsid w:val="00887CE2"/>
    <w:rsid w:val="008901EE"/>
    <w:rsid w:val="008B465F"/>
    <w:rsid w:val="008E16A0"/>
    <w:rsid w:val="008F23DE"/>
    <w:rsid w:val="009214AD"/>
    <w:rsid w:val="009232D4"/>
    <w:rsid w:val="009549ED"/>
    <w:rsid w:val="00954F01"/>
    <w:rsid w:val="00960A06"/>
    <w:rsid w:val="009765B0"/>
    <w:rsid w:val="00981133"/>
    <w:rsid w:val="00991353"/>
    <w:rsid w:val="009A5AE5"/>
    <w:rsid w:val="009C0328"/>
    <w:rsid w:val="009C199D"/>
    <w:rsid w:val="009D0BC6"/>
    <w:rsid w:val="009E7663"/>
    <w:rsid w:val="009E7E5D"/>
    <w:rsid w:val="00A168E9"/>
    <w:rsid w:val="00A727DB"/>
    <w:rsid w:val="00A82142"/>
    <w:rsid w:val="00AA4785"/>
    <w:rsid w:val="00AA7924"/>
    <w:rsid w:val="00AB4E85"/>
    <w:rsid w:val="00AC4D34"/>
    <w:rsid w:val="00B0353A"/>
    <w:rsid w:val="00B16DC3"/>
    <w:rsid w:val="00B37C97"/>
    <w:rsid w:val="00B70AFE"/>
    <w:rsid w:val="00B7632C"/>
    <w:rsid w:val="00BE00A6"/>
    <w:rsid w:val="00BE230D"/>
    <w:rsid w:val="00BE2B3F"/>
    <w:rsid w:val="00BF3512"/>
    <w:rsid w:val="00BF4C21"/>
    <w:rsid w:val="00BF6A92"/>
    <w:rsid w:val="00BF7EAA"/>
    <w:rsid w:val="00C04433"/>
    <w:rsid w:val="00C1671F"/>
    <w:rsid w:val="00C25871"/>
    <w:rsid w:val="00C4570C"/>
    <w:rsid w:val="00C663D7"/>
    <w:rsid w:val="00C761AF"/>
    <w:rsid w:val="00CA34D8"/>
    <w:rsid w:val="00CA71C0"/>
    <w:rsid w:val="00CB4893"/>
    <w:rsid w:val="00CB536F"/>
    <w:rsid w:val="00CB7655"/>
    <w:rsid w:val="00CE06AA"/>
    <w:rsid w:val="00CF17E8"/>
    <w:rsid w:val="00CF4CD9"/>
    <w:rsid w:val="00D15D7C"/>
    <w:rsid w:val="00D16955"/>
    <w:rsid w:val="00D26A00"/>
    <w:rsid w:val="00D557EC"/>
    <w:rsid w:val="00D62864"/>
    <w:rsid w:val="00D674F4"/>
    <w:rsid w:val="00D718AF"/>
    <w:rsid w:val="00D7390A"/>
    <w:rsid w:val="00D8760A"/>
    <w:rsid w:val="00D97044"/>
    <w:rsid w:val="00DB6A30"/>
    <w:rsid w:val="00DB70D4"/>
    <w:rsid w:val="00DB79D7"/>
    <w:rsid w:val="00DC4505"/>
    <w:rsid w:val="00DF4713"/>
    <w:rsid w:val="00E07F84"/>
    <w:rsid w:val="00E12581"/>
    <w:rsid w:val="00E4406B"/>
    <w:rsid w:val="00E52B69"/>
    <w:rsid w:val="00E623CE"/>
    <w:rsid w:val="00E75420"/>
    <w:rsid w:val="00E7585E"/>
    <w:rsid w:val="00EC1732"/>
    <w:rsid w:val="00ED3375"/>
    <w:rsid w:val="00F06DB1"/>
    <w:rsid w:val="00F31177"/>
    <w:rsid w:val="00F317F5"/>
    <w:rsid w:val="00F346F8"/>
    <w:rsid w:val="00F748F4"/>
    <w:rsid w:val="00F7719E"/>
    <w:rsid w:val="00F909FC"/>
    <w:rsid w:val="00F916DD"/>
    <w:rsid w:val="00FB22E3"/>
    <w:rsid w:val="00FC044D"/>
    <w:rsid w:val="00FC706F"/>
    <w:rsid w:val="00FF4C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816F59"/>
  <w15:docId w15:val="{B7263C56-774D-4601-AAC1-F967FEB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01EE"/>
    <w:pPr>
      <w:spacing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6211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D7390A"/>
    <w:pPr>
      <w:keepNext/>
      <w:jc w:val="center"/>
      <w:outlineLvl w:val="1"/>
    </w:pPr>
    <w:rPr>
      <w:b/>
      <w:sz w:val="22"/>
      <w:szCs w:val="20"/>
      <w:lang w:eastAsia="sk-SK"/>
    </w:rPr>
  </w:style>
  <w:style w:type="paragraph" w:styleId="Nadpis3">
    <w:name w:val="heading 3"/>
    <w:basedOn w:val="Normlny"/>
    <w:next w:val="Normlny"/>
    <w:link w:val="Nadpis3Char"/>
    <w:qFormat/>
    <w:rsid w:val="00D7390A"/>
    <w:pPr>
      <w:keepNext/>
      <w:jc w:val="center"/>
      <w:outlineLvl w:val="2"/>
    </w:pPr>
    <w:rPr>
      <w:b/>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520E"/>
    <w:pPr>
      <w:tabs>
        <w:tab w:val="center" w:pos="4536"/>
        <w:tab w:val="right" w:pos="9072"/>
      </w:tabs>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47520E"/>
  </w:style>
  <w:style w:type="paragraph" w:styleId="Pta">
    <w:name w:val="footer"/>
    <w:basedOn w:val="Normlny"/>
    <w:link w:val="PtaChar"/>
    <w:uiPriority w:val="99"/>
    <w:unhideWhenUsed/>
    <w:rsid w:val="0047520E"/>
    <w:pPr>
      <w:tabs>
        <w:tab w:val="center" w:pos="4536"/>
        <w:tab w:val="right" w:pos="9072"/>
      </w:tabs>
    </w:pPr>
    <w:rPr>
      <w:rFonts w:asciiTheme="minorHAnsi" w:eastAsiaTheme="minorHAnsi" w:hAnsiTheme="minorHAnsi" w:cstheme="minorBidi"/>
    </w:rPr>
  </w:style>
  <w:style w:type="character" w:customStyle="1" w:styleId="PtaChar">
    <w:name w:val="Päta Char"/>
    <w:basedOn w:val="Predvolenpsmoodseku"/>
    <w:link w:val="Pta"/>
    <w:uiPriority w:val="99"/>
    <w:rsid w:val="0047520E"/>
  </w:style>
  <w:style w:type="character" w:styleId="Hypertextovprepojenie">
    <w:name w:val="Hyperlink"/>
    <w:basedOn w:val="Predvolenpsmoodseku"/>
    <w:uiPriority w:val="99"/>
    <w:unhideWhenUsed/>
    <w:rsid w:val="0047520E"/>
    <w:rPr>
      <w:color w:val="0000FF" w:themeColor="hyperlink"/>
      <w:u w:val="single"/>
    </w:rPr>
  </w:style>
  <w:style w:type="paragraph" w:styleId="Textbubliny">
    <w:name w:val="Balloon Text"/>
    <w:basedOn w:val="Normlny"/>
    <w:link w:val="TextbublinyChar"/>
    <w:uiPriority w:val="99"/>
    <w:semiHidden/>
    <w:unhideWhenUsed/>
    <w:rsid w:val="00CA71C0"/>
    <w:rPr>
      <w:rFonts w:ascii="Tahoma" w:hAnsi="Tahoma" w:cs="Tahoma"/>
      <w:sz w:val="16"/>
      <w:szCs w:val="16"/>
    </w:rPr>
  </w:style>
  <w:style w:type="character" w:customStyle="1" w:styleId="TextbublinyChar">
    <w:name w:val="Text bubliny Char"/>
    <w:basedOn w:val="Predvolenpsmoodseku"/>
    <w:link w:val="Textbubliny"/>
    <w:uiPriority w:val="99"/>
    <w:semiHidden/>
    <w:rsid w:val="00CA71C0"/>
    <w:rPr>
      <w:rFonts w:ascii="Tahoma" w:eastAsia="Times New Roman" w:hAnsi="Tahoma" w:cs="Tahoma"/>
      <w:sz w:val="16"/>
      <w:szCs w:val="16"/>
    </w:rPr>
  </w:style>
  <w:style w:type="paragraph" w:styleId="Odsekzoznamu">
    <w:name w:val="List Paragraph"/>
    <w:aliases w:val="ODRAZKY PRVA UROVEN"/>
    <w:basedOn w:val="Normlny"/>
    <w:link w:val="OdsekzoznamuChar"/>
    <w:uiPriority w:val="34"/>
    <w:qFormat/>
    <w:rsid w:val="003621AD"/>
    <w:pPr>
      <w:ind w:left="720"/>
      <w:contextualSpacing/>
    </w:pPr>
  </w:style>
  <w:style w:type="character" w:styleId="Siln">
    <w:name w:val="Strong"/>
    <w:basedOn w:val="Predvolenpsmoodseku"/>
    <w:uiPriority w:val="22"/>
    <w:qFormat/>
    <w:rsid w:val="00700C99"/>
    <w:rPr>
      <w:b/>
    </w:rPr>
  </w:style>
  <w:style w:type="paragraph" w:customStyle="1" w:styleId="Odsekzoznamu1">
    <w:name w:val="Odsek zoznamu1"/>
    <w:basedOn w:val="Normlny"/>
    <w:uiPriority w:val="34"/>
    <w:qFormat/>
    <w:rsid w:val="00005C1A"/>
    <w:pPr>
      <w:spacing w:after="200" w:line="276" w:lineRule="auto"/>
      <w:ind w:left="720"/>
      <w:contextualSpacing/>
    </w:pPr>
    <w:rPr>
      <w:rFonts w:ascii="Calibri" w:hAnsi="Calibri"/>
      <w:sz w:val="22"/>
      <w:szCs w:val="22"/>
      <w:lang w:eastAsia="en-US"/>
    </w:rPr>
  </w:style>
  <w:style w:type="paragraph" w:customStyle="1" w:styleId="Style26">
    <w:name w:val="Style26"/>
    <w:basedOn w:val="Normlny"/>
    <w:rsid w:val="00AB4E85"/>
    <w:pPr>
      <w:widowControl w:val="0"/>
      <w:autoSpaceDE w:val="0"/>
      <w:autoSpaceDN w:val="0"/>
      <w:adjustRightInd w:val="0"/>
      <w:spacing w:after="200" w:line="266" w:lineRule="exact"/>
      <w:ind w:firstLine="682"/>
    </w:pPr>
    <w:rPr>
      <w:rFonts w:ascii="Calibri" w:hAnsi="Calibri"/>
      <w:sz w:val="22"/>
      <w:szCs w:val="22"/>
      <w:lang w:eastAsia="sk-SK" w:bidi="en-US"/>
    </w:rPr>
  </w:style>
  <w:style w:type="character" w:customStyle="1" w:styleId="OdsekzoznamuChar">
    <w:name w:val="Odsek zoznamu Char"/>
    <w:aliases w:val="ODRAZKY PRVA UROVEN Char"/>
    <w:link w:val="Odsekzoznamu"/>
    <w:uiPriority w:val="34"/>
    <w:locked/>
    <w:rsid w:val="001D5813"/>
    <w:rPr>
      <w:rFonts w:ascii="Times New Roman" w:eastAsia="Times New Roman" w:hAnsi="Times New Roman" w:cs="Times New Roman"/>
      <w:sz w:val="24"/>
      <w:szCs w:val="24"/>
      <w:lang w:eastAsia="cs-CZ"/>
    </w:rPr>
  </w:style>
  <w:style w:type="paragraph" w:styleId="Zkladntext">
    <w:name w:val="Body Text"/>
    <w:basedOn w:val="Normlny"/>
    <w:link w:val="ZkladntextChar"/>
    <w:rsid w:val="001D5813"/>
    <w:pPr>
      <w:jc w:val="both"/>
    </w:pPr>
    <w:rPr>
      <w:lang w:val="x-none" w:eastAsia="x-none"/>
    </w:rPr>
  </w:style>
  <w:style w:type="character" w:customStyle="1" w:styleId="ZkladntextChar">
    <w:name w:val="Základný text Char"/>
    <w:basedOn w:val="Predvolenpsmoodseku"/>
    <w:link w:val="Zkladntext"/>
    <w:rsid w:val="001D5813"/>
    <w:rPr>
      <w:rFonts w:ascii="Times New Roman" w:eastAsia="Times New Roman" w:hAnsi="Times New Roman" w:cs="Times New Roman"/>
      <w:sz w:val="24"/>
      <w:szCs w:val="24"/>
      <w:lang w:val="x-none" w:eastAsia="x-none"/>
    </w:rPr>
  </w:style>
  <w:style w:type="paragraph" w:styleId="Normlnywebov">
    <w:name w:val="Normal (Web)"/>
    <w:basedOn w:val="Normlny"/>
    <w:uiPriority w:val="99"/>
    <w:unhideWhenUsed/>
    <w:rsid w:val="00954F01"/>
    <w:pPr>
      <w:spacing w:before="100" w:beforeAutospacing="1" w:after="100" w:afterAutospacing="1"/>
    </w:pPr>
    <w:rPr>
      <w:lang w:eastAsia="sk-SK"/>
    </w:rPr>
  </w:style>
  <w:style w:type="character" w:customStyle="1" w:styleId="markedcontent">
    <w:name w:val="markedcontent"/>
    <w:basedOn w:val="Predvolenpsmoodseku"/>
    <w:rsid w:val="00425E83"/>
  </w:style>
  <w:style w:type="paragraph" w:styleId="Zkladntext2">
    <w:name w:val="Body Text 2"/>
    <w:basedOn w:val="Normlny"/>
    <w:link w:val="Zkladntext2Char"/>
    <w:uiPriority w:val="99"/>
    <w:unhideWhenUsed/>
    <w:rsid w:val="00D7390A"/>
    <w:pPr>
      <w:spacing w:after="120" w:line="480" w:lineRule="auto"/>
    </w:pPr>
  </w:style>
  <w:style w:type="character" w:customStyle="1" w:styleId="Zkladntext2Char">
    <w:name w:val="Základný text 2 Char"/>
    <w:basedOn w:val="Predvolenpsmoodseku"/>
    <w:link w:val="Zkladntext2"/>
    <w:uiPriority w:val="99"/>
    <w:rsid w:val="00D7390A"/>
    <w:rPr>
      <w:rFonts w:ascii="Times New Roman" w:eastAsia="Times New Roman" w:hAnsi="Times New Roman" w:cs="Times New Roman"/>
      <w:sz w:val="24"/>
      <w:szCs w:val="24"/>
      <w:lang w:eastAsia="cs-CZ"/>
    </w:rPr>
  </w:style>
  <w:style w:type="character" w:customStyle="1" w:styleId="Nadpis2Char">
    <w:name w:val="Nadpis 2 Char"/>
    <w:basedOn w:val="Predvolenpsmoodseku"/>
    <w:link w:val="Nadpis2"/>
    <w:rsid w:val="00D7390A"/>
    <w:rPr>
      <w:rFonts w:ascii="Times New Roman" w:eastAsia="Times New Roman" w:hAnsi="Times New Roman" w:cs="Times New Roman"/>
      <w:b/>
      <w:szCs w:val="20"/>
      <w:lang w:eastAsia="sk-SK"/>
    </w:rPr>
  </w:style>
  <w:style w:type="character" w:customStyle="1" w:styleId="Nadpis3Char">
    <w:name w:val="Nadpis 3 Char"/>
    <w:basedOn w:val="Predvolenpsmoodseku"/>
    <w:link w:val="Nadpis3"/>
    <w:rsid w:val="00D7390A"/>
    <w:rPr>
      <w:rFonts w:ascii="Times New Roman" w:eastAsia="Times New Roman" w:hAnsi="Times New Roman" w:cs="Times New Roman"/>
      <w:b/>
      <w:sz w:val="24"/>
      <w:szCs w:val="20"/>
      <w:lang w:eastAsia="sk-SK"/>
    </w:rPr>
  </w:style>
  <w:style w:type="paragraph" w:customStyle="1" w:styleId="Odstavecseseznamem">
    <w:name w:val="Odstavec se seznamem"/>
    <w:basedOn w:val="Normlny"/>
    <w:uiPriority w:val="34"/>
    <w:qFormat/>
    <w:rsid w:val="00D7390A"/>
    <w:pPr>
      <w:ind w:left="708"/>
    </w:pPr>
    <w:rPr>
      <w:sz w:val="20"/>
      <w:szCs w:val="20"/>
      <w:lang w:eastAsia="sk-SK"/>
    </w:rPr>
  </w:style>
  <w:style w:type="character" w:customStyle="1" w:styleId="Nadpis1Char">
    <w:name w:val="Nadpis 1 Char"/>
    <w:basedOn w:val="Predvolenpsmoodseku"/>
    <w:link w:val="Nadpis1"/>
    <w:uiPriority w:val="9"/>
    <w:rsid w:val="00621101"/>
    <w:rPr>
      <w:rFonts w:asciiTheme="majorHAnsi" w:eastAsiaTheme="majorEastAsia" w:hAnsiTheme="majorHAnsi" w:cstheme="majorBidi"/>
      <w:color w:val="365F91" w:themeColor="accent1" w:themeShade="BF"/>
      <w:sz w:val="32"/>
      <w:szCs w:val="32"/>
      <w:lang w:eastAsia="cs-CZ"/>
    </w:rPr>
  </w:style>
  <w:style w:type="character" w:styleId="Odkaznakomentr">
    <w:name w:val="annotation reference"/>
    <w:basedOn w:val="Predvolenpsmoodseku"/>
    <w:uiPriority w:val="99"/>
    <w:semiHidden/>
    <w:unhideWhenUsed/>
    <w:rsid w:val="00DC4505"/>
    <w:rPr>
      <w:sz w:val="16"/>
      <w:szCs w:val="16"/>
    </w:rPr>
  </w:style>
  <w:style w:type="paragraph" w:styleId="Textkomentra">
    <w:name w:val="annotation text"/>
    <w:basedOn w:val="Normlny"/>
    <w:link w:val="TextkomentraChar"/>
    <w:uiPriority w:val="99"/>
    <w:semiHidden/>
    <w:unhideWhenUsed/>
    <w:rsid w:val="00DC4505"/>
    <w:rPr>
      <w:sz w:val="20"/>
      <w:szCs w:val="20"/>
    </w:rPr>
  </w:style>
  <w:style w:type="character" w:customStyle="1" w:styleId="TextkomentraChar">
    <w:name w:val="Text komentára Char"/>
    <w:basedOn w:val="Predvolenpsmoodseku"/>
    <w:link w:val="Textkomentra"/>
    <w:uiPriority w:val="99"/>
    <w:semiHidden/>
    <w:rsid w:val="00DC450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C4505"/>
    <w:rPr>
      <w:b/>
      <w:bCs/>
    </w:rPr>
  </w:style>
  <w:style w:type="character" w:customStyle="1" w:styleId="PredmetkomentraChar">
    <w:name w:val="Predmet komentára Char"/>
    <w:basedOn w:val="TextkomentraChar"/>
    <w:link w:val="Predmetkomentra"/>
    <w:uiPriority w:val="99"/>
    <w:semiHidden/>
    <w:rsid w:val="00DC450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8428">
      <w:bodyDiv w:val="1"/>
      <w:marLeft w:val="0"/>
      <w:marRight w:val="0"/>
      <w:marTop w:val="0"/>
      <w:marBottom w:val="0"/>
      <w:divBdr>
        <w:top w:val="none" w:sz="0" w:space="0" w:color="auto"/>
        <w:left w:val="none" w:sz="0" w:space="0" w:color="auto"/>
        <w:bottom w:val="none" w:sz="0" w:space="0" w:color="auto"/>
        <w:right w:val="none" w:sz="0" w:space="0" w:color="auto"/>
      </w:divBdr>
    </w:div>
    <w:div w:id="1131169644">
      <w:bodyDiv w:val="1"/>
      <w:marLeft w:val="0"/>
      <w:marRight w:val="0"/>
      <w:marTop w:val="0"/>
      <w:marBottom w:val="0"/>
      <w:divBdr>
        <w:top w:val="none" w:sz="0" w:space="0" w:color="auto"/>
        <w:left w:val="none" w:sz="0" w:space="0" w:color="auto"/>
        <w:bottom w:val="none" w:sz="0" w:space="0" w:color="auto"/>
        <w:right w:val="none" w:sz="0" w:space="0" w:color="auto"/>
      </w:divBdr>
    </w:div>
    <w:div w:id="12360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cenas\Documents\KORE&#352;PONDENCIA\ff%20umb_sablona-color%2016.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A8CF6FBA84474EBC17CEF773976D5C" ma:contentTypeVersion="14" ma:contentTypeDescription="Umožňuje vytvoriť nový dokument." ma:contentTypeScope="" ma:versionID="0e69644ff5bca7f9c6aeeced57dedd87">
  <xsd:schema xmlns:xsd="http://www.w3.org/2001/XMLSchema" xmlns:xs="http://www.w3.org/2001/XMLSchema" xmlns:p="http://schemas.microsoft.com/office/2006/metadata/properties" xmlns:ns3="5701fd81-86ec-49ee-87eb-8e24bb27ed16" xmlns:ns4="6a13db92-b4b4-44a5-953b-45d5c0a01a71" targetNamespace="http://schemas.microsoft.com/office/2006/metadata/properties" ma:root="true" ma:fieldsID="dba28f36040fa58ccc0037de5b96a81d" ns3:_="" ns4:_="">
    <xsd:import namespace="5701fd81-86ec-49ee-87eb-8e24bb27ed16"/>
    <xsd:import namespace="6a13db92-b4b4-44a5-953b-45d5c0a01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1fd81-86ec-49ee-87eb-8e24bb27ed16"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3db92-b4b4-44a5-953b-45d5c0a01a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EA25-3563-4CAC-919F-5891C919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1fd81-86ec-49ee-87eb-8e24bb27ed16"/>
    <ds:schemaRef ds:uri="6a13db92-b4b4-44a5-953b-45d5c0a0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F0E67-C077-40D7-AD87-0E9CB72D994F}">
  <ds:schemaRefs>
    <ds:schemaRef ds:uri="http://schemas.microsoft.com/sharepoint/v3/contenttype/forms"/>
  </ds:schemaRefs>
</ds:datastoreItem>
</file>

<file path=customXml/itemProps3.xml><?xml version="1.0" encoding="utf-8"?>
<ds:datastoreItem xmlns:ds="http://schemas.openxmlformats.org/officeDocument/2006/customXml" ds:itemID="{7155C5E7-1DED-449B-8A28-057451053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BB577-53CE-4B34-ABB2-BE25B62D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umb_sablona-color 16</Template>
  <TotalTime>7</TotalTime>
  <Pages>7</Pages>
  <Words>1986</Words>
  <Characters>11322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Ocenas Ivan</dc:creator>
  <cp:keywords/>
  <dc:description/>
  <cp:lastModifiedBy>Brisova Katarina</cp:lastModifiedBy>
  <cp:revision>5</cp:revision>
  <dcterms:created xsi:type="dcterms:W3CDTF">2022-03-16T12:19:00Z</dcterms:created>
  <dcterms:modified xsi:type="dcterms:W3CDTF">2022-03-16T12:33:00Z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0x01010063A8CF6FBA84474EBC17CEF773976D5C</vt:lpwstr>
  </property>
</Properties>
</file>