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E7A4" w14:textId="0A513CBF" w:rsidR="00DC022C" w:rsidRPr="00351534" w:rsidRDefault="00DC022C" w:rsidP="00DC022C">
      <w:pPr>
        <w:jc w:val="center"/>
        <w:rPr>
          <w:b/>
          <w:sz w:val="32"/>
          <w:szCs w:val="32"/>
        </w:rPr>
      </w:pPr>
      <w:r w:rsidRPr="00351534">
        <w:rPr>
          <w:b/>
          <w:sz w:val="32"/>
          <w:szCs w:val="32"/>
        </w:rPr>
        <w:t>4.  The Early Middle-Ages (1066</w:t>
      </w:r>
      <w:r>
        <w:rPr>
          <w:b/>
          <w:sz w:val="32"/>
          <w:szCs w:val="32"/>
        </w:rPr>
        <w:t xml:space="preserve"> – </w:t>
      </w:r>
      <w:r w:rsidRPr="00351534">
        <w:rPr>
          <w:b/>
          <w:sz w:val="32"/>
          <w:szCs w:val="32"/>
        </w:rPr>
        <w:t>1307)</w:t>
      </w:r>
    </w:p>
    <w:p w14:paraId="4583E7A5" w14:textId="77777777" w:rsidR="00DC022C" w:rsidRPr="0018059E" w:rsidRDefault="00DC022C" w:rsidP="00DC022C">
      <w:pPr>
        <w:jc w:val="center"/>
      </w:pPr>
      <w:r w:rsidRPr="0018059E">
        <w:t>(lecture worksheet)</w:t>
      </w:r>
    </w:p>
    <w:p w14:paraId="4583E7A6" w14:textId="77777777" w:rsidR="00DC022C" w:rsidRDefault="00DC022C" w:rsidP="00DC022C">
      <w:pPr>
        <w:jc w:val="center"/>
        <w:rPr>
          <w:sz w:val="24"/>
        </w:rPr>
      </w:pPr>
    </w:p>
    <w:p w14:paraId="4583E7A7" w14:textId="77777777" w:rsidR="00DC022C" w:rsidRDefault="00DC022C" w:rsidP="00DC022C">
      <w:pPr>
        <w:rPr>
          <w:b/>
          <w:sz w:val="32"/>
        </w:rPr>
      </w:pPr>
    </w:p>
    <w:tbl>
      <w:tblPr>
        <w:tblW w:w="0" w:type="auto"/>
        <w:tblLayout w:type="fixed"/>
        <w:tblCellMar>
          <w:left w:w="70" w:type="dxa"/>
          <w:right w:w="70" w:type="dxa"/>
        </w:tblCellMar>
        <w:tblLook w:val="0000" w:firstRow="0" w:lastRow="0" w:firstColumn="0" w:lastColumn="0" w:noHBand="0" w:noVBand="0"/>
      </w:tblPr>
      <w:tblGrid>
        <w:gridCol w:w="2338"/>
        <w:gridCol w:w="6874"/>
      </w:tblGrid>
      <w:tr w:rsidR="00DC022C" w:rsidRPr="008E7CD0" w14:paraId="4583E7AA" w14:textId="77777777" w:rsidTr="0018059E">
        <w:tc>
          <w:tcPr>
            <w:tcW w:w="2338" w:type="dxa"/>
          </w:tcPr>
          <w:p w14:paraId="4583E7A8" w14:textId="77777777" w:rsidR="00DC022C" w:rsidRPr="008E7CD0" w:rsidRDefault="00DC022C" w:rsidP="0018059E">
            <w:pPr>
              <w:jc w:val="both"/>
              <w:rPr>
                <w:b/>
                <w:sz w:val="22"/>
                <w:szCs w:val="22"/>
              </w:rPr>
            </w:pPr>
            <w:r w:rsidRPr="008E7CD0">
              <w:rPr>
                <w:b/>
                <w:sz w:val="22"/>
                <w:szCs w:val="22"/>
              </w:rPr>
              <w:t>Important dates:</w:t>
            </w:r>
          </w:p>
        </w:tc>
        <w:tc>
          <w:tcPr>
            <w:tcW w:w="6874" w:type="dxa"/>
          </w:tcPr>
          <w:p w14:paraId="4583E7A9" w14:textId="77777777" w:rsidR="00DC022C" w:rsidRPr="008E7CD0" w:rsidRDefault="00DC022C" w:rsidP="0018059E">
            <w:pPr>
              <w:jc w:val="both"/>
              <w:rPr>
                <w:b/>
                <w:sz w:val="22"/>
                <w:szCs w:val="22"/>
              </w:rPr>
            </w:pPr>
            <w:r w:rsidRPr="008E7CD0">
              <w:rPr>
                <w:b/>
                <w:sz w:val="22"/>
                <w:szCs w:val="22"/>
              </w:rPr>
              <w:t>1066, 1086, 1170, 1215, 1282, 1314</w:t>
            </w:r>
          </w:p>
        </w:tc>
      </w:tr>
      <w:tr w:rsidR="00DC022C" w:rsidRPr="008E7CD0" w14:paraId="4583E7AD" w14:textId="77777777" w:rsidTr="0018059E">
        <w:tc>
          <w:tcPr>
            <w:tcW w:w="2338" w:type="dxa"/>
          </w:tcPr>
          <w:p w14:paraId="4583E7AB" w14:textId="77777777" w:rsidR="00DC022C" w:rsidRPr="008E7CD0" w:rsidRDefault="00DC022C" w:rsidP="0018059E">
            <w:pPr>
              <w:jc w:val="both"/>
              <w:rPr>
                <w:b/>
                <w:sz w:val="22"/>
                <w:szCs w:val="22"/>
              </w:rPr>
            </w:pPr>
          </w:p>
        </w:tc>
        <w:tc>
          <w:tcPr>
            <w:tcW w:w="6874" w:type="dxa"/>
          </w:tcPr>
          <w:p w14:paraId="4583E7AC" w14:textId="77777777" w:rsidR="00DC022C" w:rsidRPr="008E7CD0" w:rsidRDefault="00DC022C" w:rsidP="0018059E">
            <w:pPr>
              <w:jc w:val="both"/>
              <w:rPr>
                <w:b/>
                <w:sz w:val="22"/>
                <w:szCs w:val="22"/>
              </w:rPr>
            </w:pPr>
          </w:p>
        </w:tc>
      </w:tr>
      <w:tr w:rsidR="00DC022C" w:rsidRPr="008E7CD0" w14:paraId="4583E7B0" w14:textId="77777777" w:rsidTr="0018059E">
        <w:tc>
          <w:tcPr>
            <w:tcW w:w="2338" w:type="dxa"/>
          </w:tcPr>
          <w:p w14:paraId="4583E7AE" w14:textId="77777777" w:rsidR="00DC022C" w:rsidRPr="008E7CD0" w:rsidRDefault="00DC022C" w:rsidP="0018059E">
            <w:pPr>
              <w:jc w:val="both"/>
              <w:rPr>
                <w:b/>
                <w:sz w:val="22"/>
                <w:szCs w:val="22"/>
              </w:rPr>
            </w:pPr>
            <w:r w:rsidRPr="008E7CD0">
              <w:rPr>
                <w:b/>
                <w:sz w:val="22"/>
                <w:szCs w:val="22"/>
              </w:rPr>
              <w:t>Names &amp; Places:</w:t>
            </w:r>
          </w:p>
        </w:tc>
        <w:tc>
          <w:tcPr>
            <w:tcW w:w="6874" w:type="dxa"/>
          </w:tcPr>
          <w:p w14:paraId="4583E7AF" w14:textId="77777777" w:rsidR="00DC022C" w:rsidRPr="008E7CD0" w:rsidRDefault="00DC022C" w:rsidP="0018059E">
            <w:pPr>
              <w:jc w:val="both"/>
              <w:rPr>
                <w:b/>
                <w:sz w:val="22"/>
                <w:szCs w:val="22"/>
              </w:rPr>
            </w:pPr>
            <w:r w:rsidRPr="008E7CD0">
              <w:rPr>
                <w:b/>
                <w:sz w:val="22"/>
                <w:szCs w:val="22"/>
              </w:rPr>
              <w:t>The Doomsday Book, William II. Rufus (1087-1100), Henry I. (1100-1135), Matilda (Henry I</w:t>
            </w:r>
            <w:r w:rsidRPr="008E7CD0">
              <w:rPr>
                <w:b/>
                <w:sz w:val="22"/>
                <w:szCs w:val="22"/>
                <w:lang w:val="en-US"/>
              </w:rPr>
              <w:t xml:space="preserve">'s </w:t>
            </w:r>
            <w:r w:rsidRPr="008E7CD0">
              <w:rPr>
                <w:b/>
                <w:sz w:val="22"/>
                <w:szCs w:val="22"/>
                <w:lang w:val="sk-SK"/>
              </w:rPr>
              <w:t xml:space="preserve">daughter), Geoffrey Plantagenet, Stephen of </w:t>
            </w:r>
            <w:smartTag w:uri="urn:schemas-microsoft-com:office:smarttags" w:element="place">
              <w:smartTag w:uri="urn:schemas-microsoft-com:office:smarttags" w:element="City">
                <w:r w:rsidRPr="008E7CD0">
                  <w:rPr>
                    <w:b/>
                    <w:sz w:val="22"/>
                    <w:szCs w:val="22"/>
                    <w:lang w:val="sk-SK"/>
                  </w:rPr>
                  <w:t>Blois</w:t>
                </w:r>
              </w:smartTag>
            </w:smartTag>
            <w:r w:rsidRPr="008E7CD0">
              <w:rPr>
                <w:b/>
                <w:sz w:val="22"/>
                <w:szCs w:val="22"/>
                <w:lang w:val="sk-SK"/>
              </w:rPr>
              <w:t xml:space="preserve"> (Henry I</w:t>
            </w:r>
            <w:r w:rsidRPr="008E7CD0">
              <w:rPr>
                <w:b/>
                <w:sz w:val="22"/>
                <w:szCs w:val="22"/>
                <w:lang w:val="en-US"/>
              </w:rPr>
              <w:t>'s</w:t>
            </w:r>
            <w:r w:rsidRPr="008E7CD0">
              <w:rPr>
                <w:b/>
                <w:sz w:val="22"/>
                <w:szCs w:val="22"/>
                <w:lang w:val="sk-SK"/>
              </w:rPr>
              <w:t xml:space="preserve"> nephew), HenryII. (1154-1189),  Angevin empire, Anjou, Gascony, Aquitaine, Eleanor of Aquitaine, </w:t>
            </w:r>
            <w:r w:rsidRPr="008E7CD0">
              <w:rPr>
                <w:b/>
                <w:sz w:val="22"/>
                <w:szCs w:val="22"/>
              </w:rPr>
              <w:t xml:space="preserve">Thomas Becket (Archibishop of Cantenbury), The Constitution of Clarendon, Richard (the Lionheart, 1189-1199), John (the Lackland, 199-1215), Runnymede, Great Charter (or Magna Carta), Henry III. (1216-1272), Simon de Montfort, </w:t>
            </w:r>
            <w:r w:rsidRPr="008E7CD0">
              <w:rPr>
                <w:b/>
                <w:i/>
                <w:sz w:val="22"/>
                <w:szCs w:val="22"/>
              </w:rPr>
              <w:t xml:space="preserve">Parlement </w:t>
            </w:r>
            <w:r w:rsidRPr="008E7CD0">
              <w:rPr>
                <w:b/>
                <w:sz w:val="22"/>
                <w:szCs w:val="22"/>
              </w:rPr>
              <w:t xml:space="preserve">(from Fr., later to become Parliament), Edward I. (1272-1307), Llewelyn ap Gruffyd (prince of Gwynedd, 13th cent.), Prince of Wales (title), John Balliol, William Wallace, Robert Bruce, the battle of Bannockburn, the House of the Lords, the House of the Commons </w:t>
            </w:r>
          </w:p>
        </w:tc>
      </w:tr>
      <w:tr w:rsidR="00DC022C" w:rsidRPr="008E7CD0" w14:paraId="4583E7B5" w14:textId="77777777" w:rsidTr="0018059E">
        <w:tc>
          <w:tcPr>
            <w:tcW w:w="2338" w:type="dxa"/>
          </w:tcPr>
          <w:p w14:paraId="4583E7B1" w14:textId="77777777" w:rsidR="00DC022C" w:rsidRPr="008E7CD0" w:rsidRDefault="00DC022C" w:rsidP="0018059E">
            <w:pPr>
              <w:jc w:val="both"/>
              <w:rPr>
                <w:b/>
                <w:sz w:val="22"/>
                <w:szCs w:val="22"/>
              </w:rPr>
            </w:pPr>
          </w:p>
          <w:p w14:paraId="4583E7B2" w14:textId="77777777" w:rsidR="00DC022C" w:rsidRPr="008E7CD0" w:rsidRDefault="00DC022C" w:rsidP="0018059E">
            <w:pPr>
              <w:jc w:val="both"/>
              <w:rPr>
                <w:b/>
                <w:sz w:val="22"/>
                <w:szCs w:val="22"/>
              </w:rPr>
            </w:pPr>
            <w:r w:rsidRPr="008E7CD0">
              <w:rPr>
                <w:b/>
                <w:sz w:val="22"/>
                <w:szCs w:val="22"/>
              </w:rPr>
              <w:t>Vocabulary:</w:t>
            </w:r>
          </w:p>
        </w:tc>
        <w:tc>
          <w:tcPr>
            <w:tcW w:w="6874" w:type="dxa"/>
          </w:tcPr>
          <w:p w14:paraId="4583E7B3" w14:textId="77777777" w:rsidR="00DC022C" w:rsidRPr="008E7CD0" w:rsidRDefault="00DC022C" w:rsidP="0018059E">
            <w:pPr>
              <w:jc w:val="both"/>
              <w:rPr>
                <w:b/>
                <w:sz w:val="22"/>
                <w:szCs w:val="22"/>
              </w:rPr>
            </w:pPr>
          </w:p>
          <w:p w14:paraId="4583E7B4" w14:textId="77777777" w:rsidR="00DC022C" w:rsidRPr="008E7CD0" w:rsidRDefault="00DC022C" w:rsidP="0018059E">
            <w:pPr>
              <w:jc w:val="both"/>
              <w:rPr>
                <w:b/>
                <w:sz w:val="22"/>
                <w:szCs w:val="22"/>
                <w:lang w:val="sk-SK"/>
              </w:rPr>
            </w:pPr>
            <w:r w:rsidRPr="008E7CD0">
              <w:rPr>
                <w:b/>
                <w:sz w:val="22"/>
                <w:szCs w:val="22"/>
              </w:rPr>
              <w:t>feudalism, to swear an oath of loyalty, to provide with military assistance, vassals, to order a census (or, to carry out a survey), male heir, clergymen, to be accused of (e.g. civil crimes), a secular court (op. ecclesiastical court), to become a saint, to inherit  lands, chivalry (n.), to go on a crusade, to loose possessions (or lands),  barons, to fix one</w:t>
            </w:r>
            <w:r w:rsidRPr="008E7CD0">
              <w:rPr>
                <w:b/>
                <w:sz w:val="22"/>
                <w:szCs w:val="22"/>
                <w:lang w:val="en-US"/>
              </w:rPr>
              <w:t>'s</w:t>
            </w:r>
            <w:r w:rsidRPr="008E7CD0">
              <w:rPr>
                <w:b/>
                <w:sz w:val="22"/>
                <w:szCs w:val="22"/>
                <w:lang w:val="sk-SK"/>
              </w:rPr>
              <w:t xml:space="preserve"> seal to (a document), to be judged by one</w:t>
            </w:r>
            <w:r w:rsidRPr="008E7CD0">
              <w:rPr>
                <w:b/>
                <w:sz w:val="22"/>
                <w:szCs w:val="22"/>
                <w:lang w:val="en-US"/>
              </w:rPr>
              <w:t xml:space="preserve">'s peers, </w:t>
            </w:r>
            <w:r w:rsidRPr="008E7CD0">
              <w:rPr>
                <w:b/>
                <w:sz w:val="22"/>
                <w:szCs w:val="22"/>
                <w:lang w:val="sk-SK"/>
              </w:rPr>
              <w:t xml:space="preserve">to levy taxes without the consent of the Parliament, gentry (lesser landowning nobility), burghers, to raise money (e.g. for an army), merchants, borough, commoners, </w:t>
            </w:r>
          </w:p>
        </w:tc>
      </w:tr>
    </w:tbl>
    <w:p w14:paraId="4583E7B6" w14:textId="77777777" w:rsidR="00DC022C" w:rsidRDefault="00DC022C" w:rsidP="00DC022C">
      <w:pPr>
        <w:rPr>
          <w:sz w:val="22"/>
          <w:szCs w:val="22"/>
        </w:rPr>
      </w:pPr>
    </w:p>
    <w:p w14:paraId="4583E7B7" w14:textId="77777777" w:rsidR="00DC022C" w:rsidRDefault="00DC022C" w:rsidP="00DC022C">
      <w:pPr>
        <w:rPr>
          <w:sz w:val="22"/>
          <w:szCs w:val="22"/>
        </w:rPr>
      </w:pPr>
    </w:p>
    <w:p w14:paraId="4583E7B8" w14:textId="77777777" w:rsidR="00DC022C" w:rsidRPr="008E7CD0" w:rsidRDefault="00DC022C" w:rsidP="00DC022C">
      <w:pPr>
        <w:rPr>
          <w:sz w:val="22"/>
          <w:szCs w:val="22"/>
        </w:rPr>
      </w:pPr>
    </w:p>
    <w:p w14:paraId="4583E7B9" w14:textId="77777777" w:rsidR="00DC022C" w:rsidRPr="008E7CD0" w:rsidRDefault="00DC022C" w:rsidP="00DC022C">
      <w:pPr>
        <w:rPr>
          <w:b/>
          <w:sz w:val="22"/>
          <w:szCs w:val="22"/>
        </w:rPr>
      </w:pPr>
      <w:r w:rsidRPr="008E7CD0">
        <w:rPr>
          <w:b/>
          <w:sz w:val="22"/>
          <w:szCs w:val="22"/>
        </w:rPr>
        <w:t>Test questions:</w:t>
      </w:r>
    </w:p>
    <w:p w14:paraId="4583E7BA" w14:textId="77777777" w:rsidR="00DC022C" w:rsidRPr="008E7CD0" w:rsidRDefault="00DC022C" w:rsidP="00DC022C">
      <w:pPr>
        <w:jc w:val="both"/>
        <w:rPr>
          <w:b/>
          <w:sz w:val="22"/>
          <w:szCs w:val="22"/>
        </w:rPr>
      </w:pPr>
    </w:p>
    <w:p w14:paraId="56D18DE3" w14:textId="77777777" w:rsidR="00A86D65" w:rsidRDefault="00A86D65" w:rsidP="00A86D65">
      <w:pPr>
        <w:ind w:left="360"/>
        <w:jc w:val="both"/>
        <w:rPr>
          <w:sz w:val="22"/>
          <w:szCs w:val="22"/>
        </w:rPr>
      </w:pPr>
    </w:p>
    <w:p w14:paraId="4583E7BB" w14:textId="7B6D6CAE" w:rsidR="00DC022C" w:rsidRPr="008E7CD0" w:rsidRDefault="00DC022C" w:rsidP="00DC022C">
      <w:pPr>
        <w:numPr>
          <w:ilvl w:val="0"/>
          <w:numId w:val="2"/>
        </w:numPr>
        <w:tabs>
          <w:tab w:val="clear" w:pos="360"/>
        </w:tabs>
        <w:jc w:val="both"/>
        <w:rPr>
          <w:sz w:val="22"/>
          <w:szCs w:val="22"/>
        </w:rPr>
      </w:pPr>
      <w:r w:rsidRPr="008E7CD0">
        <w:rPr>
          <w:sz w:val="22"/>
          <w:szCs w:val="22"/>
        </w:rPr>
        <w:t xml:space="preserve">Describe the Norman Conquest </w:t>
      </w:r>
      <w:r>
        <w:rPr>
          <w:sz w:val="22"/>
          <w:szCs w:val="22"/>
        </w:rPr>
        <w:t xml:space="preserve">in detail </w:t>
      </w:r>
      <w:r w:rsidRPr="008E7CD0">
        <w:rPr>
          <w:sz w:val="22"/>
          <w:szCs w:val="22"/>
        </w:rPr>
        <w:t xml:space="preserve">and point out the changes William </w:t>
      </w:r>
      <w:r>
        <w:rPr>
          <w:sz w:val="22"/>
          <w:szCs w:val="22"/>
        </w:rPr>
        <w:t>a</w:t>
      </w:r>
      <w:r w:rsidRPr="008E7CD0">
        <w:rPr>
          <w:sz w:val="22"/>
          <w:szCs w:val="22"/>
        </w:rPr>
        <w:t>nd his s</w:t>
      </w:r>
      <w:r>
        <w:rPr>
          <w:sz w:val="22"/>
          <w:szCs w:val="22"/>
        </w:rPr>
        <w:t xml:space="preserve">uccessors </w:t>
      </w:r>
      <w:r w:rsidR="00561B24">
        <w:rPr>
          <w:sz w:val="22"/>
          <w:szCs w:val="22"/>
        </w:rPr>
        <w:t xml:space="preserve">enacted in </w:t>
      </w:r>
      <w:r w:rsidRPr="008E7CD0">
        <w:rPr>
          <w:sz w:val="22"/>
          <w:szCs w:val="22"/>
        </w:rPr>
        <w:t xml:space="preserve">England </w:t>
      </w:r>
      <w:r>
        <w:rPr>
          <w:sz w:val="22"/>
          <w:szCs w:val="22"/>
        </w:rPr>
        <w:t xml:space="preserve">before </w:t>
      </w:r>
      <w:r w:rsidR="00561B24">
        <w:rPr>
          <w:sz w:val="22"/>
          <w:szCs w:val="22"/>
        </w:rPr>
        <w:t xml:space="preserve">up to </w:t>
      </w:r>
      <w:r>
        <w:rPr>
          <w:sz w:val="22"/>
          <w:szCs w:val="22"/>
        </w:rPr>
        <w:t xml:space="preserve">1154. </w:t>
      </w:r>
      <w:r w:rsidRPr="008E7CD0">
        <w:rPr>
          <w:sz w:val="22"/>
          <w:szCs w:val="22"/>
          <w:lang w:val="en-US"/>
        </w:rPr>
        <w:t>(</w:t>
      </w:r>
      <w:r>
        <w:rPr>
          <w:sz w:val="22"/>
          <w:szCs w:val="22"/>
          <w:lang w:val="en-US"/>
        </w:rPr>
        <w:t xml:space="preserve">The invasion of 1066, </w:t>
      </w:r>
      <w:r w:rsidRPr="008E7CD0">
        <w:rPr>
          <w:sz w:val="22"/>
          <w:szCs w:val="22"/>
          <w:lang w:val="en-US"/>
        </w:rPr>
        <w:t xml:space="preserve">subjugation of the south and north, </w:t>
      </w:r>
      <w:r>
        <w:rPr>
          <w:sz w:val="22"/>
          <w:szCs w:val="22"/>
          <w:lang w:val="en-US"/>
        </w:rPr>
        <w:t>the Doomsday Book, William Rufus and Henry I</w:t>
      </w:r>
      <w:r w:rsidRPr="008E7CD0">
        <w:rPr>
          <w:sz w:val="22"/>
          <w:szCs w:val="22"/>
          <w:lang w:val="en-US"/>
        </w:rPr>
        <w:t xml:space="preserve">) </w:t>
      </w:r>
    </w:p>
    <w:p w14:paraId="4583E7BC" w14:textId="77777777" w:rsidR="00DC022C" w:rsidRPr="008E7CD0" w:rsidRDefault="00DC022C" w:rsidP="00DC022C">
      <w:pPr>
        <w:jc w:val="both"/>
        <w:rPr>
          <w:sz w:val="22"/>
          <w:szCs w:val="22"/>
        </w:rPr>
      </w:pPr>
    </w:p>
    <w:p w14:paraId="4583E7BD" w14:textId="1B36D302" w:rsidR="00DC022C" w:rsidRDefault="00DC022C" w:rsidP="00DC022C">
      <w:pPr>
        <w:numPr>
          <w:ilvl w:val="0"/>
          <w:numId w:val="2"/>
        </w:numPr>
        <w:tabs>
          <w:tab w:val="clear" w:pos="360"/>
        </w:tabs>
        <w:jc w:val="both"/>
        <w:rPr>
          <w:sz w:val="22"/>
          <w:szCs w:val="22"/>
        </w:rPr>
      </w:pPr>
      <w:r w:rsidRPr="008E7CD0">
        <w:rPr>
          <w:sz w:val="22"/>
          <w:szCs w:val="22"/>
        </w:rPr>
        <w:t xml:space="preserve">Outline </w:t>
      </w:r>
      <w:r w:rsidR="00593AE2">
        <w:rPr>
          <w:sz w:val="22"/>
          <w:szCs w:val="22"/>
        </w:rPr>
        <w:t xml:space="preserve">and explain the significance </w:t>
      </w:r>
      <w:r w:rsidR="002F3E95">
        <w:rPr>
          <w:sz w:val="22"/>
          <w:szCs w:val="22"/>
        </w:rPr>
        <w:t xml:space="preserve">of </w:t>
      </w:r>
      <w:r w:rsidRPr="008E7CD0">
        <w:rPr>
          <w:sz w:val="22"/>
          <w:szCs w:val="22"/>
        </w:rPr>
        <w:t xml:space="preserve">the most important developments </w:t>
      </w:r>
      <w:r w:rsidR="002F3E95">
        <w:rPr>
          <w:sz w:val="22"/>
          <w:szCs w:val="22"/>
        </w:rPr>
        <w:t xml:space="preserve">in the reigns of the </w:t>
      </w:r>
      <w:r w:rsidR="009A3DB3">
        <w:rPr>
          <w:sz w:val="22"/>
          <w:szCs w:val="22"/>
        </w:rPr>
        <w:t>Plantagenet</w:t>
      </w:r>
      <w:r w:rsidR="002F3E95">
        <w:rPr>
          <w:sz w:val="22"/>
          <w:szCs w:val="22"/>
        </w:rPr>
        <w:t xml:space="preserve"> kings </w:t>
      </w:r>
      <w:r w:rsidR="009A3DB3">
        <w:rPr>
          <w:sz w:val="22"/>
          <w:szCs w:val="22"/>
        </w:rPr>
        <w:t xml:space="preserve">– </w:t>
      </w:r>
      <w:r w:rsidRPr="008E7CD0">
        <w:rPr>
          <w:sz w:val="22"/>
          <w:szCs w:val="22"/>
        </w:rPr>
        <w:t>Henry II</w:t>
      </w:r>
      <w:r w:rsidR="009A3DB3">
        <w:rPr>
          <w:sz w:val="22"/>
          <w:szCs w:val="22"/>
        </w:rPr>
        <w:t xml:space="preserve">, </w:t>
      </w:r>
      <w:r w:rsidRPr="008E7CD0">
        <w:rPr>
          <w:sz w:val="22"/>
          <w:szCs w:val="22"/>
        </w:rPr>
        <w:t xml:space="preserve">Richard I </w:t>
      </w:r>
      <w:r>
        <w:rPr>
          <w:sz w:val="22"/>
          <w:szCs w:val="22"/>
        </w:rPr>
        <w:t xml:space="preserve">and King John </w:t>
      </w:r>
      <w:r w:rsidRPr="008E7CD0">
        <w:rPr>
          <w:sz w:val="22"/>
          <w:szCs w:val="22"/>
        </w:rPr>
        <w:t>(</w:t>
      </w:r>
      <w:r>
        <w:rPr>
          <w:sz w:val="22"/>
          <w:szCs w:val="22"/>
        </w:rPr>
        <w:t xml:space="preserve">The </w:t>
      </w:r>
      <w:r w:rsidRPr="008E7CD0">
        <w:rPr>
          <w:sz w:val="22"/>
          <w:szCs w:val="22"/>
        </w:rPr>
        <w:t xml:space="preserve">Civil War in </w:t>
      </w:r>
      <w:r>
        <w:rPr>
          <w:sz w:val="22"/>
          <w:szCs w:val="22"/>
        </w:rPr>
        <w:t xml:space="preserve">the </w:t>
      </w:r>
      <w:r w:rsidRPr="008E7CD0">
        <w:rPr>
          <w:sz w:val="22"/>
          <w:szCs w:val="22"/>
        </w:rPr>
        <w:t>1130s</w:t>
      </w:r>
      <w:r>
        <w:rPr>
          <w:sz w:val="22"/>
          <w:szCs w:val="22"/>
        </w:rPr>
        <w:t xml:space="preserve">, </w:t>
      </w:r>
      <w:r w:rsidRPr="008E7CD0">
        <w:rPr>
          <w:sz w:val="22"/>
          <w:szCs w:val="22"/>
        </w:rPr>
        <w:t xml:space="preserve">the Angevin Empire, </w:t>
      </w:r>
      <w:r>
        <w:rPr>
          <w:sz w:val="22"/>
          <w:szCs w:val="22"/>
        </w:rPr>
        <w:t>common law, Magna Carta</w:t>
      </w:r>
      <w:r w:rsidR="00566563">
        <w:rPr>
          <w:sz w:val="22"/>
          <w:szCs w:val="22"/>
        </w:rPr>
        <w:t>, disagreement between the Crown and the Church, Thomas Becket</w:t>
      </w:r>
      <w:r>
        <w:rPr>
          <w:sz w:val="22"/>
          <w:szCs w:val="22"/>
        </w:rPr>
        <w:t>.</w:t>
      </w:r>
      <w:r w:rsidRPr="008E7CD0">
        <w:rPr>
          <w:sz w:val="22"/>
          <w:szCs w:val="22"/>
        </w:rPr>
        <w:t>)</w:t>
      </w:r>
    </w:p>
    <w:p w14:paraId="4583E7BE" w14:textId="77777777" w:rsidR="00DC022C" w:rsidRDefault="00DC022C" w:rsidP="00DC022C">
      <w:pPr>
        <w:jc w:val="both"/>
        <w:rPr>
          <w:sz w:val="22"/>
          <w:szCs w:val="22"/>
        </w:rPr>
      </w:pPr>
    </w:p>
    <w:p w14:paraId="4583E7C1" w14:textId="77777777" w:rsidR="001960DE" w:rsidRPr="005B5172" w:rsidRDefault="00DC022C" w:rsidP="0018059E">
      <w:pPr>
        <w:numPr>
          <w:ilvl w:val="0"/>
          <w:numId w:val="2"/>
        </w:numPr>
        <w:jc w:val="both"/>
        <w:rPr>
          <w:sz w:val="22"/>
          <w:szCs w:val="22"/>
        </w:rPr>
      </w:pPr>
      <w:r>
        <w:rPr>
          <w:sz w:val="22"/>
          <w:szCs w:val="22"/>
        </w:rPr>
        <w:t xml:space="preserve">Outline the most important political developments during the reigns of Henry III and Edward I with the focus on the development of the </w:t>
      </w:r>
      <w:r w:rsidRPr="008E7CD0">
        <w:rPr>
          <w:sz w:val="22"/>
          <w:szCs w:val="22"/>
        </w:rPr>
        <w:t xml:space="preserve">English </w:t>
      </w:r>
      <w:r>
        <w:rPr>
          <w:sz w:val="22"/>
          <w:szCs w:val="22"/>
        </w:rPr>
        <w:t xml:space="preserve">Parliament. </w:t>
      </w:r>
      <w:r w:rsidRPr="008E7CD0">
        <w:rPr>
          <w:sz w:val="22"/>
          <w:szCs w:val="22"/>
        </w:rPr>
        <w:t>(</w:t>
      </w:r>
      <w:r>
        <w:rPr>
          <w:sz w:val="22"/>
          <w:szCs w:val="22"/>
        </w:rPr>
        <w:t xml:space="preserve">Henry III, Edward I, </w:t>
      </w:r>
      <w:r w:rsidRPr="008E7CD0">
        <w:rPr>
          <w:sz w:val="22"/>
          <w:szCs w:val="22"/>
        </w:rPr>
        <w:t xml:space="preserve">Simon de Montfort’s government, Edvard I’s </w:t>
      </w:r>
      <w:r w:rsidRPr="008E7CD0">
        <w:rPr>
          <w:i/>
          <w:sz w:val="22"/>
          <w:szCs w:val="22"/>
        </w:rPr>
        <w:t>parlements</w:t>
      </w:r>
      <w:r>
        <w:rPr>
          <w:sz w:val="22"/>
          <w:szCs w:val="22"/>
        </w:rPr>
        <w:t>, the House of Commons.</w:t>
      </w:r>
      <w:r w:rsidRPr="008E7CD0">
        <w:rPr>
          <w:sz w:val="22"/>
          <w:szCs w:val="22"/>
        </w:rPr>
        <w:t>)</w:t>
      </w:r>
    </w:p>
    <w:p w14:paraId="4583E7C2" w14:textId="77777777" w:rsidR="00A910AA" w:rsidRPr="005B5172" w:rsidRDefault="00A910AA">
      <w:pPr>
        <w:rPr>
          <w:sz w:val="22"/>
          <w:szCs w:val="22"/>
        </w:rPr>
      </w:pPr>
    </w:p>
    <w:sectPr w:rsidR="00A910AA" w:rsidRPr="005B5172">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4915"/>
    <w:multiLevelType w:val="hybridMultilevel"/>
    <w:tmpl w:val="B3289F20"/>
    <w:lvl w:ilvl="0" w:tplc="61125674">
      <w:start w:val="1"/>
      <w:numFmt w:val="decimal"/>
      <w:lvlText w:val="%1."/>
      <w:lvlJc w:val="left"/>
      <w:pPr>
        <w:tabs>
          <w:tab w:val="num" w:pos="360"/>
        </w:tabs>
        <w:ind w:left="360" w:hanging="360"/>
      </w:pPr>
      <w:rPr>
        <w:rFonts w:hint="default"/>
        <w:sz w:val="24"/>
        <w:szCs w:val="24"/>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 w15:restartNumberingAfterBreak="0">
    <w:nsid w:val="2D42039A"/>
    <w:multiLevelType w:val="hybridMultilevel"/>
    <w:tmpl w:val="A5F082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E2B62BA"/>
    <w:multiLevelType w:val="singleLevel"/>
    <w:tmpl w:val="5F08364A"/>
    <w:lvl w:ilvl="0">
      <w:start w:val="1"/>
      <w:numFmt w:val="decimal"/>
      <w:lvlText w:val="%1."/>
      <w:lvlJc w:val="left"/>
      <w:pPr>
        <w:tabs>
          <w:tab w:val="num" w:pos="1410"/>
        </w:tabs>
        <w:ind w:left="1410" w:hanging="705"/>
      </w:pPr>
      <w:rPr>
        <w:rFonts w:hint="default"/>
      </w:rPr>
    </w:lvl>
  </w:abstractNum>
  <w:num w:numId="1" w16cid:durableId="1103457370">
    <w:abstractNumId w:val="2"/>
  </w:num>
  <w:num w:numId="2" w16cid:durableId="26101043">
    <w:abstractNumId w:val="0"/>
  </w:num>
  <w:num w:numId="3" w16cid:durableId="1833183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C52"/>
    <w:rsid w:val="00032A89"/>
    <w:rsid w:val="00032C52"/>
    <w:rsid w:val="000C2714"/>
    <w:rsid w:val="000D30A4"/>
    <w:rsid w:val="00175688"/>
    <w:rsid w:val="0018059E"/>
    <w:rsid w:val="001960DE"/>
    <w:rsid w:val="001C0F13"/>
    <w:rsid w:val="001C23C1"/>
    <w:rsid w:val="001D2CF1"/>
    <w:rsid w:val="002E63F0"/>
    <w:rsid w:val="002F3E95"/>
    <w:rsid w:val="00335703"/>
    <w:rsid w:val="00392FD7"/>
    <w:rsid w:val="0044781F"/>
    <w:rsid w:val="004930BA"/>
    <w:rsid w:val="004E7A18"/>
    <w:rsid w:val="005273CB"/>
    <w:rsid w:val="005412BF"/>
    <w:rsid w:val="00561B24"/>
    <w:rsid w:val="00566563"/>
    <w:rsid w:val="00593AE2"/>
    <w:rsid w:val="005B5172"/>
    <w:rsid w:val="005F3DF9"/>
    <w:rsid w:val="006038A2"/>
    <w:rsid w:val="006A7E8F"/>
    <w:rsid w:val="006C59DB"/>
    <w:rsid w:val="00710F43"/>
    <w:rsid w:val="0072088E"/>
    <w:rsid w:val="007A2E1D"/>
    <w:rsid w:val="007C6303"/>
    <w:rsid w:val="007F09B2"/>
    <w:rsid w:val="007F75C4"/>
    <w:rsid w:val="00824D30"/>
    <w:rsid w:val="008339ED"/>
    <w:rsid w:val="00886943"/>
    <w:rsid w:val="008D18F1"/>
    <w:rsid w:val="008D71EC"/>
    <w:rsid w:val="008E20E6"/>
    <w:rsid w:val="00935412"/>
    <w:rsid w:val="009A3DB3"/>
    <w:rsid w:val="00A86D65"/>
    <w:rsid w:val="00A910AA"/>
    <w:rsid w:val="00AA665A"/>
    <w:rsid w:val="00AF470B"/>
    <w:rsid w:val="00B96A1A"/>
    <w:rsid w:val="00C13029"/>
    <w:rsid w:val="00C30AA1"/>
    <w:rsid w:val="00C84310"/>
    <w:rsid w:val="00CC028B"/>
    <w:rsid w:val="00D4300E"/>
    <w:rsid w:val="00DC022C"/>
    <w:rsid w:val="00E10315"/>
    <w:rsid w:val="00E8061F"/>
    <w:rsid w:val="00EB6040"/>
    <w:rsid w:val="00F212D0"/>
    <w:rsid w:val="00F21926"/>
    <w:rsid w:val="00F93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583E783"/>
  <w15:docId w15:val="{24B9ABEC-B4C1-424B-BA37-ACE4B1D4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C52"/>
    <w:rPr>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340</Words>
  <Characters>1941</Characters>
  <Application>Microsoft Office Word</Application>
  <DocSecurity>0</DocSecurity>
  <Lines>16</Lines>
  <Paragraphs>4</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3</vt:lpstr>
      <vt:lpstr>3</vt:lpstr>
      <vt:lpstr>3</vt:lpstr>
    </vt:vector>
  </TitlesOfParts>
  <Company>Home</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Bugsy</dc:creator>
  <cp:lastModifiedBy>Licko Roman, PhDr., PhD.</cp:lastModifiedBy>
  <cp:revision>15</cp:revision>
  <dcterms:created xsi:type="dcterms:W3CDTF">2017-09-27T08:54:00Z</dcterms:created>
  <dcterms:modified xsi:type="dcterms:W3CDTF">2022-09-20T14:13:00Z</dcterms:modified>
</cp:coreProperties>
</file>