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401F" w14:textId="2D87F114" w:rsidR="009B1371" w:rsidRPr="00724348" w:rsidRDefault="005A631D" w:rsidP="009B1371">
      <w:pPr>
        <w:jc w:val="center"/>
        <w:rPr>
          <w:b/>
          <w:sz w:val="32"/>
          <w:szCs w:val="32"/>
        </w:rPr>
      </w:pPr>
      <w:r>
        <w:rPr>
          <w:b/>
          <w:sz w:val="32"/>
          <w:szCs w:val="32"/>
        </w:rPr>
        <w:t>12.</w:t>
      </w:r>
      <w:r w:rsidR="009B1371" w:rsidRPr="00724348">
        <w:rPr>
          <w:b/>
          <w:sz w:val="32"/>
          <w:szCs w:val="32"/>
        </w:rPr>
        <w:t xml:space="preserve"> WWII </w:t>
      </w:r>
      <w:r>
        <w:rPr>
          <w:b/>
          <w:sz w:val="32"/>
          <w:szCs w:val="32"/>
        </w:rPr>
        <w:t xml:space="preserve">to </w:t>
      </w:r>
      <w:r w:rsidR="00EC264F">
        <w:rPr>
          <w:b/>
          <w:sz w:val="32"/>
          <w:szCs w:val="32"/>
        </w:rPr>
        <w:t>Welfare State</w:t>
      </w:r>
    </w:p>
    <w:p w14:paraId="3AF74020" w14:textId="77777777" w:rsidR="009B1371" w:rsidRPr="00724348" w:rsidRDefault="009B1371" w:rsidP="009B1371">
      <w:pPr>
        <w:jc w:val="center"/>
        <w:rPr>
          <w:sz w:val="20"/>
        </w:rPr>
      </w:pPr>
      <w:r w:rsidRPr="00724348">
        <w:rPr>
          <w:b/>
          <w:sz w:val="20"/>
        </w:rPr>
        <w:t xml:space="preserve"> </w:t>
      </w:r>
      <w:r w:rsidRPr="00724348">
        <w:rPr>
          <w:sz w:val="20"/>
        </w:rPr>
        <w:t>(lecture worksheet)</w:t>
      </w:r>
    </w:p>
    <w:p w14:paraId="3AF74021" w14:textId="77777777" w:rsidR="009B1371" w:rsidRPr="00724348" w:rsidRDefault="009B1371" w:rsidP="009B1371">
      <w:pPr>
        <w:jc w:val="center"/>
        <w:rPr>
          <w:szCs w:val="24"/>
        </w:rPr>
      </w:pPr>
    </w:p>
    <w:p w14:paraId="3AF74022" w14:textId="77777777" w:rsidR="009B1371" w:rsidRPr="00724348" w:rsidRDefault="009B1371" w:rsidP="009B1371">
      <w:pPr>
        <w:jc w:val="both"/>
        <w:rPr>
          <w:szCs w:val="24"/>
        </w:rPr>
      </w:pPr>
    </w:p>
    <w:tbl>
      <w:tblPr>
        <w:tblW w:w="0" w:type="auto"/>
        <w:tblLayout w:type="fixed"/>
        <w:tblCellMar>
          <w:left w:w="70" w:type="dxa"/>
          <w:right w:w="70" w:type="dxa"/>
        </w:tblCellMar>
        <w:tblLook w:val="0000" w:firstRow="0" w:lastRow="0" w:firstColumn="0" w:lastColumn="0" w:noHBand="0" w:noVBand="0"/>
      </w:tblPr>
      <w:tblGrid>
        <w:gridCol w:w="2338"/>
        <w:gridCol w:w="6874"/>
      </w:tblGrid>
      <w:tr w:rsidR="009B1371" w:rsidRPr="00724348" w14:paraId="3AF74025" w14:textId="77777777" w:rsidTr="009B1371">
        <w:tc>
          <w:tcPr>
            <w:tcW w:w="2338" w:type="dxa"/>
          </w:tcPr>
          <w:p w14:paraId="3AF74023" w14:textId="77777777" w:rsidR="009B1371" w:rsidRPr="00724348" w:rsidRDefault="009B1371" w:rsidP="009B1371">
            <w:pPr>
              <w:jc w:val="both"/>
              <w:rPr>
                <w:b/>
                <w:szCs w:val="24"/>
              </w:rPr>
            </w:pPr>
            <w:r w:rsidRPr="00724348">
              <w:rPr>
                <w:b/>
                <w:szCs w:val="24"/>
              </w:rPr>
              <w:t>Important dates:</w:t>
            </w:r>
          </w:p>
        </w:tc>
        <w:tc>
          <w:tcPr>
            <w:tcW w:w="6874" w:type="dxa"/>
          </w:tcPr>
          <w:p w14:paraId="3AF74024" w14:textId="16A08114" w:rsidR="009B1371" w:rsidRPr="00724348" w:rsidRDefault="009B1371" w:rsidP="009B1371">
            <w:pPr>
              <w:jc w:val="both"/>
              <w:rPr>
                <w:b/>
                <w:szCs w:val="24"/>
              </w:rPr>
            </w:pPr>
            <w:r w:rsidRPr="00724348">
              <w:rPr>
                <w:b/>
                <w:szCs w:val="24"/>
              </w:rPr>
              <w:t xml:space="preserve">1939 (the Munich Agreement), </w:t>
            </w:r>
            <w:r w:rsidRPr="00724348">
              <w:rPr>
                <w:b/>
                <w:sz w:val="22"/>
                <w:szCs w:val="22"/>
              </w:rPr>
              <w:t xml:space="preserve">September 3, 1939 (Britain’s declaration of war on Germany), </w:t>
            </w:r>
            <w:r w:rsidR="00267970">
              <w:rPr>
                <w:b/>
                <w:sz w:val="22"/>
                <w:szCs w:val="22"/>
              </w:rPr>
              <w:t xml:space="preserve">June 6, </w:t>
            </w:r>
            <w:r w:rsidRPr="00724348">
              <w:rPr>
                <w:b/>
                <w:szCs w:val="24"/>
              </w:rPr>
              <w:t>1944 (Normandy</w:t>
            </w:r>
            <w:r w:rsidR="00267970">
              <w:rPr>
                <w:b/>
                <w:szCs w:val="24"/>
              </w:rPr>
              <w:t xml:space="preserve"> landings</w:t>
            </w:r>
            <w:r w:rsidRPr="00724348">
              <w:rPr>
                <w:b/>
                <w:szCs w:val="24"/>
              </w:rPr>
              <w:t>), 1946 (the National Insurance Act, the National Health Service Act), 1947 (independence of India</w:t>
            </w:r>
            <w:r w:rsidR="003A08DB">
              <w:rPr>
                <w:b/>
                <w:szCs w:val="24"/>
              </w:rPr>
              <w:t xml:space="preserve"> </w:t>
            </w:r>
            <w:r w:rsidR="003A08DB">
              <w:rPr>
                <w:b/>
                <w:szCs w:val="24"/>
                <w:lang w:val="en-US"/>
              </w:rPr>
              <w:t xml:space="preserve">&amp; </w:t>
            </w:r>
            <w:r w:rsidRPr="00724348">
              <w:rPr>
                <w:b/>
                <w:szCs w:val="24"/>
              </w:rPr>
              <w:t xml:space="preserve">Pakistan), 1956 (the Suez Crisis)    </w:t>
            </w:r>
          </w:p>
        </w:tc>
      </w:tr>
      <w:tr w:rsidR="009B1371" w:rsidRPr="00724348" w14:paraId="3AF74028" w14:textId="77777777" w:rsidTr="009B1371">
        <w:tc>
          <w:tcPr>
            <w:tcW w:w="2338" w:type="dxa"/>
          </w:tcPr>
          <w:p w14:paraId="3AF74026" w14:textId="77777777" w:rsidR="009B1371" w:rsidRPr="00724348" w:rsidRDefault="009B1371" w:rsidP="009B1371">
            <w:pPr>
              <w:jc w:val="both"/>
              <w:rPr>
                <w:b/>
                <w:szCs w:val="24"/>
              </w:rPr>
            </w:pPr>
          </w:p>
        </w:tc>
        <w:tc>
          <w:tcPr>
            <w:tcW w:w="6874" w:type="dxa"/>
          </w:tcPr>
          <w:p w14:paraId="3AF74027" w14:textId="77777777" w:rsidR="009B1371" w:rsidRPr="00724348" w:rsidRDefault="009B1371" w:rsidP="009B1371">
            <w:pPr>
              <w:jc w:val="both"/>
              <w:rPr>
                <w:b/>
                <w:szCs w:val="24"/>
              </w:rPr>
            </w:pPr>
          </w:p>
        </w:tc>
      </w:tr>
      <w:tr w:rsidR="009B1371" w:rsidRPr="00724348" w14:paraId="3AF7402D" w14:textId="77777777" w:rsidTr="009B1371">
        <w:tc>
          <w:tcPr>
            <w:tcW w:w="2338" w:type="dxa"/>
          </w:tcPr>
          <w:p w14:paraId="3AF74029" w14:textId="77777777" w:rsidR="009B1371" w:rsidRPr="00724348" w:rsidRDefault="009B1371" w:rsidP="009B1371">
            <w:pPr>
              <w:jc w:val="both"/>
              <w:rPr>
                <w:b/>
                <w:szCs w:val="24"/>
              </w:rPr>
            </w:pPr>
            <w:r w:rsidRPr="00724348">
              <w:rPr>
                <w:b/>
                <w:szCs w:val="24"/>
              </w:rPr>
              <w:t>Names &amp; Places:</w:t>
            </w:r>
          </w:p>
        </w:tc>
        <w:tc>
          <w:tcPr>
            <w:tcW w:w="6874" w:type="dxa"/>
          </w:tcPr>
          <w:p w14:paraId="3AF7402A" w14:textId="77777777" w:rsidR="009B1371" w:rsidRPr="00724348" w:rsidRDefault="009B1371" w:rsidP="009B1371">
            <w:pPr>
              <w:jc w:val="both"/>
              <w:rPr>
                <w:b/>
                <w:szCs w:val="24"/>
              </w:rPr>
            </w:pPr>
            <w:r w:rsidRPr="00724348">
              <w:rPr>
                <w:b/>
                <w:szCs w:val="24"/>
              </w:rPr>
              <w:t>Neville Chamberlain, Winston S. Churchill, Bernard Montgomery, Clement Atlee, J. M. Keynes,</w:t>
            </w:r>
          </w:p>
          <w:p w14:paraId="3AF7402B" w14:textId="77777777" w:rsidR="009B1371" w:rsidRPr="00724348" w:rsidRDefault="009B1371" w:rsidP="009B1371">
            <w:pPr>
              <w:jc w:val="both"/>
              <w:rPr>
                <w:b/>
                <w:szCs w:val="24"/>
              </w:rPr>
            </w:pPr>
          </w:p>
          <w:p w14:paraId="3AF7402C" w14:textId="77777777" w:rsidR="009B1371" w:rsidRPr="00724348" w:rsidRDefault="009B1371" w:rsidP="009B1371">
            <w:pPr>
              <w:jc w:val="both"/>
              <w:rPr>
                <w:b/>
                <w:szCs w:val="24"/>
              </w:rPr>
            </w:pPr>
            <w:r w:rsidRPr="00724348">
              <w:rPr>
                <w:b/>
                <w:szCs w:val="24"/>
              </w:rPr>
              <w:t>the Atlantic Charter, the United Nations, the Cold War, the Versailles Peace Treaty, the Munich Agreement, the Lend-Lease Act, the Battle of the Atlantic, the Battle of Britain, the Grand Alliance, Normandy, the Beveridge Report, the National Insurance Act, the National Health Service, the Marshall Plan, NATO, the Suez Crisis, the Commonwealth of Nations</w:t>
            </w:r>
          </w:p>
        </w:tc>
      </w:tr>
      <w:tr w:rsidR="009B1371" w:rsidRPr="00724348" w14:paraId="3AF74030" w14:textId="77777777" w:rsidTr="009B1371">
        <w:tc>
          <w:tcPr>
            <w:tcW w:w="2338" w:type="dxa"/>
          </w:tcPr>
          <w:p w14:paraId="3AF7402E" w14:textId="77777777" w:rsidR="009B1371" w:rsidRPr="00724348" w:rsidRDefault="009B1371" w:rsidP="009B1371">
            <w:pPr>
              <w:jc w:val="both"/>
              <w:rPr>
                <w:b/>
                <w:szCs w:val="24"/>
              </w:rPr>
            </w:pPr>
          </w:p>
        </w:tc>
        <w:tc>
          <w:tcPr>
            <w:tcW w:w="6874" w:type="dxa"/>
          </w:tcPr>
          <w:p w14:paraId="3AF7402F" w14:textId="77777777" w:rsidR="009B1371" w:rsidRPr="00724348" w:rsidRDefault="009B1371" w:rsidP="009B1371">
            <w:pPr>
              <w:jc w:val="both"/>
              <w:rPr>
                <w:b/>
                <w:szCs w:val="24"/>
              </w:rPr>
            </w:pPr>
          </w:p>
        </w:tc>
      </w:tr>
      <w:tr w:rsidR="009B1371" w:rsidRPr="00724348" w14:paraId="3AF74034" w14:textId="77777777" w:rsidTr="009B1371">
        <w:tc>
          <w:tcPr>
            <w:tcW w:w="2338" w:type="dxa"/>
          </w:tcPr>
          <w:p w14:paraId="3AF74031" w14:textId="77777777" w:rsidR="009B1371" w:rsidRPr="00724348" w:rsidRDefault="009B1371" w:rsidP="009B1371">
            <w:pPr>
              <w:jc w:val="both"/>
              <w:rPr>
                <w:b/>
                <w:szCs w:val="24"/>
              </w:rPr>
            </w:pPr>
            <w:r w:rsidRPr="00724348">
              <w:rPr>
                <w:b/>
                <w:szCs w:val="24"/>
              </w:rPr>
              <w:t>Vocabulary:</w:t>
            </w:r>
          </w:p>
          <w:p w14:paraId="3AF74032" w14:textId="77777777" w:rsidR="009B1371" w:rsidRPr="00724348" w:rsidRDefault="009B1371" w:rsidP="009B1371">
            <w:pPr>
              <w:jc w:val="both"/>
              <w:rPr>
                <w:b/>
                <w:szCs w:val="24"/>
              </w:rPr>
            </w:pPr>
          </w:p>
        </w:tc>
        <w:tc>
          <w:tcPr>
            <w:tcW w:w="6874" w:type="dxa"/>
          </w:tcPr>
          <w:p w14:paraId="3AF74033" w14:textId="77777777" w:rsidR="009B1371" w:rsidRPr="00724348" w:rsidRDefault="009B1371" w:rsidP="009B1371">
            <w:pPr>
              <w:jc w:val="both"/>
              <w:rPr>
                <w:b/>
                <w:szCs w:val="24"/>
              </w:rPr>
            </w:pPr>
            <w:r w:rsidRPr="00724348">
              <w:rPr>
                <w:b/>
                <w:szCs w:val="24"/>
              </w:rPr>
              <w:t xml:space="preserve">the welfare state, social rights, establishment of a new world order, retreat from the empire, decolonisation, to pursue/follow a policy of appeasement, to begin re-armament, “peace for our time”, to offer a guarantee of a country’s territory, the phoney war, the heroic phase, to foil a/an (German) invasion, bombing raids, to overrun a country’s colonial possessions, to receive a majority of the popular vote, to dismantle an empire, to introduce a welfare state, nationalisation of industries and services, to provide free and comprehensive health care, post-war austerity, to triple (a country’s) national debt, to be bankrupt, food rationing, to be overtaken by economic crisis, </w:t>
            </w:r>
          </w:p>
        </w:tc>
      </w:tr>
    </w:tbl>
    <w:p w14:paraId="3AF74035" w14:textId="77777777" w:rsidR="009B1371" w:rsidRDefault="009B1371" w:rsidP="009B1371">
      <w:pPr>
        <w:jc w:val="both"/>
        <w:rPr>
          <w:szCs w:val="24"/>
        </w:rPr>
      </w:pPr>
    </w:p>
    <w:p w14:paraId="3AF74036" w14:textId="51F51FC9" w:rsidR="009B1371" w:rsidRDefault="009B1371" w:rsidP="009B1371">
      <w:pPr>
        <w:jc w:val="both"/>
        <w:rPr>
          <w:szCs w:val="24"/>
        </w:rPr>
      </w:pPr>
    </w:p>
    <w:p w14:paraId="3AF74037" w14:textId="77777777" w:rsidR="009B1371" w:rsidRPr="00724348" w:rsidRDefault="009B1371" w:rsidP="009B1371">
      <w:pPr>
        <w:jc w:val="both"/>
        <w:rPr>
          <w:szCs w:val="24"/>
        </w:rPr>
      </w:pPr>
    </w:p>
    <w:p w14:paraId="3AF74038" w14:textId="29AB9A02" w:rsidR="009B1371" w:rsidRPr="00724348" w:rsidRDefault="002478CC" w:rsidP="009B1371">
      <w:pPr>
        <w:jc w:val="both"/>
        <w:rPr>
          <w:b/>
          <w:szCs w:val="24"/>
        </w:rPr>
      </w:pPr>
      <w:r>
        <w:rPr>
          <w:b/>
          <w:szCs w:val="24"/>
        </w:rPr>
        <w:t>Exam</w:t>
      </w:r>
      <w:r w:rsidR="009B1371" w:rsidRPr="00724348">
        <w:rPr>
          <w:b/>
          <w:szCs w:val="24"/>
        </w:rPr>
        <w:t xml:space="preserve"> questions:</w:t>
      </w:r>
    </w:p>
    <w:p w14:paraId="3AF74039" w14:textId="77777777" w:rsidR="009B1371" w:rsidRPr="00724348" w:rsidRDefault="009B1371" w:rsidP="009B1371">
      <w:pPr>
        <w:ind w:firstLine="708"/>
        <w:jc w:val="both"/>
        <w:rPr>
          <w:b/>
          <w:szCs w:val="24"/>
        </w:rPr>
      </w:pPr>
    </w:p>
    <w:p w14:paraId="3AF7403A" w14:textId="1BB6969D" w:rsidR="009B1371" w:rsidRPr="00724348" w:rsidRDefault="007F099A" w:rsidP="009B1371">
      <w:pPr>
        <w:numPr>
          <w:ilvl w:val="0"/>
          <w:numId w:val="4"/>
        </w:numPr>
        <w:jc w:val="both"/>
        <w:rPr>
          <w:szCs w:val="24"/>
        </w:rPr>
      </w:pPr>
      <w:r>
        <w:rPr>
          <w:szCs w:val="24"/>
        </w:rPr>
        <w:t>Explain how Britain became involved in</w:t>
      </w:r>
      <w:r w:rsidR="00E83CED">
        <w:rPr>
          <w:szCs w:val="24"/>
        </w:rPr>
        <w:t xml:space="preserve"> </w:t>
      </w:r>
      <w:r w:rsidR="005F1F40">
        <w:rPr>
          <w:szCs w:val="24"/>
        </w:rPr>
        <w:t xml:space="preserve">the Second World War </w:t>
      </w:r>
      <w:r w:rsidR="0079467A">
        <w:rPr>
          <w:szCs w:val="24"/>
        </w:rPr>
        <w:t>and describe the country’s st</w:t>
      </w:r>
      <w:r w:rsidR="00236753">
        <w:rPr>
          <w:szCs w:val="24"/>
        </w:rPr>
        <w:t xml:space="preserve">ruggle </w:t>
      </w:r>
      <w:r w:rsidR="00E666E7">
        <w:rPr>
          <w:szCs w:val="24"/>
        </w:rPr>
        <w:t xml:space="preserve">during </w:t>
      </w:r>
      <w:r w:rsidR="00E30732">
        <w:rPr>
          <w:szCs w:val="24"/>
        </w:rPr>
        <w:t xml:space="preserve">WWII </w:t>
      </w:r>
      <w:r w:rsidR="00382D67">
        <w:rPr>
          <w:szCs w:val="24"/>
        </w:rPr>
        <w:t xml:space="preserve">against its enemies </w:t>
      </w:r>
      <w:r w:rsidR="00602138">
        <w:rPr>
          <w:szCs w:val="24"/>
        </w:rPr>
        <w:t>around the globe and on the home front.</w:t>
      </w:r>
      <w:r w:rsidR="00F159FE">
        <w:rPr>
          <w:szCs w:val="24"/>
        </w:rPr>
        <w:t xml:space="preserve"> (Include references to Britain’s policy of appeasement</w:t>
      </w:r>
      <w:r w:rsidR="00F00838">
        <w:rPr>
          <w:szCs w:val="24"/>
        </w:rPr>
        <w:t xml:space="preserve">, the </w:t>
      </w:r>
      <w:r w:rsidR="00C90E75">
        <w:rPr>
          <w:szCs w:val="24"/>
        </w:rPr>
        <w:t xml:space="preserve">‘Phoney War’, </w:t>
      </w:r>
      <w:r w:rsidR="00415792">
        <w:rPr>
          <w:szCs w:val="24"/>
        </w:rPr>
        <w:t>the</w:t>
      </w:r>
      <w:r w:rsidR="00490B88">
        <w:rPr>
          <w:szCs w:val="24"/>
        </w:rPr>
        <w:t xml:space="preserve"> Battle of Britain, the</w:t>
      </w:r>
      <w:r w:rsidR="00415792">
        <w:rPr>
          <w:szCs w:val="24"/>
        </w:rPr>
        <w:t xml:space="preserve"> Hero</w:t>
      </w:r>
      <w:r w:rsidR="006E0E73">
        <w:rPr>
          <w:szCs w:val="24"/>
        </w:rPr>
        <w:t xml:space="preserve">ic Phase, </w:t>
      </w:r>
      <w:r w:rsidR="00354014">
        <w:rPr>
          <w:szCs w:val="24"/>
        </w:rPr>
        <w:t xml:space="preserve">the Battle of the Atlantic, </w:t>
      </w:r>
      <w:r w:rsidR="006E0E73">
        <w:rPr>
          <w:szCs w:val="24"/>
        </w:rPr>
        <w:t>the Grand Alliance</w:t>
      </w:r>
      <w:r w:rsidR="00583C69">
        <w:rPr>
          <w:szCs w:val="24"/>
        </w:rPr>
        <w:t>, the Normandy Landings</w:t>
      </w:r>
      <w:r w:rsidR="004E6568">
        <w:rPr>
          <w:szCs w:val="24"/>
        </w:rPr>
        <w:t>.)</w:t>
      </w:r>
    </w:p>
    <w:p w14:paraId="3AF7403B" w14:textId="77777777" w:rsidR="009B1371" w:rsidRPr="00724348" w:rsidRDefault="009B1371" w:rsidP="009B1371">
      <w:pPr>
        <w:ind w:left="720"/>
        <w:jc w:val="both"/>
        <w:rPr>
          <w:szCs w:val="24"/>
        </w:rPr>
      </w:pPr>
    </w:p>
    <w:p w14:paraId="3AF7403E" w14:textId="1E742190" w:rsidR="009B1371" w:rsidRDefault="005B1F08" w:rsidP="009B1371">
      <w:pPr>
        <w:numPr>
          <w:ilvl w:val="0"/>
          <w:numId w:val="4"/>
        </w:numPr>
        <w:jc w:val="both"/>
        <w:rPr>
          <w:szCs w:val="24"/>
        </w:rPr>
      </w:pPr>
      <w:r>
        <w:rPr>
          <w:szCs w:val="24"/>
        </w:rPr>
        <w:t>Descri</w:t>
      </w:r>
      <w:r w:rsidR="00064728">
        <w:rPr>
          <w:szCs w:val="24"/>
        </w:rPr>
        <w:t xml:space="preserve">be </w:t>
      </w:r>
      <w:r w:rsidR="004E0557">
        <w:rPr>
          <w:szCs w:val="24"/>
        </w:rPr>
        <w:t xml:space="preserve">the changing </w:t>
      </w:r>
      <w:r w:rsidR="00E900BB">
        <w:rPr>
          <w:szCs w:val="24"/>
        </w:rPr>
        <w:t xml:space="preserve">international </w:t>
      </w:r>
      <w:r w:rsidR="004E0557">
        <w:rPr>
          <w:szCs w:val="24"/>
        </w:rPr>
        <w:t xml:space="preserve">status of </w:t>
      </w:r>
      <w:r w:rsidR="009B1371" w:rsidRPr="00724348">
        <w:rPr>
          <w:szCs w:val="24"/>
        </w:rPr>
        <w:t>Britain</w:t>
      </w:r>
      <w:r w:rsidR="004E0557">
        <w:rPr>
          <w:szCs w:val="24"/>
        </w:rPr>
        <w:t xml:space="preserve"> following WWII and discuss </w:t>
      </w:r>
      <w:r w:rsidR="00B0544D">
        <w:rPr>
          <w:szCs w:val="24"/>
        </w:rPr>
        <w:t xml:space="preserve">the process of </w:t>
      </w:r>
      <w:r w:rsidR="00B91368">
        <w:rPr>
          <w:szCs w:val="24"/>
        </w:rPr>
        <w:t>decolonisation in the three decades after 1945.</w:t>
      </w:r>
      <w:r w:rsidR="00DB51D3">
        <w:rPr>
          <w:szCs w:val="24"/>
        </w:rPr>
        <w:t xml:space="preserve"> (Include references to the Cold War, </w:t>
      </w:r>
      <w:r w:rsidR="00103FD1">
        <w:rPr>
          <w:szCs w:val="24"/>
        </w:rPr>
        <w:t xml:space="preserve">membership in NATO, </w:t>
      </w:r>
      <w:r w:rsidR="004C4DFA">
        <w:rPr>
          <w:szCs w:val="24"/>
        </w:rPr>
        <w:t>Independence of India,</w:t>
      </w:r>
      <w:r w:rsidR="003D5123">
        <w:rPr>
          <w:szCs w:val="24"/>
        </w:rPr>
        <w:t xml:space="preserve"> Palestin</w:t>
      </w:r>
      <w:r w:rsidR="002338F8">
        <w:rPr>
          <w:szCs w:val="24"/>
        </w:rPr>
        <w:t xml:space="preserve">ian </w:t>
      </w:r>
      <w:r w:rsidR="000E0BBB">
        <w:rPr>
          <w:szCs w:val="24"/>
        </w:rPr>
        <w:t>mandate, the</w:t>
      </w:r>
      <w:r w:rsidR="002338F8">
        <w:rPr>
          <w:szCs w:val="24"/>
        </w:rPr>
        <w:t xml:space="preserve"> Suez Crisis</w:t>
      </w:r>
      <w:r w:rsidR="000E0BBB">
        <w:rPr>
          <w:szCs w:val="24"/>
        </w:rPr>
        <w:t>.)</w:t>
      </w:r>
      <w:r w:rsidR="002338F8">
        <w:rPr>
          <w:szCs w:val="24"/>
        </w:rPr>
        <w:t xml:space="preserve"> </w:t>
      </w:r>
    </w:p>
    <w:p w14:paraId="3AF7403F" w14:textId="4C828C3B" w:rsidR="00B91368" w:rsidRPr="00724348" w:rsidRDefault="00B91368" w:rsidP="00B91368">
      <w:pPr>
        <w:ind w:left="360"/>
        <w:jc w:val="both"/>
        <w:rPr>
          <w:szCs w:val="24"/>
        </w:rPr>
      </w:pPr>
    </w:p>
    <w:p w14:paraId="3AF74040" w14:textId="12D01441" w:rsidR="008A2A81" w:rsidRPr="00EB5DE6" w:rsidRDefault="009B1371" w:rsidP="009B1371">
      <w:pPr>
        <w:numPr>
          <w:ilvl w:val="0"/>
          <w:numId w:val="4"/>
        </w:numPr>
        <w:jc w:val="both"/>
        <w:rPr>
          <w:szCs w:val="24"/>
        </w:rPr>
      </w:pPr>
      <w:r w:rsidRPr="00724348">
        <w:rPr>
          <w:szCs w:val="24"/>
        </w:rPr>
        <w:t>D</w:t>
      </w:r>
      <w:r>
        <w:rPr>
          <w:szCs w:val="24"/>
        </w:rPr>
        <w:t xml:space="preserve">escribe the efforts of the </w:t>
      </w:r>
      <w:r w:rsidR="002120C6">
        <w:rPr>
          <w:szCs w:val="24"/>
        </w:rPr>
        <w:t xml:space="preserve">British </w:t>
      </w:r>
      <w:r>
        <w:rPr>
          <w:szCs w:val="24"/>
        </w:rPr>
        <w:t xml:space="preserve">governments to build a welfare state after the end of World War II. </w:t>
      </w:r>
      <w:r w:rsidR="009D1423">
        <w:rPr>
          <w:szCs w:val="24"/>
        </w:rPr>
        <w:t>(Include references to the Beveridge Report</w:t>
      </w:r>
      <w:r w:rsidR="00B921C2">
        <w:rPr>
          <w:szCs w:val="24"/>
        </w:rPr>
        <w:t xml:space="preserve">, 1944 Education Act, </w:t>
      </w:r>
      <w:r w:rsidR="003752CB">
        <w:rPr>
          <w:szCs w:val="24"/>
        </w:rPr>
        <w:t>premiership of Clement Atlee, n</w:t>
      </w:r>
      <w:r w:rsidR="0059237D">
        <w:rPr>
          <w:szCs w:val="24"/>
        </w:rPr>
        <w:t>ationalisation of heavy industries</w:t>
      </w:r>
      <w:r w:rsidR="009865A4">
        <w:rPr>
          <w:szCs w:val="24"/>
        </w:rPr>
        <w:t xml:space="preserve">, </w:t>
      </w:r>
      <w:r w:rsidR="00622012">
        <w:rPr>
          <w:szCs w:val="24"/>
        </w:rPr>
        <w:t>postwar welfare legislation</w:t>
      </w:r>
      <w:r w:rsidR="00F159FE">
        <w:rPr>
          <w:szCs w:val="24"/>
        </w:rPr>
        <w:t>.)</w:t>
      </w:r>
      <w:r w:rsidR="0059237D">
        <w:rPr>
          <w:szCs w:val="24"/>
        </w:rPr>
        <w:t xml:space="preserve"> </w:t>
      </w:r>
    </w:p>
    <w:sectPr w:rsidR="008A2A81" w:rsidRPr="00EB5DE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63001"/>
    <w:multiLevelType w:val="singleLevel"/>
    <w:tmpl w:val="517A044C"/>
    <w:lvl w:ilvl="0">
      <w:start w:val="1"/>
      <w:numFmt w:val="decimal"/>
      <w:lvlText w:val="%1."/>
      <w:lvlJc w:val="left"/>
      <w:pPr>
        <w:tabs>
          <w:tab w:val="num" w:pos="1065"/>
        </w:tabs>
        <w:ind w:left="1065" w:hanging="360"/>
      </w:pPr>
      <w:rPr>
        <w:rFonts w:hint="default"/>
      </w:rPr>
    </w:lvl>
  </w:abstractNum>
  <w:abstractNum w:abstractNumId="1" w15:restartNumberingAfterBreak="0">
    <w:nsid w:val="3DCD1040"/>
    <w:multiLevelType w:val="hybridMultilevel"/>
    <w:tmpl w:val="A564A1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71A132D"/>
    <w:multiLevelType w:val="hybridMultilevel"/>
    <w:tmpl w:val="D5304B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A8256FC"/>
    <w:multiLevelType w:val="hybridMultilevel"/>
    <w:tmpl w:val="8B4C64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F5400F9"/>
    <w:multiLevelType w:val="singleLevel"/>
    <w:tmpl w:val="E3A0046A"/>
    <w:lvl w:ilvl="0">
      <w:start w:val="1"/>
      <w:numFmt w:val="decimal"/>
      <w:lvlText w:val="%1."/>
      <w:lvlJc w:val="left"/>
      <w:pPr>
        <w:tabs>
          <w:tab w:val="num" w:pos="1440"/>
        </w:tabs>
        <w:ind w:left="1440" w:hanging="720"/>
      </w:pPr>
      <w:rPr>
        <w:rFonts w:hint="default"/>
      </w:rPr>
    </w:lvl>
  </w:abstractNum>
  <w:num w:numId="1" w16cid:durableId="140391965">
    <w:abstractNumId w:val="0"/>
  </w:num>
  <w:num w:numId="2" w16cid:durableId="24213246">
    <w:abstractNumId w:val="4"/>
  </w:num>
  <w:num w:numId="3" w16cid:durableId="723138614">
    <w:abstractNumId w:val="3"/>
  </w:num>
  <w:num w:numId="4" w16cid:durableId="1659460467">
    <w:abstractNumId w:val="2"/>
  </w:num>
  <w:num w:numId="5" w16cid:durableId="1430783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B49"/>
    <w:rsid w:val="0005763A"/>
    <w:rsid w:val="00060B28"/>
    <w:rsid w:val="00064728"/>
    <w:rsid w:val="00090E51"/>
    <w:rsid w:val="000E0BBB"/>
    <w:rsid w:val="00103FD1"/>
    <w:rsid w:val="00133C27"/>
    <w:rsid w:val="00174A3C"/>
    <w:rsid w:val="001D1F2D"/>
    <w:rsid w:val="001D2B41"/>
    <w:rsid w:val="002120C6"/>
    <w:rsid w:val="002338F8"/>
    <w:rsid w:val="00236753"/>
    <w:rsid w:val="002478CC"/>
    <w:rsid w:val="00256D0E"/>
    <w:rsid w:val="00267970"/>
    <w:rsid w:val="00291E1A"/>
    <w:rsid w:val="003033EE"/>
    <w:rsid w:val="00303EAB"/>
    <w:rsid w:val="00344CBE"/>
    <w:rsid w:val="00354014"/>
    <w:rsid w:val="003752CB"/>
    <w:rsid w:val="00382D67"/>
    <w:rsid w:val="003A08DB"/>
    <w:rsid w:val="003D5123"/>
    <w:rsid w:val="003D6228"/>
    <w:rsid w:val="00415792"/>
    <w:rsid w:val="00490B88"/>
    <w:rsid w:val="00493567"/>
    <w:rsid w:val="004C4DFA"/>
    <w:rsid w:val="004E0557"/>
    <w:rsid w:val="004E6568"/>
    <w:rsid w:val="00516100"/>
    <w:rsid w:val="00545BD2"/>
    <w:rsid w:val="00570B09"/>
    <w:rsid w:val="00583C69"/>
    <w:rsid w:val="0059237D"/>
    <w:rsid w:val="005A631D"/>
    <w:rsid w:val="005B1F08"/>
    <w:rsid w:val="005C02EA"/>
    <w:rsid w:val="005C4D89"/>
    <w:rsid w:val="005D4199"/>
    <w:rsid w:val="005F1F40"/>
    <w:rsid w:val="00602138"/>
    <w:rsid w:val="00622012"/>
    <w:rsid w:val="00630A67"/>
    <w:rsid w:val="006365F6"/>
    <w:rsid w:val="00650717"/>
    <w:rsid w:val="006C5361"/>
    <w:rsid w:val="006E0E73"/>
    <w:rsid w:val="007004A6"/>
    <w:rsid w:val="007856BE"/>
    <w:rsid w:val="0079467A"/>
    <w:rsid w:val="007E43C3"/>
    <w:rsid w:val="007F099A"/>
    <w:rsid w:val="008902F9"/>
    <w:rsid w:val="008A2A81"/>
    <w:rsid w:val="009340C8"/>
    <w:rsid w:val="009462E7"/>
    <w:rsid w:val="00955B49"/>
    <w:rsid w:val="00977FFD"/>
    <w:rsid w:val="009865A4"/>
    <w:rsid w:val="009B1371"/>
    <w:rsid w:val="009D1423"/>
    <w:rsid w:val="009D61F6"/>
    <w:rsid w:val="009D7CC3"/>
    <w:rsid w:val="009E7331"/>
    <w:rsid w:val="00A24109"/>
    <w:rsid w:val="00A2618A"/>
    <w:rsid w:val="00A518D3"/>
    <w:rsid w:val="00A7241B"/>
    <w:rsid w:val="00AC4DEB"/>
    <w:rsid w:val="00AC77ED"/>
    <w:rsid w:val="00B0544D"/>
    <w:rsid w:val="00B320AF"/>
    <w:rsid w:val="00B91368"/>
    <w:rsid w:val="00B921C2"/>
    <w:rsid w:val="00BA7DD3"/>
    <w:rsid w:val="00C90E75"/>
    <w:rsid w:val="00CA6FD0"/>
    <w:rsid w:val="00CB2B5C"/>
    <w:rsid w:val="00CE2715"/>
    <w:rsid w:val="00D553D8"/>
    <w:rsid w:val="00D75E0E"/>
    <w:rsid w:val="00DB2B5B"/>
    <w:rsid w:val="00DB51D3"/>
    <w:rsid w:val="00DE0D65"/>
    <w:rsid w:val="00E30732"/>
    <w:rsid w:val="00E666E7"/>
    <w:rsid w:val="00E83CED"/>
    <w:rsid w:val="00E900BB"/>
    <w:rsid w:val="00EB5DE6"/>
    <w:rsid w:val="00EC264F"/>
    <w:rsid w:val="00F00838"/>
    <w:rsid w:val="00F00EE9"/>
    <w:rsid w:val="00F159FE"/>
    <w:rsid w:val="00F22C68"/>
    <w:rsid w:val="00F36660"/>
    <w:rsid w:val="00F73B65"/>
    <w:rsid w:val="00F830CD"/>
    <w:rsid w:val="00FF6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73FFB"/>
  <w15:docId w15:val="{BC26D6C1-3EFE-46FB-ADC3-826F1E38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359</Words>
  <Characters>2049</Characters>
  <Application>Microsoft Office Word</Application>
  <DocSecurity>0</DocSecurity>
  <Lines>17</Lines>
  <Paragraphs>4</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11</vt:lpstr>
      <vt:lpstr>11</vt:lpstr>
      <vt:lpstr>11</vt:lpstr>
    </vt:vector>
  </TitlesOfParts>
  <Company>UMB</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FHV</dc:creator>
  <cp:lastModifiedBy>Licko Roman, PhDr., PhD.</cp:lastModifiedBy>
  <cp:revision>71</cp:revision>
  <dcterms:created xsi:type="dcterms:W3CDTF">2017-10-25T13:39:00Z</dcterms:created>
  <dcterms:modified xsi:type="dcterms:W3CDTF">2022-09-20T14:24:00Z</dcterms:modified>
</cp:coreProperties>
</file>