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5A77" w14:textId="34037875" w:rsidR="00871E9C" w:rsidRPr="004709B7" w:rsidRDefault="00071656" w:rsidP="008F6543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03201D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871E9C" w:rsidRPr="004709B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Colonial Period (1607-17</w:t>
      </w:r>
      <w:r w:rsidR="00467896">
        <w:rPr>
          <w:rFonts w:ascii="Times New Roman" w:hAnsi="Times New Roman" w:cs="Times New Roman"/>
          <w:b/>
          <w:sz w:val="32"/>
          <w:szCs w:val="32"/>
          <w:lang w:val="en-US"/>
        </w:rPr>
        <w:t>56</w:t>
      </w:r>
      <w:r w:rsidR="00871E9C" w:rsidRPr="004709B7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14:paraId="72D225F3" w14:textId="77777777" w:rsidR="00871E9C" w:rsidRPr="000C5E4A" w:rsidRDefault="00871E9C" w:rsidP="008F6543">
      <w:pPr>
        <w:pStyle w:val="PlainText"/>
        <w:jc w:val="center"/>
        <w:rPr>
          <w:rFonts w:ascii="Times New Roman" w:hAnsi="Times New Roman" w:cs="Times New Roman"/>
          <w:lang w:val="en-US"/>
        </w:rPr>
      </w:pPr>
      <w:r w:rsidRPr="000C5E4A">
        <w:rPr>
          <w:rFonts w:ascii="Times New Roman" w:hAnsi="Times New Roman" w:cs="Times New Roman"/>
          <w:lang w:val="en-US"/>
        </w:rPr>
        <w:t>(</w:t>
      </w:r>
      <w:proofErr w:type="gramStart"/>
      <w:r w:rsidRPr="000C5E4A">
        <w:rPr>
          <w:rFonts w:ascii="Times New Roman" w:hAnsi="Times New Roman" w:cs="Times New Roman"/>
          <w:lang w:val="en-US"/>
        </w:rPr>
        <w:t>lecture</w:t>
      </w:r>
      <w:proofErr w:type="gramEnd"/>
      <w:r w:rsidRPr="000C5E4A">
        <w:rPr>
          <w:rFonts w:ascii="Times New Roman" w:hAnsi="Times New Roman" w:cs="Times New Roman"/>
          <w:lang w:val="en-US"/>
        </w:rPr>
        <w:t xml:space="preserve"> worksheet)</w:t>
      </w:r>
    </w:p>
    <w:p w14:paraId="0306C741" w14:textId="77777777" w:rsidR="00871E9C" w:rsidRPr="000C5E4A" w:rsidRDefault="00871E9C" w:rsidP="00076FA9">
      <w:pPr>
        <w:pStyle w:val="PlainText"/>
        <w:rPr>
          <w:rFonts w:ascii="Times New Roman" w:hAnsi="Times New Roman" w:cs="Times New Roman"/>
          <w:lang w:val="en-US"/>
        </w:rPr>
      </w:pPr>
    </w:p>
    <w:p w14:paraId="3616BDE3" w14:textId="77777777" w:rsidR="00871E9C" w:rsidRPr="000C5E4A" w:rsidRDefault="00871E9C" w:rsidP="00076FA9">
      <w:pPr>
        <w:pStyle w:val="PlainText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0"/>
        <w:gridCol w:w="7422"/>
      </w:tblGrid>
      <w:tr w:rsidR="008F6543" w:rsidRPr="005C7FE9" w14:paraId="151FDD37" w14:textId="77777777" w:rsidTr="009741B4">
        <w:tc>
          <w:tcPr>
            <w:tcW w:w="2208" w:type="dxa"/>
          </w:tcPr>
          <w:p w14:paraId="217F8CEE" w14:textId="77777777" w:rsidR="008F6543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Important dates:</w:t>
            </w:r>
          </w:p>
        </w:tc>
        <w:tc>
          <w:tcPr>
            <w:tcW w:w="7610" w:type="dxa"/>
          </w:tcPr>
          <w:p w14:paraId="354E3A50" w14:textId="12982AA2" w:rsidR="008F6543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1513</w:t>
            </w:r>
            <w:r w:rsidR="008C43E8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(Ponce de</w:t>
            </w:r>
            <w:r w:rsidR="00562957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Leon’s landfall in Florida)</w:t>
            </w: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, </w:t>
            </w:r>
            <w:r w:rsidR="0046305D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158</w:t>
            </w:r>
            <w:r w:rsidR="004210AD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5 (Roanoke Colony built), </w:t>
            </w: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1607</w:t>
            </w:r>
            <w:r w:rsidR="00562957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(establishment of Jamestown)</w:t>
            </w: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1620</w:t>
            </w:r>
            <w:r w:rsidR="00562957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</w:t>
            </w:r>
            <w:r w:rsidR="0046305D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founding of Plymouth)</w:t>
            </w: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1630</w:t>
            </w:r>
            <w:r w:rsidR="00D66BEF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(the </w:t>
            </w:r>
            <w:r w:rsidR="00AD2968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Massachusetts</w:t>
            </w:r>
            <w:r w:rsidR="00D66BEF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Bay Colony founded)</w:t>
            </w: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1692</w:t>
            </w:r>
            <w:r w:rsidR="00AD2968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(Salem Witch Trials)</w:t>
            </w:r>
          </w:p>
        </w:tc>
      </w:tr>
      <w:tr w:rsidR="008F6543" w:rsidRPr="005C7FE9" w14:paraId="75A5607B" w14:textId="77777777" w:rsidTr="009741B4">
        <w:tc>
          <w:tcPr>
            <w:tcW w:w="2208" w:type="dxa"/>
          </w:tcPr>
          <w:p w14:paraId="02764BC5" w14:textId="77777777" w:rsidR="008F6543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610" w:type="dxa"/>
          </w:tcPr>
          <w:p w14:paraId="0F456E4E" w14:textId="77777777" w:rsidR="008F6543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8F6543" w:rsidRPr="005C7FE9" w14:paraId="151F6645" w14:textId="77777777" w:rsidTr="009741B4">
        <w:tc>
          <w:tcPr>
            <w:tcW w:w="2208" w:type="dxa"/>
          </w:tcPr>
          <w:p w14:paraId="64733DBA" w14:textId="77777777" w:rsidR="008F6543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Names &amp; Places:</w:t>
            </w:r>
          </w:p>
        </w:tc>
        <w:tc>
          <w:tcPr>
            <w:tcW w:w="7610" w:type="dxa"/>
          </w:tcPr>
          <w:p w14:paraId="3413E9E7" w14:textId="4427D020" w:rsidR="004709B7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Indians (also Amerindians or Native Americans), the Anasazi, Algonkians, </w:t>
            </w:r>
            <w:proofErr w:type="spellStart"/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Arikaras</w:t>
            </w:r>
            <w:proofErr w:type="spellEnd"/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Iroquois, Sioux (</w:t>
            </w:r>
            <w:r w:rsidR="00177ACF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aka </w:t>
            </w: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Dakota), Paiutes, </w:t>
            </w:r>
            <w:r w:rsidR="00177ACF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Shoshones</w:t>
            </w: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Pueblo, Apache, Chinooks, C. Columbus, John Cabot, Juan Ponce de Leon, Jacques Cartier, Captain John Smith, John Rolfe, John Winthrop, Roger Williams, t</w:t>
            </w:r>
            <w:r w:rsidR="004709B7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he Calvert family, William Penn</w:t>
            </w:r>
          </w:p>
          <w:p w14:paraId="46682342" w14:textId="77777777" w:rsidR="0076569E" w:rsidRPr="005C7FE9" w:rsidRDefault="0076569E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7B011AE1" w14:textId="23A01DA7" w:rsidR="004709B7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Missouri River Valley, the' Great Basin, the Caribbean, the Bahamas, Samana Cay Island, New </w:t>
            </w:r>
            <w:proofErr w:type="spellStart"/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Foundland</w:t>
            </w:r>
            <w:proofErr w:type="spellEnd"/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S1. Lawrence River, Roanoke Island, Jamestown, the Chesapeake Bay, the James River, the Dutch port of Leyden, Cape Cod, Plymouth, the Massachusetts Bay, Quebec, Montreal</w:t>
            </w:r>
          </w:p>
          <w:p w14:paraId="509E672F" w14:textId="77777777" w:rsidR="0076569E" w:rsidRPr="005C7FE9" w:rsidRDefault="0076569E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35CD0401" w14:textId="6C78F3C0" w:rsidR="008F6543" w:rsidRPr="005C7FE9" w:rsidRDefault="008F6543" w:rsidP="00971020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the "Northwest Passage", the Virginia Company, the House of Burgesses, the Mayflower, the Mayflower Compact, Salem Witch Trials, </w:t>
            </w:r>
            <w:r w:rsidR="00F8093B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  <w:r w:rsidR="00BE25B1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he </w:t>
            </w:r>
            <w:r w:rsidR="000C43CC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Thirteen Colonies: New Hampshire, Massachusetts, Connecticut, Rhode Island, New York, New Jersey, Pennsylvania, Delaware, Maryland, Virginia, North Carolina, South Carolina, and Georgia</w:t>
            </w:r>
          </w:p>
        </w:tc>
      </w:tr>
      <w:tr w:rsidR="008F6543" w:rsidRPr="005C7FE9" w14:paraId="23FCDAFA" w14:textId="77777777" w:rsidTr="009741B4">
        <w:tc>
          <w:tcPr>
            <w:tcW w:w="2208" w:type="dxa"/>
          </w:tcPr>
          <w:p w14:paraId="70A3189D" w14:textId="77777777" w:rsidR="008F6543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610" w:type="dxa"/>
          </w:tcPr>
          <w:p w14:paraId="3BF43E0A" w14:textId="77777777" w:rsidR="008F6543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8F6543" w:rsidRPr="005C7FE9" w14:paraId="2F8C54CC" w14:textId="77777777" w:rsidTr="009741B4">
        <w:tc>
          <w:tcPr>
            <w:tcW w:w="2208" w:type="dxa"/>
          </w:tcPr>
          <w:p w14:paraId="36697E64" w14:textId="77777777" w:rsidR="008F6543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Vocabulary:</w:t>
            </w:r>
          </w:p>
        </w:tc>
        <w:tc>
          <w:tcPr>
            <w:tcW w:w="7610" w:type="dxa"/>
          </w:tcPr>
          <w:p w14:paraId="08228671" w14:textId="0086F98D" w:rsidR="008F6543" w:rsidRPr="005C7FE9" w:rsidRDefault="008F6543" w:rsidP="000C5E4A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to cultivate maize, squash and beans, </w:t>
            </w:r>
            <w:r w:rsidR="00C76454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the </w:t>
            </w: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prairie, herds of buffalo, buffalo</w:t>
            </w:r>
            <w:r w:rsidR="00324ED2"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C7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skin tepees, a system of irrigation, to hunt deer, to gather plants, polytheistic, to lay a claim to a territory, pioneer navigators, to escape political oppression, to seek religious freedom, to look for economic opportunities, to crossbreed tobacco seed with a native plant, the system of indentured servitude, to draft an agreement, to "abide by just and equal law", theocracy (a church state), sanctimoniousness, a witch hunt, to oppose seizure of Indian lands, to receive a charter </w:t>
            </w:r>
          </w:p>
        </w:tc>
      </w:tr>
    </w:tbl>
    <w:p w14:paraId="359DF558" w14:textId="77777777" w:rsidR="008151A8" w:rsidRPr="005C7FE9" w:rsidRDefault="008151A8" w:rsidP="00076FA9">
      <w:pPr>
        <w:pStyle w:val="PlainText"/>
        <w:rPr>
          <w:rFonts w:ascii="Times New Roman" w:hAnsi="Times New Roman" w:cs="Times New Roman"/>
          <w:sz w:val="22"/>
          <w:szCs w:val="22"/>
          <w:lang w:val="en-US"/>
        </w:rPr>
      </w:pPr>
    </w:p>
    <w:p w14:paraId="521721CB" w14:textId="77777777" w:rsidR="000C5E4A" w:rsidRPr="005C7FE9" w:rsidRDefault="000C5E4A" w:rsidP="00076FA9">
      <w:pPr>
        <w:pStyle w:val="PlainTex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C7FE9">
        <w:rPr>
          <w:rFonts w:ascii="Times New Roman" w:hAnsi="Times New Roman" w:cs="Times New Roman"/>
          <w:b/>
          <w:sz w:val="22"/>
          <w:szCs w:val="22"/>
          <w:lang w:val="en-US"/>
        </w:rPr>
        <w:t>Exam Questions:</w:t>
      </w:r>
    </w:p>
    <w:p w14:paraId="5C7851F2" w14:textId="77777777" w:rsidR="00871E9C" w:rsidRPr="005C7FE9" w:rsidRDefault="00871E9C" w:rsidP="00076FA9">
      <w:pPr>
        <w:pStyle w:val="PlainText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818" w:type="dxa"/>
        <w:tblLook w:val="01E0" w:firstRow="1" w:lastRow="1" w:firstColumn="1" w:lastColumn="1" w:noHBand="0" w:noVBand="0"/>
      </w:tblPr>
      <w:tblGrid>
        <w:gridCol w:w="491"/>
        <w:gridCol w:w="9327"/>
      </w:tblGrid>
      <w:tr w:rsidR="000C5E4A" w:rsidRPr="005C7FE9" w14:paraId="2649F219" w14:textId="77777777" w:rsidTr="009741B4">
        <w:tc>
          <w:tcPr>
            <w:tcW w:w="491" w:type="dxa"/>
          </w:tcPr>
          <w:p w14:paraId="0EEC8BA8" w14:textId="4C0B63FC" w:rsidR="000C5E4A" w:rsidRPr="005C7FE9" w:rsidRDefault="000C5E4A" w:rsidP="000C5E4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27" w:type="dxa"/>
          </w:tcPr>
          <w:p w14:paraId="23B65E3C" w14:textId="5C1F0700" w:rsidR="000C5E4A" w:rsidRPr="005C7FE9" w:rsidRDefault="000C5E4A" w:rsidP="00B31F3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C5E4A" w:rsidRPr="005C7FE9" w14:paraId="193748A3" w14:textId="77777777" w:rsidTr="009741B4">
        <w:tc>
          <w:tcPr>
            <w:tcW w:w="491" w:type="dxa"/>
          </w:tcPr>
          <w:p w14:paraId="7DD97BCD" w14:textId="7D918B55" w:rsidR="000C5E4A" w:rsidRPr="005C7FE9" w:rsidRDefault="0076569E" w:rsidP="000C5E4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0C5E4A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327" w:type="dxa"/>
          </w:tcPr>
          <w:p w14:paraId="53B09A4C" w14:textId="77777777" w:rsidR="000C5E4A" w:rsidRDefault="00555387" w:rsidP="00B31F3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the </w:t>
            </w:r>
            <w:r w:rsidR="007957C0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age of </w:t>
            </w:r>
            <w:r w:rsidR="00E70F54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European exploration of the New World in the 15th century making references to </w:t>
            </w:r>
            <w:proofErr w:type="gramStart"/>
            <w:r w:rsidR="00E70F54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particular </w:t>
            </w:r>
            <w:r w:rsidR="001374AA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voyages</w:t>
            </w:r>
            <w:proofErr w:type="gramEnd"/>
            <w:r w:rsidR="001374AA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 discovery and expeditions from </w:t>
            </w:r>
            <w:r w:rsidR="00EB72C0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Leif Ericson to W</w:t>
            </w:r>
            <w:r w:rsidR="001374AA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alter Raleigh</w:t>
            </w:r>
            <w:r w:rsidR="00EB44B8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1B6F55B2" w14:textId="4EBD6AA2" w:rsidR="005C7FE9" w:rsidRPr="005C7FE9" w:rsidRDefault="005C7FE9" w:rsidP="00B31F3D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C5E4A" w:rsidRPr="005C7FE9" w14:paraId="29A0F5A8" w14:textId="77777777" w:rsidTr="009741B4">
        <w:tc>
          <w:tcPr>
            <w:tcW w:w="491" w:type="dxa"/>
          </w:tcPr>
          <w:p w14:paraId="78EA46D0" w14:textId="01E1AB79" w:rsidR="000C5E4A" w:rsidRPr="005C7FE9" w:rsidRDefault="0076569E" w:rsidP="000C5E4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0C5E4A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327" w:type="dxa"/>
          </w:tcPr>
          <w:p w14:paraId="65401EDF" w14:textId="77777777" w:rsidR="00555387" w:rsidRDefault="000C5E4A" w:rsidP="00CA1578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the origins and development of Jamestown </w:t>
            </w:r>
            <w:r w:rsidR="00EB72C0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Virginia </w:t>
            </w: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 the 17th century</w:t>
            </w:r>
            <w:r w:rsidR="00CA1578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AC3B9F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(Include </w:t>
            </w:r>
            <w:r w:rsidR="009E5F64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references to the </w:t>
            </w:r>
            <w:r w:rsidR="00AC3B9F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relations with Indians, role of John Smith and John Rolfe, indentured servitude, Virginia’s economy)</w:t>
            </w:r>
          </w:p>
          <w:p w14:paraId="4EABA335" w14:textId="6A3A9A58" w:rsidR="005C7FE9" w:rsidRPr="005C7FE9" w:rsidRDefault="005C7FE9" w:rsidP="00CA1578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C5E4A" w:rsidRPr="005C7FE9" w14:paraId="26410469" w14:textId="77777777" w:rsidTr="009741B4">
        <w:tc>
          <w:tcPr>
            <w:tcW w:w="491" w:type="dxa"/>
          </w:tcPr>
          <w:p w14:paraId="1EFCF9DC" w14:textId="30521B0C" w:rsidR="000C5E4A" w:rsidRPr="005C7FE9" w:rsidRDefault="0076569E" w:rsidP="000C5E4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0C5E4A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9327" w:type="dxa"/>
          </w:tcPr>
          <w:p w14:paraId="6A0A3FDE" w14:textId="31A29DF4" w:rsidR="000C5E4A" w:rsidRPr="005C7FE9" w:rsidRDefault="004477E6" w:rsidP="00C0431F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Discuss the development of </w:t>
            </w:r>
            <w:r w:rsidR="00E90CE8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Puritan society in </w:t>
            </w:r>
            <w:r w:rsidR="00C0431F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17th century </w:t>
            </w:r>
            <w:r w:rsidR="00520BDC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America </w:t>
            </w:r>
            <w:r w:rsidR="00EB72C0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focusing on the history of the</w:t>
            </w: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Massachusetts Bay Colony</w:t>
            </w:r>
            <w:r w:rsidR="00520BDC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New England</w:t>
            </w:r>
            <w:r w:rsidR="00C0431F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="00AC3B9F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(I</w:t>
            </w: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nclude </w:t>
            </w:r>
            <w:r w:rsidR="00E90CE8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references to the </w:t>
            </w:r>
            <w:r w:rsidR="00C0431F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settlement of P</w:t>
            </w:r>
            <w:r w:rsidR="00AC3B9F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lymouth</w:t>
            </w:r>
            <w:r w:rsidR="00E90CE8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C0431F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r w:rsidR="00AC3B9F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Mayflower Compact, </w:t>
            </w: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John Winthrop, </w:t>
            </w:r>
            <w:r w:rsidR="00C0431F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religious </w:t>
            </w: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dissension, </w:t>
            </w:r>
            <w:r w:rsidR="00F603EC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Salem Witch Trials</w:t>
            </w:r>
            <w:r w:rsidR="007A5E4A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 w:rsidR="006021D3" w:rsidRPr="005C7F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EA5E3DB" w14:textId="4089ED71" w:rsidR="000C5E4A" w:rsidRPr="005C7FE9" w:rsidRDefault="000C5E4A" w:rsidP="00AE5E79">
      <w:pPr>
        <w:pStyle w:val="PlainText"/>
        <w:outlineLvl w:val="0"/>
        <w:rPr>
          <w:sz w:val="22"/>
          <w:szCs w:val="22"/>
          <w:lang w:val="en-US"/>
        </w:rPr>
      </w:pPr>
    </w:p>
    <w:sectPr w:rsidR="000C5E4A" w:rsidRPr="005C7FE9" w:rsidSect="00076FA9">
      <w:pgSz w:w="11906" w:h="16838"/>
      <w:pgMar w:top="1134" w:right="1152" w:bottom="1134" w:left="115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AE0"/>
    <w:multiLevelType w:val="hybridMultilevel"/>
    <w:tmpl w:val="6F3CC2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9705CB"/>
    <w:multiLevelType w:val="hybridMultilevel"/>
    <w:tmpl w:val="F5F422CC"/>
    <w:lvl w:ilvl="0" w:tplc="6F00BBC0">
      <w:start w:val="1"/>
      <w:numFmt w:val="decimal"/>
      <w:pStyle w:val="BodyText2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D5AC3"/>
    <w:multiLevelType w:val="hybridMultilevel"/>
    <w:tmpl w:val="615A4B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7498026">
    <w:abstractNumId w:val="0"/>
  </w:num>
  <w:num w:numId="2" w16cid:durableId="1312367874">
    <w:abstractNumId w:val="2"/>
  </w:num>
  <w:num w:numId="3" w16cid:durableId="132442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68"/>
    <w:rsid w:val="0003201D"/>
    <w:rsid w:val="00071656"/>
    <w:rsid w:val="00076FA9"/>
    <w:rsid w:val="000904DB"/>
    <w:rsid w:val="000C2FBE"/>
    <w:rsid w:val="000C43CC"/>
    <w:rsid w:val="000C5E4A"/>
    <w:rsid w:val="000D6431"/>
    <w:rsid w:val="000E76CD"/>
    <w:rsid w:val="001374AA"/>
    <w:rsid w:val="00177ACF"/>
    <w:rsid w:val="00234598"/>
    <w:rsid w:val="00292B73"/>
    <w:rsid w:val="00324ED2"/>
    <w:rsid w:val="00386968"/>
    <w:rsid w:val="00400E0D"/>
    <w:rsid w:val="004210AD"/>
    <w:rsid w:val="004477E6"/>
    <w:rsid w:val="00451FDF"/>
    <w:rsid w:val="0046305D"/>
    <w:rsid w:val="00467896"/>
    <w:rsid w:val="00467E80"/>
    <w:rsid w:val="004709B7"/>
    <w:rsid w:val="004A07CE"/>
    <w:rsid w:val="004F3E4C"/>
    <w:rsid w:val="00520BDC"/>
    <w:rsid w:val="00544D50"/>
    <w:rsid w:val="00553BFA"/>
    <w:rsid w:val="00555387"/>
    <w:rsid w:val="00562957"/>
    <w:rsid w:val="005A1A6C"/>
    <w:rsid w:val="005C7FE9"/>
    <w:rsid w:val="005D2B12"/>
    <w:rsid w:val="005E5A58"/>
    <w:rsid w:val="006021D3"/>
    <w:rsid w:val="00605B77"/>
    <w:rsid w:val="006A2D86"/>
    <w:rsid w:val="006E6AAF"/>
    <w:rsid w:val="007271AD"/>
    <w:rsid w:val="0076569E"/>
    <w:rsid w:val="007957C0"/>
    <w:rsid w:val="00797CE2"/>
    <w:rsid w:val="007A22BD"/>
    <w:rsid w:val="007A5E4A"/>
    <w:rsid w:val="007E0109"/>
    <w:rsid w:val="008151A8"/>
    <w:rsid w:val="00824720"/>
    <w:rsid w:val="00871E9C"/>
    <w:rsid w:val="008C43E8"/>
    <w:rsid w:val="008F6543"/>
    <w:rsid w:val="00971020"/>
    <w:rsid w:val="009741B4"/>
    <w:rsid w:val="009E5F64"/>
    <w:rsid w:val="00A550C0"/>
    <w:rsid w:val="00A82B3D"/>
    <w:rsid w:val="00AA7B8C"/>
    <w:rsid w:val="00AC3B9F"/>
    <w:rsid w:val="00AD2968"/>
    <w:rsid w:val="00AE5E79"/>
    <w:rsid w:val="00AE709A"/>
    <w:rsid w:val="00B31F3D"/>
    <w:rsid w:val="00B50953"/>
    <w:rsid w:val="00B91A29"/>
    <w:rsid w:val="00BE25B1"/>
    <w:rsid w:val="00BE4122"/>
    <w:rsid w:val="00C0431F"/>
    <w:rsid w:val="00C63F9B"/>
    <w:rsid w:val="00C7621E"/>
    <w:rsid w:val="00C76454"/>
    <w:rsid w:val="00C8778B"/>
    <w:rsid w:val="00CA1578"/>
    <w:rsid w:val="00D11DC5"/>
    <w:rsid w:val="00D664FB"/>
    <w:rsid w:val="00D66BEF"/>
    <w:rsid w:val="00D7392D"/>
    <w:rsid w:val="00DA1E47"/>
    <w:rsid w:val="00E17ED6"/>
    <w:rsid w:val="00E24A10"/>
    <w:rsid w:val="00E25C7F"/>
    <w:rsid w:val="00E56944"/>
    <w:rsid w:val="00E70F54"/>
    <w:rsid w:val="00E90CE8"/>
    <w:rsid w:val="00EA0DA3"/>
    <w:rsid w:val="00EB44B8"/>
    <w:rsid w:val="00EB72C0"/>
    <w:rsid w:val="00EE3C02"/>
    <w:rsid w:val="00F603EC"/>
    <w:rsid w:val="00F8093B"/>
    <w:rsid w:val="00F8167E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04C3"/>
  <w15:chartTrackingRefBased/>
  <w15:docId w15:val="{3B01E0E9-80BD-429E-A8BB-28F1B6B4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7621E"/>
    <w:pPr>
      <w:widowControl w:val="0"/>
      <w:suppressAutoHyphens/>
      <w:jc w:val="both"/>
    </w:pPr>
    <w:rPr>
      <w:sz w:val="28"/>
      <w:szCs w:val="28"/>
      <w:lang w:eastAsia="cs-CZ"/>
    </w:rPr>
  </w:style>
  <w:style w:type="paragraph" w:styleId="Heading1">
    <w:name w:val="heading 1"/>
    <w:basedOn w:val="Normal"/>
    <w:next w:val="Normal"/>
    <w:autoRedefine/>
    <w:qFormat/>
    <w:rsid w:val="007A22B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7621E"/>
    <w:pPr>
      <w:keepNext/>
      <w:jc w:val="center"/>
      <w:outlineLvl w:val="1"/>
    </w:pPr>
    <w:rPr>
      <w:rFonts w:cs="Arial"/>
      <w:b/>
      <w:bCs/>
      <w:i/>
      <w:iCs/>
      <w:lang w:val="cs-CZ"/>
    </w:rPr>
  </w:style>
  <w:style w:type="paragraph" w:styleId="Heading3">
    <w:name w:val="heading 3"/>
    <w:basedOn w:val="Normal"/>
    <w:next w:val="Normal"/>
    <w:qFormat/>
    <w:rsid w:val="00A550C0"/>
    <w:pPr>
      <w:keepNext/>
      <w:spacing w:before="240" w:after="60"/>
      <w:jc w:val="left"/>
      <w:outlineLvl w:val="2"/>
    </w:pPr>
    <w:rPr>
      <w:rFonts w:cs="Arial"/>
      <w:b/>
      <w:bCs/>
      <w:szCs w:val="26"/>
      <w:lang w:eastAsia="sk-SK"/>
    </w:rPr>
  </w:style>
  <w:style w:type="paragraph" w:styleId="Heading4">
    <w:name w:val="heading 4"/>
    <w:basedOn w:val="Normal"/>
    <w:next w:val="Normal"/>
    <w:qFormat/>
    <w:rsid w:val="00A550C0"/>
    <w:pPr>
      <w:keepNext/>
      <w:spacing w:before="240" w:after="60"/>
      <w:outlineLvl w:val="3"/>
    </w:pPr>
    <w:rPr>
      <w:b/>
      <w:bCs/>
      <w:i/>
    </w:rPr>
  </w:style>
  <w:style w:type="paragraph" w:styleId="Heading7">
    <w:name w:val="heading 7"/>
    <w:basedOn w:val="Normal"/>
    <w:next w:val="Normal"/>
    <w:qFormat/>
    <w:rsid w:val="00A550C0"/>
    <w:pPr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1">
    <w:name w:val="Štýl1"/>
    <w:basedOn w:val="Footer"/>
    <w:autoRedefine/>
    <w:rsid w:val="00BE4122"/>
    <w:pPr>
      <w:tabs>
        <w:tab w:val="clear" w:pos="4536"/>
        <w:tab w:val="clear" w:pos="9072"/>
        <w:tab w:val="center" w:pos="4320"/>
        <w:tab w:val="right" w:pos="8640"/>
      </w:tabs>
      <w:autoSpaceDE w:val="0"/>
      <w:autoSpaceDN w:val="0"/>
    </w:pPr>
    <w:rPr>
      <w:sz w:val="24"/>
    </w:rPr>
  </w:style>
  <w:style w:type="paragraph" w:customStyle="1" w:styleId="tl2">
    <w:name w:val="Štýl2"/>
    <w:basedOn w:val="Normal"/>
    <w:autoRedefine/>
    <w:rsid w:val="00A550C0"/>
    <w:pPr>
      <w:jc w:val="left"/>
      <w:outlineLvl w:val="0"/>
    </w:pPr>
    <w:rPr>
      <w:rFonts w:cs="Arial"/>
      <w:sz w:val="24"/>
      <w:lang w:eastAsia="sk-SK"/>
    </w:rPr>
  </w:style>
  <w:style w:type="paragraph" w:styleId="NormalIndent">
    <w:name w:val="Normal Indent"/>
    <w:basedOn w:val="Normal"/>
    <w:next w:val="Normal"/>
    <w:rsid w:val="00A550C0"/>
    <w:pPr>
      <w:spacing w:after="120"/>
    </w:pPr>
    <w:rPr>
      <w:sz w:val="26"/>
    </w:rPr>
  </w:style>
  <w:style w:type="paragraph" w:customStyle="1" w:styleId="tl14ptPodaokraja">
    <w:name w:val="Štýl 14 pt Podľa okraja"/>
    <w:basedOn w:val="Normal"/>
    <w:next w:val="Normal"/>
    <w:rsid w:val="00A550C0"/>
  </w:style>
  <w:style w:type="paragraph" w:customStyle="1" w:styleId="tlNadpis114ptPodaokrajaRiadkovanie15riadka">
    <w:name w:val="Štýl Nadpis 1 + 14 pt Podľa okraja Riadkovanie:  15 riadka"/>
    <w:basedOn w:val="Heading1"/>
    <w:rsid w:val="00A550C0"/>
    <w:pPr>
      <w:spacing w:before="0" w:after="0" w:line="360" w:lineRule="auto"/>
    </w:pPr>
    <w:rPr>
      <w:rFonts w:cs="Times New Roman"/>
      <w:kern w:val="0"/>
      <w:szCs w:val="20"/>
      <w:lang w:eastAsia="sk-SK"/>
    </w:rPr>
  </w:style>
  <w:style w:type="paragraph" w:styleId="BodyText2">
    <w:name w:val="Body Text 2"/>
    <w:basedOn w:val="Normal"/>
    <w:autoRedefine/>
    <w:rsid w:val="006021D3"/>
    <w:pPr>
      <w:numPr>
        <w:numId w:val="3"/>
      </w:numPr>
    </w:pPr>
    <w:rPr>
      <w:sz w:val="24"/>
    </w:rPr>
  </w:style>
  <w:style w:type="paragraph" w:customStyle="1" w:styleId="nadpis4">
    <w:name w:val="nadpis 4"/>
    <w:autoRedefine/>
    <w:rsid w:val="00A550C0"/>
    <w:rPr>
      <w:rFonts w:cs="Arial"/>
      <w:b/>
      <w:bCs/>
      <w:iCs/>
      <w:sz w:val="26"/>
      <w:szCs w:val="26"/>
    </w:rPr>
  </w:style>
  <w:style w:type="paragraph" w:customStyle="1" w:styleId="tltl1Prvriadok125cm">
    <w:name w:val="Štýl Štýl1 + Prvý riadok:  125 cm"/>
    <w:basedOn w:val="tl1"/>
    <w:rsid w:val="00AA7B8C"/>
    <w:pPr>
      <w:ind w:firstLine="708"/>
    </w:pPr>
    <w:rPr>
      <w:szCs w:val="20"/>
    </w:rPr>
  </w:style>
  <w:style w:type="paragraph" w:customStyle="1" w:styleId="tltl1ArialPrvriadok125cm">
    <w:name w:val="Štýl Štýl1 + Arial Prvý riadok:  125 cm"/>
    <w:basedOn w:val="tl1"/>
    <w:autoRedefine/>
    <w:rsid w:val="00AA7B8C"/>
    <w:pPr>
      <w:ind w:firstLine="708"/>
    </w:pPr>
    <w:rPr>
      <w:szCs w:val="20"/>
    </w:rPr>
  </w:style>
  <w:style w:type="paragraph" w:customStyle="1" w:styleId="tlNadpis2ArialVavo">
    <w:name w:val="Štýl Nadpis 2 + Arial Vľavo"/>
    <w:basedOn w:val="Heading2"/>
    <w:autoRedefine/>
    <w:rsid w:val="00AA7B8C"/>
    <w:pPr>
      <w:jc w:val="left"/>
    </w:pPr>
    <w:rPr>
      <w:rFonts w:cs="Times New Roman"/>
      <w:szCs w:val="20"/>
    </w:rPr>
  </w:style>
  <w:style w:type="paragraph" w:customStyle="1" w:styleId="tlNadpis2Vavo">
    <w:name w:val="Štýl Nadpis 2 + Vľavo"/>
    <w:basedOn w:val="Heading2"/>
    <w:autoRedefine/>
    <w:rsid w:val="00AA7B8C"/>
    <w:pPr>
      <w:jc w:val="left"/>
    </w:pPr>
    <w:rPr>
      <w:rFonts w:cs="Times New Roman"/>
      <w:szCs w:val="20"/>
    </w:rPr>
  </w:style>
  <w:style w:type="paragraph" w:customStyle="1" w:styleId="13pt">
    <w:name w:val="13 pt"/>
    <w:basedOn w:val="Normal"/>
    <w:autoRedefine/>
    <w:rsid w:val="00AA7B8C"/>
    <w:rPr>
      <w:lang w:eastAsia="sk-SK"/>
    </w:rPr>
  </w:style>
  <w:style w:type="paragraph" w:customStyle="1" w:styleId="Poznamkapodiarou">
    <w:name w:val="Poznamka pod čiarou"/>
    <w:basedOn w:val="FootnoteText"/>
    <w:autoRedefine/>
    <w:rsid w:val="000C2FBE"/>
    <w:rPr>
      <w:iCs/>
      <w:spacing w:val="-6"/>
      <w:sz w:val="22"/>
      <w:lang w:eastAsia="sk-SK"/>
    </w:rPr>
  </w:style>
  <w:style w:type="paragraph" w:styleId="FootnoteText">
    <w:name w:val="footnote text"/>
    <w:basedOn w:val="Normal"/>
    <w:semiHidden/>
    <w:rsid w:val="000C2FBE"/>
    <w:rPr>
      <w:sz w:val="20"/>
      <w:szCs w:val="20"/>
    </w:rPr>
  </w:style>
  <w:style w:type="paragraph" w:customStyle="1" w:styleId="tl">
    <w:name w:val="Štýl"/>
    <w:basedOn w:val="FootnoteText"/>
    <w:autoRedefine/>
    <w:rsid w:val="000C2FBE"/>
    <w:rPr>
      <w:spacing w:val="-6"/>
      <w:sz w:val="26"/>
      <w:lang w:eastAsia="sk-SK"/>
    </w:rPr>
  </w:style>
  <w:style w:type="paragraph" w:customStyle="1" w:styleId="tlNadpis413ptNiejeKurzva">
    <w:name w:val="Štýl Nadpis 4 + 13 pt Nie je Kurzíva"/>
    <w:basedOn w:val="Heading4"/>
    <w:autoRedefine/>
    <w:rsid w:val="000C2FBE"/>
    <w:pPr>
      <w:jc w:val="left"/>
    </w:pPr>
    <w:rPr>
      <w:i w:val="0"/>
      <w:spacing w:val="-6"/>
      <w:lang w:val="cs-CZ" w:eastAsia="sk-SK"/>
    </w:rPr>
  </w:style>
  <w:style w:type="paragraph" w:customStyle="1" w:styleId="Nadpis413pt">
    <w:name w:val="Nadpis 4 + 13 pt"/>
    <w:basedOn w:val="Heading4"/>
    <w:autoRedefine/>
    <w:rsid w:val="000C2FBE"/>
    <w:pPr>
      <w:jc w:val="left"/>
    </w:pPr>
    <w:rPr>
      <w:i w:val="0"/>
      <w:spacing w:val="-6"/>
      <w:lang w:val="cs-CZ" w:eastAsia="sk-SK"/>
    </w:rPr>
  </w:style>
  <w:style w:type="paragraph" w:styleId="Footer">
    <w:name w:val="footer"/>
    <w:basedOn w:val="Normal"/>
    <w:rsid w:val="00BE4122"/>
    <w:pPr>
      <w:tabs>
        <w:tab w:val="center" w:pos="4536"/>
        <w:tab w:val="right" w:pos="9072"/>
      </w:tabs>
    </w:pPr>
  </w:style>
  <w:style w:type="paragraph" w:styleId="Header">
    <w:name w:val="header"/>
    <w:autoRedefine/>
    <w:rsid w:val="00C7621E"/>
    <w:pPr>
      <w:spacing w:after="240"/>
      <w:ind w:left="357"/>
      <w:contextualSpacing/>
    </w:pPr>
    <w:rPr>
      <w:rFonts w:ascii="Verdana" w:hAnsi="Verdana"/>
      <w:sz w:val="18"/>
      <w:szCs w:val="28"/>
      <w:lang w:val="cs-CZ" w:eastAsia="cs-CZ"/>
    </w:rPr>
  </w:style>
  <w:style w:type="paragraph" w:styleId="PlainText">
    <w:name w:val="Plain Text"/>
    <w:basedOn w:val="Normal"/>
    <w:rsid w:val="00076FA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F6543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0C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359</Words>
  <Characters>2139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UMB BB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Strážovcová</dc:creator>
  <cp:keywords/>
  <dc:description/>
  <cp:lastModifiedBy>Licko Roman, PhDr., PhD.</cp:lastModifiedBy>
  <cp:revision>37</cp:revision>
  <dcterms:created xsi:type="dcterms:W3CDTF">2020-11-17T21:00:00Z</dcterms:created>
  <dcterms:modified xsi:type="dcterms:W3CDTF">2023-02-03T13:31:00Z</dcterms:modified>
</cp:coreProperties>
</file>