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17" w:rsidRPr="004C4917" w:rsidRDefault="00D23071" w:rsidP="00D8796B">
      <w:pPr>
        <w:widowControl w:val="0"/>
        <w:autoSpaceDE w:val="0"/>
        <w:autoSpaceDN w:val="0"/>
        <w:adjustRightInd w:val="0"/>
        <w:spacing w:after="240" w:line="240" w:lineRule="auto"/>
        <w:ind w:right="39"/>
        <w:jc w:val="center"/>
        <w:rPr>
          <w:rFonts w:ascii="Trebuchet MS" w:hAnsi="Trebuchet MS" w:cs="Trebuchet MS"/>
          <w:b/>
          <w:bCs/>
          <w:iCs/>
          <w:sz w:val="28"/>
          <w:szCs w:val="28"/>
          <w:u w:val="single"/>
        </w:rPr>
      </w:pPr>
      <w:r w:rsidRPr="004C4917"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4788535</wp:posOffset>
            </wp:positionH>
            <wp:positionV relativeFrom="page">
              <wp:posOffset>449580</wp:posOffset>
            </wp:positionV>
            <wp:extent cx="1871980" cy="3625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917" w:rsidRPr="004C4917">
        <w:rPr>
          <w:rFonts w:ascii="Trebuchet MS" w:hAnsi="Trebuchet MS" w:cs="Trebuchet MS"/>
          <w:b/>
          <w:bCs/>
          <w:iCs/>
          <w:sz w:val="28"/>
          <w:szCs w:val="28"/>
          <w:u w:val="single"/>
        </w:rPr>
        <w:t>Príloha D:</w:t>
      </w:r>
    </w:p>
    <w:p w:rsidR="00C51A01" w:rsidRP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ind w:right="39"/>
        <w:jc w:val="center"/>
        <w:rPr>
          <w:rFonts w:ascii="Trebuchet MS" w:hAnsi="Trebuchet MS" w:cs="Trebuchet MS"/>
          <w:b/>
          <w:bCs/>
          <w:i/>
          <w:iCs/>
          <w:color w:val="4F6228" w:themeColor="accent3" w:themeShade="80"/>
          <w:sz w:val="28"/>
          <w:szCs w:val="28"/>
        </w:rPr>
      </w:pPr>
      <w:r w:rsidRPr="004C4917">
        <w:rPr>
          <w:rFonts w:ascii="Trebuchet MS" w:hAnsi="Trebuchet MS" w:cs="Trebuchet MS"/>
          <w:b/>
          <w:bCs/>
          <w:i/>
          <w:iCs/>
          <w:color w:val="4F6228" w:themeColor="accent3" w:themeShade="80"/>
          <w:sz w:val="28"/>
          <w:szCs w:val="28"/>
        </w:rPr>
        <w:t>Zhrnutie</w:t>
      </w:r>
    </w:p>
    <w:p w:rsidR="004C4917" w:rsidRDefault="00A07F1C" w:rsidP="00D8796B">
      <w:pPr>
        <w:widowControl w:val="0"/>
        <w:autoSpaceDE w:val="0"/>
        <w:autoSpaceDN w:val="0"/>
        <w:adjustRightInd w:val="0"/>
        <w:spacing w:after="240" w:line="240" w:lineRule="auto"/>
        <w:ind w:right="39"/>
        <w:jc w:val="center"/>
        <w:rPr>
          <w:rFonts w:ascii="Trebuchet MS" w:hAnsi="Trebuchet MS" w:cs="Trebuchet MS"/>
          <w:b/>
          <w:bCs/>
          <w:color w:val="4F6228" w:themeColor="accent3" w:themeShade="80"/>
          <w:sz w:val="28"/>
          <w:szCs w:val="28"/>
        </w:rPr>
      </w:pPr>
      <w:r w:rsidRPr="004C4917">
        <w:rPr>
          <w:rFonts w:ascii="Trebuchet MS" w:hAnsi="Trebuchet MS" w:cs="Trebuchet MS"/>
          <w:b/>
          <w:bCs/>
          <w:color w:val="4F6228" w:themeColor="accent3" w:themeShade="80"/>
          <w:sz w:val="28"/>
          <w:szCs w:val="28"/>
        </w:rPr>
        <w:t>Programu spolupráce STREDNÁ EURÓPA 2020</w:t>
      </w: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ind w:right="39"/>
        <w:jc w:val="center"/>
        <w:rPr>
          <w:rFonts w:ascii="Trebuchet MS" w:hAnsi="Trebuchet MS" w:cs="Trebuchet MS"/>
          <w:b/>
          <w:bCs/>
          <w:i/>
          <w:color w:val="4F6228" w:themeColor="accent3" w:themeShade="80"/>
          <w:sz w:val="28"/>
          <w:szCs w:val="28"/>
        </w:rPr>
      </w:pPr>
      <w:r w:rsidRPr="004C4917">
        <w:rPr>
          <w:rFonts w:ascii="Trebuchet MS" w:hAnsi="Trebuchet MS" w:cs="Trebuchet MS"/>
          <w:b/>
          <w:bCs/>
          <w:i/>
          <w:color w:val="4F6228" w:themeColor="accent3" w:themeShade="80"/>
          <w:sz w:val="28"/>
          <w:szCs w:val="28"/>
        </w:rPr>
        <w:t>pre verejnosť</w:t>
      </w:r>
    </w:p>
    <w:p w:rsidR="004C4917" w:rsidRDefault="00A07F1C" w:rsidP="00D8796B">
      <w:pPr>
        <w:widowControl w:val="0"/>
        <w:autoSpaceDE w:val="0"/>
        <w:autoSpaceDN w:val="0"/>
        <w:adjustRightInd w:val="0"/>
        <w:spacing w:after="240" w:line="240" w:lineRule="auto"/>
        <w:ind w:right="39"/>
        <w:jc w:val="center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i/>
          <w:iCs/>
          <w:color w:val="4F6228" w:themeColor="accent3" w:themeShade="80"/>
          <w:sz w:val="24"/>
          <w:szCs w:val="24"/>
        </w:rPr>
        <w:t>apríl 2014</w:t>
      </w:r>
    </w:p>
    <w:p w:rsidR="004C4917" w:rsidRDefault="00A07F1C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Nadnárodný program STREDNÁ EURÓPA podporí regionálnu spoluprácu stredoeurópskych krajín v nadchádzajúcom programovom období 2014</w:t>
      </w:r>
      <w:r w:rsidR="001E2140" w:rsidRPr="004C4917">
        <w:rPr>
          <w:rFonts w:ascii="Trebuchet MS" w:hAnsi="Trebuchet MS" w:cs="Trebuchet MS"/>
          <w:sz w:val="20"/>
          <w:szCs w:val="20"/>
        </w:rPr>
        <w:t>–</w:t>
      </w:r>
      <w:r w:rsidRPr="004C4917">
        <w:rPr>
          <w:rFonts w:ascii="Trebuchet MS" w:hAnsi="Trebuchet MS" w:cs="Trebuchet MS"/>
          <w:sz w:val="20"/>
          <w:szCs w:val="20"/>
        </w:rPr>
        <w:t>2020</w:t>
      </w:r>
      <w:r w:rsidR="001E2140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. Kľúčové premenné programu boli odsúhlasené zúčastnenými členskými štátmi po dôkladných konzultáciách s relevantnými partnermi a aktérmi v roku 2013.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Tento dokument sumarizuje oficiálny Program spolupráce STREDNÁ EURÓPA 2020, ktorý bol predložený Európskej komisii na schválenie, s cieľom poskytnúť stručný prehľad strategickej orientácie nového programu.</w:t>
      </w:r>
    </w:p>
    <w:p w:rsidR="00C23264" w:rsidRPr="004C4917" w:rsidRDefault="00C23264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color w:val="943634" w:themeColor="accent2" w:themeShade="BF"/>
        </w:rPr>
        <w:t xml:space="preserve">1. </w:t>
      </w:r>
      <w:r w:rsidR="00A8445C" w:rsidRPr="004C4917">
        <w:rPr>
          <w:rFonts w:ascii="Trebuchet MS" w:hAnsi="Trebuchet MS" w:cs="Trebuchet MS"/>
          <w:b/>
          <w:bCs/>
          <w:color w:val="943634" w:themeColor="accent2" w:themeShade="BF"/>
        </w:rPr>
        <w:t>STRED</w:t>
      </w:r>
      <w:r w:rsidR="004C4917" w:rsidRPr="004C4917">
        <w:rPr>
          <w:rFonts w:ascii="Trebuchet MS" w:hAnsi="Trebuchet MS" w:cs="Trebuchet MS"/>
          <w:b/>
          <w:bCs/>
          <w:color w:val="943634" w:themeColor="accent2" w:themeShade="BF"/>
        </w:rPr>
        <w:t>N</w:t>
      </w:r>
      <w:r w:rsidR="00A8445C" w:rsidRPr="004C4917">
        <w:rPr>
          <w:rFonts w:ascii="Trebuchet MS" w:hAnsi="Trebuchet MS" w:cs="Trebuchet MS"/>
          <w:b/>
          <w:bCs/>
          <w:color w:val="943634" w:themeColor="accent2" w:themeShade="BF"/>
        </w:rPr>
        <w:t>Á EURÓPA: základn</w:t>
      </w:r>
      <w:r w:rsidR="001E2140" w:rsidRPr="004C4917">
        <w:rPr>
          <w:rFonts w:ascii="Trebuchet MS" w:hAnsi="Trebuchet MS" w:cs="Trebuchet MS"/>
          <w:b/>
          <w:bCs/>
          <w:color w:val="943634" w:themeColor="accent2" w:themeShade="BF"/>
        </w:rPr>
        <w:t>ý kontext</w:t>
      </w:r>
      <w:r w:rsidR="00A8445C" w:rsidRPr="004C4917">
        <w:rPr>
          <w:rFonts w:ascii="Trebuchet MS" w:hAnsi="Trebuchet MS" w:cs="Trebuchet MS"/>
          <w:b/>
          <w:bCs/>
          <w:color w:val="943634" w:themeColor="accent2" w:themeShade="BF"/>
        </w:rPr>
        <w:t xml:space="preserve"> </w:t>
      </w:r>
    </w:p>
    <w:p w:rsidR="004C4917" w:rsidRDefault="00A8445C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S územným pokrytím vyše milióna štvorcových kilometrov je Program STRED</w:t>
      </w:r>
      <w:r w:rsidR="008D0E28">
        <w:rPr>
          <w:rFonts w:ascii="Trebuchet MS" w:hAnsi="Trebuchet MS" w:cs="Trebuchet MS"/>
          <w:sz w:val="20"/>
          <w:szCs w:val="20"/>
        </w:rPr>
        <w:t>N</w:t>
      </w:r>
      <w:r w:rsidRPr="004C4917">
        <w:rPr>
          <w:rFonts w:ascii="Trebuchet MS" w:hAnsi="Trebuchet MS" w:cs="Trebuchet MS"/>
          <w:sz w:val="20"/>
          <w:szCs w:val="20"/>
        </w:rPr>
        <w:t xml:space="preserve">Á EURÓPA programom 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určeným </w:t>
      </w:r>
      <w:r w:rsidRPr="004C4917">
        <w:rPr>
          <w:rFonts w:ascii="Trebuchet MS" w:hAnsi="Trebuchet MS" w:cs="Trebuchet MS"/>
          <w:sz w:val="20"/>
          <w:szCs w:val="20"/>
        </w:rPr>
        <w:t>pre približne 146 miliónov obyvateľov.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V rámci programu spolupracuje deväť členských štátov Európskej únie (EÚ), vrátane všetkých regiónov z 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Českej republiky, Chorvátska, Maďarska, Poľska, </w:t>
      </w:r>
      <w:r w:rsidRPr="004C4917">
        <w:rPr>
          <w:rFonts w:ascii="Trebuchet MS" w:hAnsi="Trebuchet MS" w:cs="Trebuchet MS"/>
          <w:sz w:val="20"/>
          <w:szCs w:val="20"/>
        </w:rPr>
        <w:t>Rakúska, Slovenska a Slovinska, ako aj osem spolkových krajín Nemecka (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Bádensko-Württembersko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Bavorsko, Berlín,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Brandenbursko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Meklenbursko-Predpomoransko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Sasko,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Sasko-Anhaltsko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>, Durínsko) a deväť regiónov Talianska (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Emilia-Romagna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Friuli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Venezia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Giulia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Liguria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Lombardia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Piemonte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r w:rsidR="00753BC2" w:rsidRPr="004C4917">
        <w:rPr>
          <w:rFonts w:ascii="Trebuchet MS" w:hAnsi="Trebuchet MS" w:cs="Trebuchet MS"/>
          <w:sz w:val="20"/>
          <w:szCs w:val="20"/>
        </w:rPr>
        <w:t xml:space="preserve">Autonómna provincia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Bolzano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r w:rsidR="00753BC2" w:rsidRPr="004C4917">
        <w:rPr>
          <w:rFonts w:ascii="Trebuchet MS" w:hAnsi="Trebuchet MS" w:cs="Trebuchet MS"/>
          <w:sz w:val="20"/>
          <w:szCs w:val="20"/>
        </w:rPr>
        <w:t xml:space="preserve">Autonómna provincia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Trento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Valle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d’Aosta</w:t>
      </w:r>
      <w:proofErr w:type="spellEnd"/>
      <w:r w:rsidR="00753BC2" w:rsidRPr="004C4917">
        <w:rPr>
          <w:rFonts w:ascii="Trebuchet MS" w:hAnsi="Trebuchet MS" w:cs="Trebuchet MS"/>
          <w:sz w:val="20"/>
          <w:szCs w:val="20"/>
        </w:rPr>
        <w:t xml:space="preserve"> a</w:t>
      </w:r>
      <w:r w:rsidRPr="004C491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Veneto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>).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67C2E" w:rsidRPr="004C4917">
        <w:rPr>
          <w:rFonts w:ascii="Trebuchet MS" w:hAnsi="Trebuchet MS" w:cs="Trebuchet MS"/>
          <w:sz w:val="20"/>
          <w:szCs w:val="20"/>
        </w:rPr>
        <w:t>Ú</w:t>
      </w:r>
      <w:r w:rsidR="00753BC2" w:rsidRPr="004C4917">
        <w:rPr>
          <w:rFonts w:ascii="Trebuchet MS" w:hAnsi="Trebuchet MS" w:cs="Trebuchet MS"/>
          <w:sz w:val="20"/>
          <w:szCs w:val="20"/>
        </w:rPr>
        <w:t xml:space="preserve">zemie programu 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pozostáva celkom </w:t>
      </w:r>
      <w:r w:rsidR="00753BC2" w:rsidRPr="004C4917">
        <w:rPr>
          <w:rFonts w:ascii="Trebuchet MS" w:hAnsi="Trebuchet MS" w:cs="Trebuchet MS"/>
          <w:sz w:val="20"/>
          <w:szCs w:val="20"/>
        </w:rPr>
        <w:t>zo 76 štatistických jednotiek, regiónov NUTS 2.</w:t>
      </w:r>
    </w:p>
    <w:p w:rsidR="00C23264" w:rsidRPr="004C4917" w:rsidRDefault="00753BC2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18"/>
          <w:szCs w:val="18"/>
        </w:rPr>
        <w:t>Obrázok 1:</w:t>
      </w:r>
      <w:r w:rsidR="004C4917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Pr="004C4917">
        <w:rPr>
          <w:rFonts w:ascii="Trebuchet MS" w:hAnsi="Trebuchet MS" w:cs="Trebuchet MS"/>
          <w:b/>
          <w:bCs/>
          <w:sz w:val="18"/>
          <w:szCs w:val="18"/>
        </w:rPr>
        <w:t>Územie programu STREDN</w:t>
      </w:r>
      <w:r w:rsidR="004C4917">
        <w:rPr>
          <w:rFonts w:ascii="Trebuchet MS" w:hAnsi="Trebuchet MS" w:cs="Trebuchet MS"/>
          <w:b/>
          <w:bCs/>
          <w:sz w:val="18"/>
          <w:szCs w:val="18"/>
        </w:rPr>
        <w:t>Á</w:t>
      </w:r>
      <w:r w:rsidRPr="004C4917">
        <w:rPr>
          <w:rFonts w:ascii="Trebuchet MS" w:hAnsi="Trebuchet MS" w:cs="Trebuchet MS"/>
          <w:b/>
          <w:bCs/>
          <w:sz w:val="18"/>
          <w:szCs w:val="18"/>
        </w:rPr>
        <w:t xml:space="preserve"> EURÓPA 2020</w:t>
      </w:r>
    </w:p>
    <w:p w:rsidR="004C4917" w:rsidRDefault="00D23071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C4917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81915</wp:posOffset>
            </wp:positionV>
            <wp:extent cx="5762625" cy="2724150"/>
            <wp:effectExtent l="1905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4917" w:rsidRDefault="004C491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8796B" w:rsidRDefault="00D8796B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rebuchet MS" w:hAnsi="Trebuchet MS" w:cs="Trebuchet MS"/>
          <w:sz w:val="20"/>
          <w:szCs w:val="20"/>
        </w:rPr>
      </w:pPr>
    </w:p>
    <w:p w:rsidR="00D8796B" w:rsidRDefault="00753BC2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Stredná Európa je veľmi heterogénna z geografického hľadiska (vyznačuje sa pobrežnými oblasťami, horskými pásmami, vidieckymi oblasťami, veľkými mestskými aglomeráciami, atď.)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ako aj z hľadiska hospodárskeho a sociálneho (</w:t>
      </w:r>
      <w:r w:rsidR="003111D2" w:rsidRPr="004C4917">
        <w:rPr>
          <w:rFonts w:ascii="Trebuchet MS" w:hAnsi="Trebuchet MS" w:cs="Trebuchet MS"/>
          <w:sz w:val="20"/>
          <w:szCs w:val="20"/>
        </w:rPr>
        <w:t>stelesňuje stále prítomné delenie východ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111D2" w:rsidRPr="004C4917">
        <w:rPr>
          <w:rFonts w:ascii="Trebuchet MS" w:hAnsi="Trebuchet MS" w:cs="Trebuchet MS"/>
          <w:sz w:val="20"/>
          <w:szCs w:val="20"/>
        </w:rPr>
        <w:t>-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111D2" w:rsidRPr="004C4917">
        <w:rPr>
          <w:rFonts w:ascii="Trebuchet MS" w:hAnsi="Trebuchet MS" w:cs="Trebuchet MS"/>
          <w:sz w:val="20"/>
          <w:szCs w:val="20"/>
        </w:rPr>
        <w:t>západ</w:t>
      </w:r>
      <w:r w:rsidRPr="004C4917">
        <w:rPr>
          <w:rFonts w:ascii="Trebuchet MS" w:hAnsi="Trebuchet MS" w:cs="Trebuchet MS"/>
          <w:sz w:val="20"/>
          <w:szCs w:val="20"/>
        </w:rPr>
        <w:t>).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111D2" w:rsidRPr="004C4917">
        <w:rPr>
          <w:rFonts w:ascii="Trebuchet MS" w:hAnsi="Trebuchet MS" w:cs="Trebuchet MS"/>
          <w:sz w:val="20"/>
          <w:szCs w:val="20"/>
        </w:rPr>
        <w:t xml:space="preserve">Územie programu má množstvo bohatstva, zároveň 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však </w:t>
      </w:r>
      <w:r w:rsidR="003111D2" w:rsidRPr="004C4917">
        <w:rPr>
          <w:rFonts w:ascii="Trebuchet MS" w:hAnsi="Trebuchet MS" w:cs="Trebuchet MS"/>
          <w:sz w:val="20"/>
          <w:szCs w:val="20"/>
        </w:rPr>
        <w:t xml:space="preserve">čelí rozličným výzvam v rôznych oblastiach, ktoré ovplyvňujú rozvoj vidieka a ktoré boli predmetom dôkladnej analýzy pred tým, ako bol program </w:t>
      </w:r>
      <w:r w:rsidR="00167C2E" w:rsidRPr="004C4917">
        <w:rPr>
          <w:rFonts w:ascii="Trebuchet MS" w:hAnsi="Trebuchet MS" w:cs="Trebuchet MS"/>
          <w:sz w:val="20"/>
          <w:szCs w:val="20"/>
        </w:rPr>
        <w:t>sústredený</w:t>
      </w:r>
      <w:r w:rsidR="003111D2" w:rsidRPr="004C4917">
        <w:rPr>
          <w:rFonts w:ascii="Trebuchet MS" w:hAnsi="Trebuchet MS" w:cs="Trebuchet MS"/>
          <w:sz w:val="20"/>
          <w:szCs w:val="20"/>
        </w:rPr>
        <w:t xml:space="preserve"> na štyri strategické priority.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111D2" w:rsidRPr="004C4917">
        <w:rPr>
          <w:rFonts w:ascii="Trebuchet MS" w:hAnsi="Trebuchet MS" w:cs="Trebuchet MS"/>
          <w:sz w:val="20"/>
          <w:szCs w:val="20"/>
        </w:rPr>
        <w:t>Výsledky, ktoré sa od programu očakávajú, priamo prispejú k dosahovaniu cieľov stratégie Európa 2020.</w:t>
      </w:r>
    </w:p>
    <w:p w:rsidR="004C4917" w:rsidRPr="004C4917" w:rsidRDefault="00D8796B" w:rsidP="00D8796B">
      <w:pPr>
        <w:spacing w:after="120" w:line="240" w:lineRule="auto"/>
        <w:rPr>
          <w:rFonts w:ascii="Times New Roman" w:hAnsi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page2"/>
      <w:bookmarkStart w:id="1" w:name="_GoBack"/>
      <w:bookmarkEnd w:id="0"/>
      <w:bookmarkEnd w:id="1"/>
      <w:r w:rsidR="00C23264" w:rsidRPr="004C4917">
        <w:rPr>
          <w:rFonts w:ascii="Trebuchet MS" w:hAnsi="Trebuchet MS" w:cs="Trebuchet MS"/>
          <w:b/>
          <w:bCs/>
          <w:color w:val="943634" w:themeColor="accent2" w:themeShade="BF"/>
        </w:rPr>
        <w:t xml:space="preserve">2. </w:t>
      </w:r>
      <w:r w:rsidR="003111D2" w:rsidRPr="004C4917">
        <w:rPr>
          <w:rFonts w:ascii="Trebuchet MS" w:hAnsi="Trebuchet MS" w:cs="Trebuchet MS"/>
          <w:b/>
          <w:bCs/>
          <w:color w:val="943634" w:themeColor="accent2" w:themeShade="BF"/>
        </w:rPr>
        <w:t>STREDNÁ EURÓPA 2020:</w:t>
      </w:r>
      <w:r w:rsidR="00C23264" w:rsidRPr="004C4917">
        <w:rPr>
          <w:rFonts w:ascii="Trebuchet MS" w:hAnsi="Trebuchet MS" w:cs="Trebuchet MS"/>
          <w:b/>
          <w:bCs/>
          <w:color w:val="943634" w:themeColor="accent2" w:themeShade="BF"/>
        </w:rPr>
        <w:t xml:space="preserve"> </w:t>
      </w:r>
      <w:r w:rsidR="003111D2" w:rsidRPr="004C4917">
        <w:rPr>
          <w:rFonts w:ascii="Trebuchet MS" w:hAnsi="Trebuchet MS" w:cs="Trebuchet MS"/>
          <w:b/>
          <w:bCs/>
          <w:color w:val="943634" w:themeColor="accent2" w:themeShade="BF"/>
        </w:rPr>
        <w:t>Strategické priority a špecifické ciele</w:t>
      </w:r>
    </w:p>
    <w:p w:rsidR="004C4917" w:rsidRDefault="003111D2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Celkovým cieľom Programu STREDNÁ EURÓPA je „spolupracovať naprieč hranicami s cieľom učiniť zo stredoeurópskych miest a regiónov lepšie miesta pre život a prácu“.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Presnejšie povedané, nadnárodná spolupráca by sa mala stať katalyzátorom realizácie inteligentných riešení, ktoré budú odpoveďou na regionálne výzvy v oblasti inovácií,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nízkouhlíkovej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ekonomiky, životného prostredia, kultúry a dopravy.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0F7037" w:rsidRPr="004C4917">
        <w:rPr>
          <w:rFonts w:ascii="Trebuchet MS" w:hAnsi="Trebuchet MS" w:cs="Trebuchet MS"/>
          <w:sz w:val="20"/>
          <w:szCs w:val="20"/>
        </w:rPr>
        <w:t xml:space="preserve">Program bude </w:t>
      </w:r>
      <w:r w:rsidR="00167C2E" w:rsidRPr="004C4917">
        <w:rPr>
          <w:rFonts w:ascii="Trebuchet MS" w:hAnsi="Trebuchet MS" w:cs="Trebuchet MS"/>
          <w:sz w:val="20"/>
          <w:szCs w:val="20"/>
        </w:rPr>
        <w:t>rozvíjať</w:t>
      </w:r>
      <w:r w:rsidR="000F7037" w:rsidRPr="004C4917">
        <w:rPr>
          <w:rFonts w:ascii="Trebuchet MS" w:hAnsi="Trebuchet MS" w:cs="Trebuchet MS"/>
          <w:sz w:val="20"/>
          <w:szCs w:val="20"/>
        </w:rPr>
        <w:t xml:space="preserve"> regionálne kapacity v súlade s integrovaným prístupom „zdola nahor“, pričom bude zapájať a koordinovať relevantných aktérov </w:t>
      </w:r>
      <w:r w:rsidR="00167C2E" w:rsidRPr="004C4917">
        <w:rPr>
          <w:rFonts w:ascii="Trebuchet MS" w:hAnsi="Trebuchet MS" w:cs="Trebuchet MS"/>
          <w:sz w:val="20"/>
          <w:szCs w:val="20"/>
        </w:rPr>
        <w:t>na</w:t>
      </w:r>
      <w:r w:rsidR="000F7037" w:rsidRPr="004C4917">
        <w:rPr>
          <w:rFonts w:ascii="Trebuchet MS" w:hAnsi="Trebuchet MS" w:cs="Trebuchet MS"/>
          <w:sz w:val="20"/>
          <w:szCs w:val="20"/>
        </w:rPr>
        <w:t xml:space="preserve"> všetkých úrovn</w:t>
      </w:r>
      <w:r w:rsidR="00167C2E" w:rsidRPr="004C4917">
        <w:rPr>
          <w:rFonts w:ascii="Trebuchet MS" w:hAnsi="Trebuchet MS" w:cs="Trebuchet MS"/>
          <w:sz w:val="20"/>
          <w:szCs w:val="20"/>
        </w:rPr>
        <w:t>iach</w:t>
      </w:r>
      <w:r w:rsidR="000F7037" w:rsidRPr="004C4917">
        <w:rPr>
          <w:rFonts w:ascii="Trebuchet MS" w:hAnsi="Trebuchet MS" w:cs="Trebuchet MS"/>
          <w:sz w:val="20"/>
          <w:szCs w:val="20"/>
        </w:rPr>
        <w:t xml:space="preserve"> riadenia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0F7037" w:rsidRPr="004C4917">
        <w:rPr>
          <w:rFonts w:ascii="Trebuchet MS" w:hAnsi="Trebuchet MS" w:cs="Trebuchet MS"/>
          <w:sz w:val="20"/>
          <w:szCs w:val="20"/>
        </w:rPr>
        <w:t xml:space="preserve">Pri tom bude koordinovať svoje aktivity s inými snahami v regióne, vrátane národných a regionálnych programov podporovaných zo štrukturálnych a investičných fondov, 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z </w:t>
      </w:r>
      <w:proofErr w:type="spellStart"/>
      <w:r w:rsidR="000F7037" w:rsidRPr="004C4917">
        <w:rPr>
          <w:rFonts w:ascii="Trebuchet MS" w:hAnsi="Trebuchet MS" w:cs="Trebuchet MS"/>
          <w:sz w:val="20"/>
          <w:szCs w:val="20"/>
        </w:rPr>
        <w:t>makro-regionálnych</w:t>
      </w:r>
      <w:proofErr w:type="spellEnd"/>
      <w:r w:rsidR="000F7037" w:rsidRPr="004C4917">
        <w:rPr>
          <w:rFonts w:ascii="Trebuchet MS" w:hAnsi="Trebuchet MS" w:cs="Trebuchet MS"/>
          <w:sz w:val="20"/>
          <w:szCs w:val="20"/>
        </w:rPr>
        <w:t xml:space="preserve"> stratégií, 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z </w:t>
      </w:r>
      <w:r w:rsidR="000F7037" w:rsidRPr="004C4917">
        <w:rPr>
          <w:rFonts w:ascii="Trebuchet MS" w:hAnsi="Trebuchet MS" w:cs="Trebuchet MS"/>
          <w:sz w:val="20"/>
          <w:szCs w:val="20"/>
        </w:rPr>
        <w:t>programu Horizont 2020 alebo Európskou investičnou bankou.</w:t>
      </w:r>
    </w:p>
    <w:p w:rsidR="004C4917" w:rsidRDefault="000F7037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V rámci štyroch prioritných osí (popísaných nižšie) budú podporované špecifické činnosti s cieľom dosiahnuť rôzne výstupy.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C763ED" w:rsidRPr="004C4917">
        <w:rPr>
          <w:rFonts w:ascii="Trebuchet MS" w:hAnsi="Trebuchet MS" w:cs="Trebuchet MS"/>
          <w:sz w:val="20"/>
          <w:szCs w:val="20"/>
        </w:rPr>
        <w:t>Zameranie bude na prístupy orientované na výmenu skúseností z tvorby politík a</w:t>
      </w:r>
      <w:r w:rsidR="00167C2E" w:rsidRPr="004C4917">
        <w:rPr>
          <w:rFonts w:ascii="Trebuchet MS" w:hAnsi="Trebuchet MS" w:cs="Trebuchet MS"/>
          <w:sz w:val="20"/>
          <w:szCs w:val="20"/>
        </w:rPr>
        <w:t xml:space="preserve"> ich </w:t>
      </w:r>
      <w:r w:rsidR="00C763ED" w:rsidRPr="004C4917">
        <w:rPr>
          <w:rFonts w:ascii="Trebuchet MS" w:hAnsi="Trebuchet MS" w:cs="Trebuchet MS"/>
          <w:sz w:val="20"/>
          <w:szCs w:val="20"/>
        </w:rPr>
        <w:t>implementácie na nadnárodnej úrovni.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C763ED" w:rsidRPr="004C4917">
        <w:rPr>
          <w:rFonts w:ascii="Trebuchet MS" w:hAnsi="Trebuchet MS" w:cs="Trebuchet MS"/>
          <w:sz w:val="20"/>
          <w:szCs w:val="20"/>
        </w:rPr>
        <w:t xml:space="preserve">Konkrétnejšie, činnosti budú zahŕňať rozvoj a realizáciu stratégií a akčných plánov, rozvoj, testovanie a realizáciu nástrojov, prípravu investícií väčšieho rozsahu, realizáciu pilotných činností </w:t>
      </w:r>
      <w:r w:rsidR="00167C2E" w:rsidRPr="004C4917">
        <w:rPr>
          <w:rFonts w:ascii="Trebuchet MS" w:hAnsi="Trebuchet MS" w:cs="Trebuchet MS"/>
          <w:sz w:val="20"/>
          <w:szCs w:val="20"/>
        </w:rPr>
        <w:t>–</w:t>
      </w:r>
      <w:r w:rsidR="00C763ED" w:rsidRPr="004C4917">
        <w:rPr>
          <w:rFonts w:ascii="Trebuchet MS" w:hAnsi="Trebuchet MS" w:cs="Trebuchet MS"/>
          <w:sz w:val="20"/>
          <w:szCs w:val="20"/>
        </w:rPr>
        <w:t xml:space="preserve"> vrátane pilotných investícií </w:t>
      </w:r>
      <w:r w:rsidR="00167C2E" w:rsidRPr="004C4917">
        <w:rPr>
          <w:rFonts w:ascii="Trebuchet MS" w:hAnsi="Trebuchet MS" w:cs="Trebuchet MS"/>
          <w:sz w:val="20"/>
          <w:szCs w:val="20"/>
        </w:rPr>
        <w:t>–</w:t>
      </w:r>
      <w:r w:rsidR="00C763ED" w:rsidRPr="004C4917">
        <w:rPr>
          <w:rFonts w:ascii="Trebuchet MS" w:hAnsi="Trebuchet MS" w:cs="Trebuchet MS"/>
          <w:sz w:val="20"/>
          <w:szCs w:val="20"/>
        </w:rPr>
        <w:t xml:space="preserve"> ako aj budovanie kapacít, vrátane vzdelávania.</w:t>
      </w:r>
    </w:p>
    <w:p w:rsidR="004C4917" w:rsidRPr="00D8796B" w:rsidRDefault="00C763ED" w:rsidP="00D8796B">
      <w:pPr>
        <w:widowControl w:val="0"/>
        <w:autoSpaceDE w:val="0"/>
        <w:autoSpaceDN w:val="0"/>
        <w:adjustRightInd w:val="0"/>
        <w:spacing w:after="120" w:line="240" w:lineRule="auto"/>
        <w:ind w:right="890"/>
        <w:rPr>
          <w:rFonts w:ascii="Times New Roman" w:hAnsi="Times New Roman"/>
          <w:color w:val="1F497D" w:themeColor="text2"/>
          <w:sz w:val="24"/>
          <w:szCs w:val="24"/>
        </w:rPr>
      </w:pP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Prioritná os 1 – Spolupráca v inováciách s cieľom zvýšiť konkurencieschopnosť STREDNEJ EURÓPY</w:t>
      </w:r>
    </w:p>
    <w:p w:rsidR="004C4917" w:rsidRDefault="00C763ED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V rámci tejto priority sa Program STREDNÁ EURÓPA zameriava na kľúčové spoločensko-ekonomické výzvy a potreby strednej Európy súvisiace s inteligentným rastom, ako ho definuje stratégia Európa 2020.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Cieľom je zvýšiť efektívnosť investícií do výskumu, inovácií a vzdelávania.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Program </w:t>
      </w:r>
      <w:r w:rsidR="00BA3633" w:rsidRPr="004C4917">
        <w:rPr>
          <w:rFonts w:ascii="Trebuchet MS" w:hAnsi="Trebuchet MS" w:cs="Trebuchet MS"/>
          <w:sz w:val="20"/>
          <w:szCs w:val="20"/>
        </w:rPr>
        <w:t>pomôže posilniť potenciál oblastí orientovaných na technológie, do ktorých smerujú zahraničné investície a kapitálové toky, najmä cez lepšie prepojenie aktérov inovačných systémov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BA3633" w:rsidRPr="004C4917">
        <w:rPr>
          <w:rFonts w:ascii="Trebuchet MS" w:hAnsi="Trebuchet MS" w:cs="Trebuchet MS"/>
          <w:sz w:val="20"/>
          <w:szCs w:val="20"/>
        </w:rPr>
        <w:t>Týmto sa posilní transfer výsledkov z výskumu a vývoja (</w:t>
      </w:r>
      <w:proofErr w:type="spellStart"/>
      <w:r w:rsidR="00BA3633" w:rsidRPr="004C4917">
        <w:rPr>
          <w:rFonts w:ascii="Trebuchet MS" w:hAnsi="Trebuchet MS" w:cs="Trebuchet MS"/>
          <w:sz w:val="20"/>
          <w:szCs w:val="20"/>
        </w:rPr>
        <w:t>VaV</w:t>
      </w:r>
      <w:proofErr w:type="spellEnd"/>
      <w:r w:rsidR="00BA3633" w:rsidRPr="004C4917">
        <w:rPr>
          <w:rFonts w:ascii="Trebuchet MS" w:hAnsi="Trebuchet MS" w:cs="Trebuchet MS"/>
          <w:sz w:val="20"/>
          <w:szCs w:val="20"/>
        </w:rPr>
        <w:t>) a budovanie iniciatív a </w:t>
      </w:r>
      <w:proofErr w:type="spellStart"/>
      <w:r w:rsidR="00BA3633" w:rsidRPr="004C4917">
        <w:rPr>
          <w:rFonts w:ascii="Trebuchet MS" w:hAnsi="Trebuchet MS" w:cs="Trebuchet MS"/>
          <w:sz w:val="20"/>
          <w:szCs w:val="20"/>
        </w:rPr>
        <w:t>klastrov</w:t>
      </w:r>
      <w:proofErr w:type="spellEnd"/>
      <w:r w:rsidR="00BA3633" w:rsidRPr="004C4917">
        <w:rPr>
          <w:rFonts w:ascii="Trebuchet MS" w:hAnsi="Trebuchet MS" w:cs="Trebuchet MS"/>
          <w:sz w:val="20"/>
          <w:szCs w:val="20"/>
        </w:rPr>
        <w:t xml:space="preserve"> spoluprác</w:t>
      </w:r>
      <w:r w:rsidR="00167C2E" w:rsidRPr="004C4917">
        <w:rPr>
          <w:rFonts w:ascii="Trebuchet MS" w:hAnsi="Trebuchet MS" w:cs="Trebuchet MS"/>
          <w:sz w:val="20"/>
          <w:szCs w:val="20"/>
        </w:rPr>
        <w:t>e</w:t>
      </w:r>
      <w:r w:rsidR="00BA3633"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BA3633" w:rsidRPr="004C4917">
        <w:rPr>
          <w:rFonts w:ascii="Trebuchet MS" w:hAnsi="Trebuchet MS" w:cs="Trebuchet MS"/>
          <w:sz w:val="20"/>
          <w:szCs w:val="20"/>
        </w:rPr>
        <w:t xml:space="preserve">Zameria sa tiež na regionálne rozdiely vo vedomostiach a vzdelanosti, ako napríklad na "odliv mozgov“, ako aj na posilnenie kapacít a kompetencií </w:t>
      </w:r>
      <w:r w:rsidR="00167C2E" w:rsidRPr="004C4917">
        <w:rPr>
          <w:rFonts w:ascii="Trebuchet MS" w:hAnsi="Trebuchet MS" w:cs="Trebuchet MS"/>
          <w:sz w:val="20"/>
          <w:szCs w:val="20"/>
        </w:rPr>
        <w:t>v</w:t>
      </w:r>
      <w:r w:rsidR="00BA3633" w:rsidRPr="004C4917">
        <w:rPr>
          <w:rFonts w:ascii="Trebuchet MS" w:hAnsi="Trebuchet MS" w:cs="Trebuchet MS"/>
          <w:sz w:val="20"/>
          <w:szCs w:val="20"/>
        </w:rPr>
        <w:t xml:space="preserve"> podnikan</w:t>
      </w:r>
      <w:r w:rsidR="00167C2E" w:rsidRPr="004C4917">
        <w:rPr>
          <w:rFonts w:ascii="Trebuchet MS" w:hAnsi="Trebuchet MS" w:cs="Trebuchet MS"/>
          <w:sz w:val="20"/>
          <w:szCs w:val="20"/>
        </w:rPr>
        <w:t>í</w:t>
      </w:r>
      <w:r w:rsidR="00BA3633" w:rsidRPr="004C4917">
        <w:rPr>
          <w:rFonts w:ascii="Trebuchet MS" w:hAnsi="Trebuchet MS" w:cs="Trebuchet MS"/>
          <w:sz w:val="20"/>
          <w:szCs w:val="20"/>
        </w:rPr>
        <w:t xml:space="preserve"> a sociáln</w:t>
      </w:r>
      <w:r w:rsidR="00167C2E" w:rsidRPr="004C4917">
        <w:rPr>
          <w:rFonts w:ascii="Trebuchet MS" w:hAnsi="Trebuchet MS" w:cs="Trebuchet MS"/>
          <w:sz w:val="20"/>
          <w:szCs w:val="20"/>
        </w:rPr>
        <w:t>ych</w:t>
      </w:r>
      <w:r w:rsidR="00BA3633" w:rsidRPr="004C4917">
        <w:rPr>
          <w:rFonts w:ascii="Trebuchet MS" w:hAnsi="Trebuchet MS" w:cs="Trebuchet MS"/>
          <w:sz w:val="20"/>
          <w:szCs w:val="20"/>
        </w:rPr>
        <w:t xml:space="preserve"> inováci</w:t>
      </w:r>
      <w:r w:rsidR="00167C2E" w:rsidRPr="004C4917">
        <w:rPr>
          <w:rFonts w:ascii="Trebuchet MS" w:hAnsi="Trebuchet MS" w:cs="Trebuchet MS"/>
          <w:sz w:val="20"/>
          <w:szCs w:val="20"/>
        </w:rPr>
        <w:t>ách</w:t>
      </w:r>
      <w:r w:rsidR="00BA3633" w:rsidRPr="004C4917">
        <w:rPr>
          <w:rFonts w:ascii="Trebuchet MS" w:hAnsi="Trebuchet MS" w:cs="Trebuchet MS"/>
          <w:sz w:val="20"/>
          <w:szCs w:val="20"/>
        </w:rPr>
        <w:t>, čím tiež reaguje na výzvy súvisiace s demografickými zmenami.</w:t>
      </w:r>
    </w:p>
    <w:p w:rsidR="004C4917" w:rsidRDefault="00BA363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Finančná alokácia na túto priority je približne 69 miliónov eur E</w:t>
      </w:r>
      <w:r w:rsidR="00167C2E" w:rsidRPr="004C4917">
        <w:rPr>
          <w:rFonts w:ascii="Trebuchet MS" w:hAnsi="Trebuchet MS" w:cs="Trebuchet MS"/>
          <w:sz w:val="20"/>
          <w:szCs w:val="20"/>
        </w:rPr>
        <w:t>FRR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Projekty, ktoré majú byť financované, sa budú musieť zamerať na jeden z</w:t>
      </w:r>
      <w:r w:rsid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špecifických cieľov (ŠC) v rámci tejto priority:</w:t>
      </w:r>
    </w:p>
    <w:p w:rsidR="00C23264" w:rsidRPr="004C4917" w:rsidRDefault="00BA3633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1.1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623194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>Zlepšiť udržateľné prepojenia medzi aktérmi inovačných systémov v záujme posilnenia regionálnej inovačnej kapacity v strednej Európe</w:t>
      </w:r>
    </w:p>
    <w:p w:rsidR="004C4917" w:rsidRDefault="00BA363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38" w:right="760" w:firstLine="6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Toto sa dosiahne prostredníctvom nadnárodných a internacionalizovaných regionálnych sietí a 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klastrov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67C2E" w:rsidRPr="004C4917">
        <w:rPr>
          <w:rFonts w:ascii="Trebuchet MS" w:hAnsi="Trebuchet MS" w:cs="Trebuchet MS"/>
          <w:sz w:val="20"/>
          <w:szCs w:val="20"/>
        </w:rPr>
        <w:t>zameraných na transfer</w:t>
      </w:r>
      <w:r w:rsidRPr="004C4917">
        <w:rPr>
          <w:rFonts w:ascii="Trebuchet MS" w:hAnsi="Trebuchet MS" w:cs="Trebuchet MS"/>
          <w:sz w:val="20"/>
          <w:szCs w:val="20"/>
        </w:rPr>
        <w:t xml:space="preserve"> technológií a rozvoj a realizáciu nových služieb podporujúcich inovácie v podnikaní.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Posilnená spolupráca medzi aktérmi inovačných systémov, najmä medzi podnikateľskou sférou a výskumom, zlepší prístup k výsledkom výskumu pre podniky, najmä MSP, čím </w:t>
      </w:r>
      <w:r w:rsidR="00614039" w:rsidRPr="004C4917">
        <w:rPr>
          <w:rFonts w:ascii="Trebuchet MS" w:hAnsi="Trebuchet MS" w:cs="Trebuchet MS"/>
          <w:sz w:val="20"/>
          <w:szCs w:val="20"/>
        </w:rPr>
        <w:t>stimuluje ďalšie investície do inovácií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614039" w:rsidRPr="004C4917">
        <w:rPr>
          <w:rFonts w:ascii="Trebuchet MS" w:hAnsi="Trebuchet MS" w:cs="Trebuchet MS"/>
          <w:sz w:val="20"/>
          <w:szCs w:val="20"/>
        </w:rPr>
        <w:t>Navyše sa posilní prepojenie medzi výskumom a verejnou správou (napr. vytváraním špecifických mechanizmov a podporou verejného obstarávania inovácií), čo môže pozitívne prispieť k transferu tak ekonomických, ako aj sociálnych inovácií.</w:t>
      </w:r>
    </w:p>
    <w:p w:rsidR="00C23264" w:rsidRPr="004C4917" w:rsidRDefault="00614039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1.2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623194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Zlepšiť zručnosti a podnikateľské </w:t>
      </w:r>
      <w:r w:rsidR="00167C2E" w:rsidRPr="004C4917">
        <w:rPr>
          <w:rFonts w:ascii="Trebuchet MS" w:hAnsi="Trebuchet MS" w:cs="Trebuchet MS"/>
          <w:b/>
          <w:bCs/>
          <w:sz w:val="20"/>
          <w:szCs w:val="20"/>
        </w:rPr>
        <w:t>kompetencie</w:t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EA118F" w:rsidRPr="004C4917">
        <w:rPr>
          <w:rFonts w:ascii="Trebuchet MS" w:hAnsi="Trebuchet MS" w:cs="Trebuchet MS"/>
          <w:b/>
          <w:bCs/>
          <w:sz w:val="20"/>
          <w:szCs w:val="20"/>
        </w:rPr>
        <w:t xml:space="preserve">potrebné </w:t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pre </w:t>
      </w:r>
      <w:r w:rsidR="00A3742E" w:rsidRPr="004C4917">
        <w:rPr>
          <w:rFonts w:ascii="Trebuchet MS" w:hAnsi="Trebuchet MS" w:cs="Trebuchet MS"/>
          <w:b/>
          <w:bCs/>
          <w:sz w:val="20"/>
          <w:szCs w:val="20"/>
        </w:rPr>
        <w:t>urýchlenie</w:t>
      </w:r>
      <w:r w:rsidR="00EA118F" w:rsidRPr="004C4917">
        <w:rPr>
          <w:rFonts w:ascii="Trebuchet MS" w:hAnsi="Trebuchet MS" w:cs="Trebuchet MS"/>
          <w:b/>
          <w:bCs/>
          <w:sz w:val="20"/>
          <w:szCs w:val="20"/>
        </w:rPr>
        <w:t xml:space="preserve"> ekonomických a sociálnych inovácií v regiónoch strednej Európy</w:t>
      </w:r>
    </w:p>
    <w:p w:rsidR="004C4917" w:rsidRDefault="00EA118F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38" w:right="743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Stimulovaním vzájomnej výmeny a vzdelávania, nadnárodná spolupráca pomôže zvýšiť zručnosti zamestnancov a podnikateľov pri uplatňovaní novátorských technológií a metód.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To umožní podnikom (najmä MSP) </w:t>
      </w:r>
      <w:r w:rsidR="00A3742E" w:rsidRPr="004C4917">
        <w:rPr>
          <w:rFonts w:ascii="Trebuchet MS" w:hAnsi="Trebuchet MS" w:cs="Trebuchet MS"/>
          <w:sz w:val="20"/>
          <w:szCs w:val="20"/>
        </w:rPr>
        <w:t>vyvíjať a realizovať inovatívne výrobky, služby a/alebo procesy</w:t>
      </w:r>
      <w:r w:rsidR="00F92251" w:rsidRPr="004C4917">
        <w:rPr>
          <w:rFonts w:ascii="Trebuchet MS" w:hAnsi="Trebuchet MS" w:cs="Trebuchet MS"/>
          <w:sz w:val="20"/>
          <w:szCs w:val="20"/>
        </w:rPr>
        <w:t xml:space="preserve"> a tým prispieť k uplatňovaniu príslušných regionálnych stratégií inteligentnej špecializácie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F92251" w:rsidRPr="004C4917">
        <w:rPr>
          <w:rFonts w:ascii="Trebuchet MS" w:hAnsi="Trebuchet MS" w:cs="Trebuchet MS"/>
          <w:sz w:val="20"/>
          <w:szCs w:val="20"/>
        </w:rPr>
        <w:t>Inovatívne systémy vzdelávania, vyvinuté spoločné na nadnárodnej úrovni, môžu prispieť k cielenému zlepšovaniu zručností a tým posilniť regionálnu konkurencieschopnosť, obzvlášť v regiónoch čeliacich sociálnym výzvam.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D23071" w:rsidRPr="004C4917"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4788535</wp:posOffset>
            </wp:positionH>
            <wp:positionV relativeFrom="page">
              <wp:posOffset>449580</wp:posOffset>
            </wp:positionV>
            <wp:extent cx="1871980" cy="36258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251" w:rsidRPr="004C4917">
        <w:rPr>
          <w:rFonts w:ascii="Trebuchet MS" w:hAnsi="Trebuchet MS" w:cs="Trebuchet MS"/>
          <w:sz w:val="20"/>
          <w:szCs w:val="20"/>
        </w:rPr>
        <w:t xml:space="preserve">Spoločné prístupy vyvinuté na nadnárodnej úrovni ďalej podporia podnikanie prostredníctvom rozvoja technických a manažérskych </w:t>
      </w:r>
      <w:r w:rsidR="00167C2E" w:rsidRPr="004C4917">
        <w:rPr>
          <w:rFonts w:ascii="Trebuchet MS" w:hAnsi="Trebuchet MS" w:cs="Trebuchet MS"/>
          <w:sz w:val="20"/>
          <w:szCs w:val="20"/>
        </w:rPr>
        <w:t>kompetencií</w:t>
      </w:r>
      <w:r w:rsidR="00F92251" w:rsidRPr="004C4917">
        <w:rPr>
          <w:rFonts w:ascii="Trebuchet MS" w:hAnsi="Trebuchet MS" w:cs="Trebuchet MS"/>
          <w:sz w:val="20"/>
          <w:szCs w:val="20"/>
        </w:rPr>
        <w:t>, ako podporou „podnikateľského ducha“ a iniciatív.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93200" w:rsidRPr="004C4917">
        <w:rPr>
          <w:rFonts w:ascii="Trebuchet MS" w:hAnsi="Trebuchet MS" w:cs="Trebuchet MS"/>
          <w:sz w:val="20"/>
          <w:szCs w:val="20"/>
        </w:rPr>
        <w:t>Okrem takmer úplne e</w:t>
      </w:r>
      <w:r w:rsidR="007E0907" w:rsidRPr="004C4917">
        <w:rPr>
          <w:rFonts w:ascii="Trebuchet MS" w:hAnsi="Trebuchet MS" w:cs="Trebuchet MS"/>
          <w:sz w:val="20"/>
          <w:szCs w:val="20"/>
        </w:rPr>
        <w:t>konomicky motivovaných inovácií</w:t>
      </w:r>
      <w:r w:rsidR="00193200" w:rsidRPr="004C4917">
        <w:rPr>
          <w:rFonts w:ascii="Trebuchet MS" w:hAnsi="Trebuchet MS" w:cs="Trebuchet MS"/>
          <w:sz w:val="20"/>
          <w:szCs w:val="20"/>
        </w:rPr>
        <w:t xml:space="preserve"> by rozvoj zručností a posilnenie podnikania mali prispieť k </w:t>
      </w:r>
      <w:r w:rsidR="007E0907" w:rsidRPr="004C4917">
        <w:rPr>
          <w:rFonts w:ascii="Trebuchet MS" w:hAnsi="Trebuchet MS" w:cs="Trebuchet MS"/>
          <w:sz w:val="20"/>
          <w:szCs w:val="20"/>
        </w:rPr>
        <w:t>rozvoju</w:t>
      </w:r>
      <w:r w:rsidR="00193200" w:rsidRPr="004C4917">
        <w:rPr>
          <w:rFonts w:ascii="Trebuchet MS" w:hAnsi="Trebuchet MS" w:cs="Trebuchet MS"/>
          <w:sz w:val="20"/>
          <w:szCs w:val="20"/>
        </w:rPr>
        <w:t xml:space="preserve"> sociálnych inovácií</w:t>
      </w:r>
      <w:r w:rsidR="00F92251"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93200" w:rsidRPr="004C4917">
        <w:rPr>
          <w:rFonts w:ascii="Trebuchet MS" w:hAnsi="Trebuchet MS" w:cs="Trebuchet MS"/>
          <w:sz w:val="20"/>
          <w:szCs w:val="20"/>
        </w:rPr>
        <w:t>Toto umožní naplniť sociálne potreby a ďalej zlepší schopnosť regiónov zvládať nové výzvy, napríklad tie, ktoré vyplývajú z demografických zmien, migrácie a odlivu mozgov.</w:t>
      </w:r>
    </w:p>
    <w:p w:rsidR="004C4917" w:rsidRPr="00D8796B" w:rsidRDefault="00193200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Prioritn</w:t>
      </w:r>
      <w:r w:rsidR="007E0907"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á</w:t>
      </w: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 os 2</w:t>
      </w:r>
      <w:r w:rsidR="00C23264"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 – </w:t>
      </w: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Spolupráca v oblasti </w:t>
      </w:r>
      <w:proofErr w:type="spellStart"/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nízkouhlíkových</w:t>
      </w:r>
      <w:proofErr w:type="spellEnd"/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 stratégií v STREDNEJ EURÓPE </w:t>
      </w:r>
    </w:p>
    <w:p w:rsidR="004C4917" w:rsidRDefault="006659F5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Cieľom tejto prioritnej osi je zvýšenie využívania obnoviteľných 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zdrojov </w:t>
      </w:r>
      <w:r w:rsidRPr="004C4917">
        <w:rPr>
          <w:rFonts w:ascii="Trebuchet MS" w:hAnsi="Trebuchet MS" w:cs="Trebuchet MS"/>
          <w:sz w:val="20"/>
          <w:szCs w:val="20"/>
        </w:rPr>
        <w:t xml:space="preserve">energií a zlepšenie energetickej </w:t>
      </w:r>
      <w:r w:rsidR="00D5730E" w:rsidRPr="004C4917">
        <w:rPr>
          <w:rFonts w:ascii="Trebuchet MS" w:hAnsi="Trebuchet MS" w:cs="Trebuchet MS"/>
          <w:sz w:val="20"/>
          <w:szCs w:val="20"/>
        </w:rPr>
        <w:t>účinnosti</w:t>
      </w:r>
      <w:r w:rsidRPr="004C4917">
        <w:rPr>
          <w:rFonts w:ascii="Trebuchet MS" w:hAnsi="Trebuchet MS" w:cs="Trebuchet MS"/>
          <w:sz w:val="20"/>
          <w:szCs w:val="20"/>
        </w:rPr>
        <w:t xml:space="preserve">, využívajúc potenciál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nízkouhlíkového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sektora pre hospodársky rast</w:t>
      </w:r>
      <w:r w:rsidR="00193200"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Program tiež prispeje k zvyšovaniu poznatkov a zručností v oblasti efektívneho riadenia verejných infraštruktúr.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Podporí sa rozvoj a implementácia </w:t>
      </w:r>
      <w:r w:rsidR="006124B3" w:rsidRPr="004C4917">
        <w:rPr>
          <w:rFonts w:ascii="Trebuchet MS" w:hAnsi="Trebuchet MS" w:cs="Trebuchet MS"/>
          <w:sz w:val="20"/>
          <w:szCs w:val="20"/>
        </w:rPr>
        <w:t>územný</w:t>
      </w:r>
      <w:r w:rsidRPr="004C4917">
        <w:rPr>
          <w:rFonts w:ascii="Trebuchet MS" w:hAnsi="Trebuchet MS" w:cs="Trebuchet MS"/>
          <w:sz w:val="20"/>
          <w:szCs w:val="20"/>
        </w:rPr>
        <w:t xml:space="preserve">ch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nízkouhlíkových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stratégií a mobility vo funkčných mestských </w:t>
      </w:r>
      <w:r w:rsidR="007E0907" w:rsidRPr="004C4917">
        <w:rPr>
          <w:rFonts w:ascii="Trebuchet MS" w:hAnsi="Trebuchet MS" w:cs="Trebuchet MS"/>
          <w:sz w:val="20"/>
          <w:szCs w:val="20"/>
        </w:rPr>
        <w:t>územi</w:t>
      </w:r>
      <w:r w:rsidRPr="004C4917">
        <w:rPr>
          <w:rFonts w:ascii="Trebuchet MS" w:hAnsi="Trebuchet MS" w:cs="Trebuchet MS"/>
          <w:sz w:val="20"/>
          <w:szCs w:val="20"/>
        </w:rPr>
        <w:t>ach tak, aby bolo možné riešiť výzvy, pred ktorými stojí stredná Európa v oblasti výroby a spotreby energie.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Prispeje to tiež k zmierneniu klimatických zmien.</w:t>
      </w:r>
    </w:p>
    <w:p w:rsidR="00C23264" w:rsidRPr="004C4917" w:rsidRDefault="00D5730E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Finančná alokácia na túto prioritu je približne </w:t>
      </w:r>
      <w:r w:rsidR="006659F5" w:rsidRPr="004C4917">
        <w:rPr>
          <w:rFonts w:ascii="Trebuchet MS" w:hAnsi="Trebuchet MS" w:cs="Trebuchet MS"/>
          <w:sz w:val="20"/>
          <w:szCs w:val="20"/>
        </w:rPr>
        <w:t>44 mil</w:t>
      </w:r>
      <w:r w:rsidRPr="004C4917">
        <w:rPr>
          <w:rFonts w:ascii="Trebuchet MS" w:hAnsi="Trebuchet MS" w:cs="Trebuchet MS"/>
          <w:sz w:val="20"/>
          <w:szCs w:val="20"/>
        </w:rPr>
        <w:t xml:space="preserve">iónov eur </w:t>
      </w:r>
      <w:r w:rsidR="006659F5" w:rsidRPr="004C4917">
        <w:rPr>
          <w:rFonts w:ascii="Trebuchet MS" w:hAnsi="Trebuchet MS" w:cs="Trebuchet MS"/>
          <w:sz w:val="20"/>
          <w:szCs w:val="20"/>
        </w:rPr>
        <w:t>E</w:t>
      </w:r>
      <w:r w:rsidR="007E0907" w:rsidRPr="004C4917">
        <w:rPr>
          <w:rFonts w:ascii="Trebuchet MS" w:hAnsi="Trebuchet MS" w:cs="Trebuchet MS"/>
          <w:sz w:val="20"/>
          <w:szCs w:val="20"/>
        </w:rPr>
        <w:t>FRR</w:t>
      </w:r>
      <w:r w:rsidR="006659F5"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Financované projekty sa budú musieť zamerať na jeden z troch špecifických cieľov formulovaných v rámci tejto priority:</w:t>
      </w:r>
    </w:p>
    <w:p w:rsidR="00C23264" w:rsidRPr="004C4917" w:rsidRDefault="00712561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</w:t>
      </w:r>
      <w:r w:rsidR="00D5730E" w:rsidRPr="004C4917">
        <w:rPr>
          <w:rFonts w:ascii="Trebuchet MS" w:hAnsi="Trebuchet MS" w:cs="Trebuchet MS"/>
          <w:b/>
          <w:bCs/>
          <w:sz w:val="20"/>
          <w:szCs w:val="20"/>
        </w:rPr>
        <w:t>C 2.1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="00D5730E" w:rsidRPr="004C4917">
        <w:rPr>
          <w:rFonts w:ascii="Trebuchet MS" w:hAnsi="Trebuchet MS" w:cs="Trebuchet MS"/>
          <w:b/>
          <w:bCs/>
          <w:sz w:val="20"/>
          <w:szCs w:val="20"/>
        </w:rPr>
        <w:t>Vyvinúť a realizovať riešenia na zvýšenie energetickej účinnosti a využitie obnoviteľných zdrojov energií vo verejnej infraštruktúre</w:t>
      </w:r>
    </w:p>
    <w:p w:rsidR="004C4917" w:rsidRDefault="00D5730E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Nadnárodná spolupráca pomôže znížiť rozdiely v úrovni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know-how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a zvýšiť kapacity verejného sektora a súvisiacich subjektov pri zlepšovaní energetickej účinnosti verejnej infraštruktúry a v konečnom dôsledku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 aj</w:t>
      </w:r>
      <w:r w:rsidRPr="004C4917">
        <w:rPr>
          <w:rFonts w:ascii="Trebuchet MS" w:hAnsi="Trebuchet MS" w:cs="Trebuchet MS"/>
          <w:sz w:val="20"/>
          <w:szCs w:val="20"/>
        </w:rPr>
        <w:t xml:space="preserve"> pri znižovaní spotreby energií a emisií CO2.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Uvedené sa dosiahne posilnením kompetencií, ako aj vypracovaním a realizáciou stratégií,</w:t>
      </w:r>
      <w:r w:rsidR="00504872" w:rsidRPr="004C4917">
        <w:rPr>
          <w:rFonts w:ascii="Trebuchet MS" w:hAnsi="Trebuchet MS" w:cs="Trebuchet MS"/>
          <w:sz w:val="20"/>
          <w:szCs w:val="20"/>
        </w:rPr>
        <w:t xml:space="preserve"> spôsobov</w:t>
      </w:r>
      <w:r w:rsidRPr="004C4917">
        <w:rPr>
          <w:rFonts w:ascii="Trebuchet MS" w:hAnsi="Trebuchet MS" w:cs="Trebuchet MS"/>
          <w:sz w:val="20"/>
          <w:szCs w:val="20"/>
        </w:rPr>
        <w:t xml:space="preserve"> riadeni</w:t>
      </w:r>
      <w:r w:rsidR="00504872" w:rsidRPr="004C4917">
        <w:rPr>
          <w:rFonts w:ascii="Trebuchet MS" w:hAnsi="Trebuchet MS" w:cs="Trebuchet MS"/>
          <w:sz w:val="20"/>
          <w:szCs w:val="20"/>
        </w:rPr>
        <w:t>a</w:t>
      </w:r>
      <w:r w:rsidRPr="004C4917">
        <w:rPr>
          <w:rFonts w:ascii="Trebuchet MS" w:hAnsi="Trebuchet MS" w:cs="Trebuchet MS"/>
          <w:sz w:val="20"/>
          <w:szCs w:val="20"/>
        </w:rPr>
        <w:t xml:space="preserve"> a finančných </w:t>
      </w:r>
      <w:r w:rsidR="00504872" w:rsidRPr="004C4917">
        <w:rPr>
          <w:rFonts w:ascii="Trebuchet MS" w:hAnsi="Trebuchet MS" w:cs="Trebuchet MS"/>
          <w:sz w:val="20"/>
          <w:szCs w:val="20"/>
        </w:rPr>
        <w:t>schém</w:t>
      </w:r>
      <w:r w:rsidRPr="004C4917">
        <w:rPr>
          <w:rFonts w:ascii="Trebuchet MS" w:hAnsi="Trebuchet MS" w:cs="Trebuchet MS"/>
          <w:sz w:val="20"/>
          <w:szCs w:val="20"/>
        </w:rPr>
        <w:t xml:space="preserve">, ktoré </w:t>
      </w:r>
      <w:r w:rsidR="00504872" w:rsidRPr="004C4917">
        <w:rPr>
          <w:rFonts w:ascii="Trebuchet MS" w:hAnsi="Trebuchet MS" w:cs="Trebuchet MS"/>
          <w:sz w:val="20"/>
          <w:szCs w:val="20"/>
        </w:rPr>
        <w:t>budú slúžiť ako živná pôda úsilia o dosahovanie vyššej energetickej účinnosti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504872" w:rsidRPr="004C4917">
        <w:rPr>
          <w:rFonts w:ascii="Trebuchet MS" w:hAnsi="Trebuchet MS" w:cs="Trebuchet MS"/>
          <w:sz w:val="20"/>
          <w:szCs w:val="20"/>
        </w:rPr>
        <w:t>To vyvolá ďalšie investície, napríklad do obnovy verejných budov a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 do </w:t>
      </w:r>
      <w:r w:rsidR="00504872" w:rsidRPr="004C4917">
        <w:rPr>
          <w:rFonts w:ascii="Trebuchet MS" w:hAnsi="Trebuchet MS" w:cs="Trebuchet MS"/>
          <w:sz w:val="20"/>
          <w:szCs w:val="20"/>
        </w:rPr>
        <w:t>zvyšovania úrovne energetickej účinnosti verejnej infraštruktúry.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504872" w:rsidRPr="004C4917">
        <w:rPr>
          <w:rFonts w:ascii="Trebuchet MS" w:hAnsi="Trebuchet MS" w:cs="Trebuchet MS"/>
          <w:sz w:val="20"/>
          <w:szCs w:val="20"/>
        </w:rPr>
        <w:t xml:space="preserve">Navyše, využívanie obnoviteľných 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zdrojov </w:t>
      </w:r>
      <w:r w:rsidR="00504872" w:rsidRPr="004C4917">
        <w:rPr>
          <w:rFonts w:ascii="Trebuchet MS" w:hAnsi="Trebuchet MS" w:cs="Trebuchet MS"/>
          <w:sz w:val="20"/>
          <w:szCs w:val="20"/>
        </w:rPr>
        <w:t>energií vo verejnej infraštruktúre sa posilní prostredníctvom identifikácie potenciálu, testovania inovatívnych riešení a prípravy následných investícií.</w:t>
      </w:r>
    </w:p>
    <w:p w:rsidR="00C23264" w:rsidRPr="004C4917" w:rsidRDefault="00504872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2.2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Zlepšiť </w:t>
      </w:r>
      <w:r w:rsidR="006124B3" w:rsidRPr="004C4917">
        <w:rPr>
          <w:rFonts w:ascii="Trebuchet MS" w:hAnsi="Trebuchet MS" w:cs="Trebuchet MS"/>
          <w:b/>
          <w:bCs/>
          <w:sz w:val="20"/>
          <w:szCs w:val="20"/>
        </w:rPr>
        <w:t xml:space="preserve">územne založené </w:t>
      </w:r>
      <w:proofErr w:type="spellStart"/>
      <w:r w:rsidRPr="004C4917">
        <w:rPr>
          <w:rFonts w:ascii="Trebuchet MS" w:hAnsi="Trebuchet MS" w:cs="Trebuchet MS"/>
          <w:b/>
          <w:bCs/>
          <w:sz w:val="20"/>
          <w:szCs w:val="20"/>
        </w:rPr>
        <w:t>nízkouhlíkové</w:t>
      </w:r>
      <w:proofErr w:type="spellEnd"/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6124B3" w:rsidRPr="004C4917">
        <w:rPr>
          <w:rFonts w:ascii="Trebuchet MS" w:hAnsi="Trebuchet MS" w:cs="Trebuchet MS"/>
          <w:b/>
          <w:bCs/>
          <w:sz w:val="20"/>
          <w:szCs w:val="20"/>
        </w:rPr>
        <w:t xml:space="preserve">energetické stratégie plánovania a politiky zmierňujúce klimatické zmeny </w:t>
      </w:r>
    </w:p>
    <w:p w:rsidR="004C4917" w:rsidRDefault="006124B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Nadnárodná spolupráca pomôže pri rozvoji nových a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 pri </w:t>
      </w:r>
      <w:r w:rsidRPr="004C4917">
        <w:rPr>
          <w:rFonts w:ascii="Trebuchet MS" w:hAnsi="Trebuchet MS" w:cs="Trebuchet MS"/>
          <w:sz w:val="20"/>
          <w:szCs w:val="20"/>
        </w:rPr>
        <w:t>výmene existujúcich poznatkov a skúseností medzi regiónmi v oblasti plánovania, financovania a realizácie konkrétnych činností zameraných na udržateľné energetické opatrenia.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Jej cieľom je zlepšiť kapacity </w:t>
      </w:r>
      <w:r w:rsidRPr="004C4917">
        <w:rPr>
          <w:rFonts w:ascii="Trebuchet MS" w:hAnsi="Trebuchet MS"/>
        </w:rPr>
        <w:t>verejného sektora a súvisiacich subjektov</w:t>
      </w:r>
      <w:r w:rsidRPr="004C4917">
        <w:rPr>
          <w:rFonts w:ascii="Trebuchet MS" w:hAnsi="Trebuchet MS" w:cs="Trebuchet MS"/>
          <w:sz w:val="20"/>
          <w:szCs w:val="20"/>
        </w:rPr>
        <w:t xml:space="preserve">, ako kľúčového východiska pre mobilizáciu investícií do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nízkouhlíkových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opatrení na územnej úrovni.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Nadnárodná spolupráca tým prispeje k spusteniu aktivít, najmä v regiónoch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 s nižším využitím potenciálu obnoviteľných zdrojov energií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A541BB" w:rsidRPr="004C4917">
        <w:rPr>
          <w:rFonts w:ascii="Trebuchet MS" w:hAnsi="Trebuchet MS" w:cs="Trebuchet MS"/>
          <w:sz w:val="20"/>
          <w:szCs w:val="20"/>
        </w:rPr>
        <w:t>Navyše, podporí prepájanie prístupov na strane dopytu a ponuky, berúc do úvahy kvalitu a kapacitu energetických distribučných sietí.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Uvedené sa dosiahne </w:t>
      </w:r>
      <w:r w:rsidR="007E0907" w:rsidRPr="004C4917">
        <w:rPr>
          <w:rFonts w:ascii="Trebuchet MS" w:hAnsi="Trebuchet MS" w:cs="Trebuchet MS"/>
          <w:sz w:val="20"/>
          <w:szCs w:val="20"/>
        </w:rPr>
        <w:t>zvýšením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7E0907" w:rsidRPr="004C4917">
        <w:rPr>
          <w:rFonts w:ascii="Trebuchet MS" w:hAnsi="Trebuchet MS" w:cs="Trebuchet MS"/>
          <w:sz w:val="20"/>
          <w:szCs w:val="20"/>
        </w:rPr>
        <w:t>poznatkov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 a</w:t>
      </w:r>
      <w:r w:rsidR="007E0907" w:rsidRPr="004C4917">
        <w:rPr>
          <w:rFonts w:ascii="Trebuchet MS" w:hAnsi="Trebuchet MS" w:cs="Trebuchet MS"/>
          <w:sz w:val="20"/>
          <w:szCs w:val="20"/>
        </w:rPr>
        <w:t xml:space="preserve"> posilnením 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plánovacích kapacít verejného sektora a súvisiacich subjektov, ktoré uľahčujú prechod </w:t>
      </w:r>
      <w:r w:rsidR="007E0907" w:rsidRPr="004C4917">
        <w:rPr>
          <w:rFonts w:ascii="Trebuchet MS" w:hAnsi="Trebuchet MS" w:cs="Trebuchet MS"/>
          <w:sz w:val="20"/>
          <w:szCs w:val="20"/>
        </w:rPr>
        <w:t>na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 ‘Energeticky udržateľn</w:t>
      </w:r>
      <w:r w:rsidR="007E0907" w:rsidRPr="004C4917">
        <w:rPr>
          <w:rFonts w:ascii="Trebuchet MS" w:hAnsi="Trebuchet MS" w:cs="Trebuchet MS"/>
          <w:sz w:val="20"/>
          <w:szCs w:val="20"/>
        </w:rPr>
        <w:t>é</w:t>
      </w:r>
      <w:r w:rsidR="00A541BB" w:rsidRPr="004C4917">
        <w:rPr>
          <w:rFonts w:ascii="Trebuchet MS" w:hAnsi="Trebuchet MS" w:cs="Trebuchet MS"/>
          <w:sz w:val="20"/>
          <w:szCs w:val="20"/>
        </w:rPr>
        <w:t xml:space="preserve"> región</w:t>
      </w:r>
      <w:r w:rsidR="007E0907" w:rsidRPr="004C4917">
        <w:rPr>
          <w:rFonts w:ascii="Trebuchet MS" w:hAnsi="Trebuchet MS" w:cs="Trebuchet MS"/>
          <w:sz w:val="20"/>
          <w:szCs w:val="20"/>
        </w:rPr>
        <w:t>y</w:t>
      </w:r>
      <w:r w:rsidR="00A541BB" w:rsidRPr="004C4917">
        <w:rPr>
          <w:rFonts w:ascii="Trebuchet MS" w:hAnsi="Trebuchet MS" w:cs="Trebuchet MS"/>
          <w:sz w:val="20"/>
          <w:szCs w:val="20"/>
        </w:rPr>
        <w:t>’.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9C1799" w:rsidRPr="004C4917">
        <w:rPr>
          <w:rFonts w:ascii="Trebuchet MS" w:hAnsi="Trebuchet MS" w:cs="Trebuchet MS"/>
          <w:sz w:val="20"/>
          <w:szCs w:val="20"/>
        </w:rPr>
        <w:t>Program ich podporí pri rozvoji a realizácii inovatívnych miestnych a regionálnych stratégií energetického plánovania, čo povedie k zvýšenému využívaniu lokálneho potenciálu obnoviteľných zdrojov energií vyváženým spôsobom</w:t>
      </w:r>
      <w:r w:rsidR="007E0907" w:rsidRPr="004C4917">
        <w:rPr>
          <w:rFonts w:ascii="Trebuchet MS" w:hAnsi="Trebuchet MS" w:cs="Trebuchet MS"/>
          <w:sz w:val="20"/>
          <w:szCs w:val="20"/>
        </w:rPr>
        <w:t>, ako aj</w:t>
      </w:r>
      <w:r w:rsidR="009C1799" w:rsidRPr="004C4917">
        <w:rPr>
          <w:rFonts w:ascii="Trebuchet MS" w:hAnsi="Trebuchet MS" w:cs="Trebuchet MS"/>
          <w:sz w:val="20"/>
          <w:szCs w:val="20"/>
        </w:rPr>
        <w:t xml:space="preserve"> k znižovaniu emisií CO2.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9C1799" w:rsidRPr="004C4917">
        <w:rPr>
          <w:rFonts w:ascii="Trebuchet MS" w:hAnsi="Trebuchet MS" w:cs="Trebuchet MS"/>
          <w:sz w:val="20"/>
          <w:szCs w:val="20"/>
        </w:rPr>
        <w:t>To mnohých prípadoch povedie k pozitívnym účinkom na kvalitu ovzdušia.</w:t>
      </w:r>
    </w:p>
    <w:p w:rsidR="00C23264" w:rsidRPr="004C4917" w:rsidRDefault="009C1799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 w:right="760" w:hanging="1049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2.3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="005206B2" w:rsidRPr="004C4917">
        <w:rPr>
          <w:rFonts w:ascii="Trebuchet MS" w:hAnsi="Trebuchet MS" w:cs="Trebuchet MS"/>
          <w:b/>
          <w:bCs/>
          <w:sz w:val="20"/>
          <w:szCs w:val="20"/>
        </w:rPr>
        <w:t xml:space="preserve">Zlepšiť kapacity plánovania mobility vo funkčných mestských </w:t>
      </w:r>
      <w:r w:rsidR="007E0907" w:rsidRPr="004C4917">
        <w:rPr>
          <w:rFonts w:ascii="Trebuchet MS" w:hAnsi="Trebuchet MS" w:cs="Trebuchet MS"/>
          <w:b/>
          <w:bCs/>
          <w:sz w:val="20"/>
          <w:szCs w:val="20"/>
        </w:rPr>
        <w:t>územiach</w:t>
      </w:r>
      <w:r w:rsidR="005206B2" w:rsidRPr="004C4917">
        <w:rPr>
          <w:rFonts w:ascii="Trebuchet MS" w:hAnsi="Trebuchet MS" w:cs="Trebuchet MS"/>
          <w:b/>
          <w:bCs/>
          <w:sz w:val="20"/>
          <w:szCs w:val="20"/>
        </w:rPr>
        <w:t xml:space="preserve"> s cieľom znížiť emisie </w:t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CO2 </w:t>
      </w:r>
    </w:p>
    <w:p w:rsidR="004C4917" w:rsidRDefault="005206B2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6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Nadnárodná spolupráca pomôže zvýšiť plánovacie kapacity verejného sektora a súvisiacich subjektov v oblasti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nízkouhlíkovej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mobility tým, že bude spájať oblasti, ktoré sú v tomto smere pokročilé a oblasti, ktoré zaostávajú, čím posilní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nízkouhlíkovú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mobilitu v stredoeurópskych funkčných </w:t>
      </w:r>
      <w:r w:rsidR="007E0907" w:rsidRPr="004C4917">
        <w:rPr>
          <w:rFonts w:ascii="Trebuchet MS" w:hAnsi="Trebuchet MS" w:cs="Trebuchet MS"/>
          <w:sz w:val="20"/>
          <w:szCs w:val="20"/>
        </w:rPr>
        <w:t>mestských územiach</w:t>
      </w:r>
      <w:r w:rsidRPr="004C4917">
        <w:rPr>
          <w:rFonts w:ascii="Trebuchet MS" w:hAnsi="Trebuchet MS" w:cs="Trebuchet MS"/>
          <w:sz w:val="20"/>
          <w:szCs w:val="20"/>
        </w:rPr>
        <w:t xml:space="preserve"> a zníži znečisťovanie ovzdušia.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7E0907" w:rsidRPr="004C4917">
        <w:rPr>
          <w:rFonts w:ascii="Trebuchet MS" w:hAnsi="Trebuchet MS" w:cs="Trebuchet MS"/>
          <w:sz w:val="20"/>
          <w:szCs w:val="20"/>
        </w:rPr>
        <w:t>To</w:t>
      </w:r>
      <w:r w:rsidRPr="004C4917">
        <w:rPr>
          <w:rFonts w:ascii="Trebuchet MS" w:hAnsi="Trebuchet MS" w:cs="Trebuchet MS"/>
          <w:sz w:val="20"/>
          <w:szCs w:val="20"/>
        </w:rPr>
        <w:t xml:space="preserve"> umožní rozvíjať a realizovať integrované koncepcie mobility, vytvárať koordinované riadiace štruktúry a zavádzať inovatívne technológie.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Propagácia inovatívnych riešení v oblasti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nízkouhlíkovej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mobility na nadnárodnej úrovni podporí orgány v ich snahách o dosiahnutie cieľa udržateľnej mobility.</w:t>
      </w:r>
    </w:p>
    <w:p w:rsidR="004C4917" w:rsidRPr="00D8796B" w:rsidRDefault="005206B2" w:rsidP="00D8796B">
      <w:pPr>
        <w:widowControl w:val="0"/>
        <w:autoSpaceDE w:val="0"/>
        <w:autoSpaceDN w:val="0"/>
        <w:adjustRightInd w:val="0"/>
        <w:spacing w:after="240" w:line="240" w:lineRule="auto"/>
        <w:ind w:right="748"/>
        <w:rPr>
          <w:rFonts w:ascii="Times New Roman" w:hAnsi="Times New Roman"/>
          <w:color w:val="1F497D" w:themeColor="text2"/>
          <w:sz w:val="24"/>
          <w:szCs w:val="24"/>
        </w:rPr>
      </w:pP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Prioritná os 3</w:t>
      </w:r>
      <w:r w:rsidR="00C23264"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 – </w:t>
      </w: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Spolupráca v oblasti prírodných a kultúrnych zdrojov pre udržateľný rast v STREDNEJ EURÓPE</w:t>
      </w:r>
    </w:p>
    <w:p w:rsidR="004C4917" w:rsidRDefault="005206B2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Táto priorita reaguje na potrebu ochrany a udržateľného využívania prírodného a kultúrneho dedičstva a zdrojov, ktoré sú vystavené rastúcim environmentálnym a ekonomickým tlakom, ako aj konfliktom v ich využívaní.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Dedičstvo a zdroje sú tiež cennými hodnotami regiónov strednej Európy a predstavujú </w:t>
      </w:r>
      <w:r w:rsidR="003F5343" w:rsidRPr="004C4917">
        <w:rPr>
          <w:rFonts w:ascii="Trebuchet MS" w:hAnsi="Trebuchet MS" w:cs="Trebuchet MS"/>
          <w:sz w:val="20"/>
          <w:szCs w:val="20"/>
        </w:rPr>
        <w:t xml:space="preserve">dôležité lokálne faktory </w:t>
      </w:r>
      <w:r w:rsidR="007E0907" w:rsidRPr="004C4917">
        <w:rPr>
          <w:rFonts w:ascii="Trebuchet MS" w:hAnsi="Trebuchet MS" w:cs="Trebuchet MS"/>
          <w:sz w:val="20"/>
          <w:szCs w:val="20"/>
        </w:rPr>
        <w:t>podporujúce</w:t>
      </w:r>
      <w:r w:rsidR="003F5343" w:rsidRPr="004C4917">
        <w:rPr>
          <w:rFonts w:ascii="Trebuchet MS" w:hAnsi="Trebuchet MS" w:cs="Trebuchet MS"/>
          <w:sz w:val="20"/>
          <w:szCs w:val="20"/>
        </w:rPr>
        <w:t xml:space="preserve"> regionáln</w:t>
      </w:r>
      <w:r w:rsidR="007E0907" w:rsidRPr="004C4917">
        <w:rPr>
          <w:rFonts w:ascii="Trebuchet MS" w:hAnsi="Trebuchet MS" w:cs="Trebuchet MS"/>
          <w:sz w:val="20"/>
          <w:szCs w:val="20"/>
        </w:rPr>
        <w:t>y</w:t>
      </w:r>
      <w:r w:rsidR="003F5343" w:rsidRPr="004C4917">
        <w:rPr>
          <w:rFonts w:ascii="Trebuchet MS" w:hAnsi="Trebuchet MS" w:cs="Trebuchet MS"/>
          <w:sz w:val="20"/>
          <w:szCs w:val="20"/>
        </w:rPr>
        <w:t xml:space="preserve"> rozvoj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F5343" w:rsidRPr="004C4917">
        <w:rPr>
          <w:rFonts w:ascii="Trebuchet MS" w:hAnsi="Trebuchet MS" w:cs="Trebuchet MS"/>
          <w:sz w:val="20"/>
          <w:szCs w:val="20"/>
        </w:rPr>
        <w:t>Navyše, program sa zameria na zlepšovanie kvality životného prostredia vo funkčných mestských územiach.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F5343" w:rsidRPr="004C4917">
        <w:rPr>
          <w:rFonts w:ascii="Trebuchet MS" w:hAnsi="Trebuchet MS" w:cs="Trebuchet MS"/>
          <w:sz w:val="20"/>
          <w:szCs w:val="20"/>
        </w:rPr>
        <w:t>V záujme dosiahnutia tohto cieľa budú riešené hlavné výzvy, ako je konfliktné využívania pôdy, znečisťovanie ovzdušia a vôd, ako aj odpadové hospodárstvo.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F5343" w:rsidRPr="004C4917">
        <w:rPr>
          <w:rFonts w:ascii="Trebuchet MS" w:hAnsi="Trebuchet MS" w:cs="Trebuchet MS"/>
          <w:sz w:val="20"/>
          <w:szCs w:val="20"/>
        </w:rPr>
        <w:t>Zlepšenia budú priamo na prospech kvality života mestského obyvateľstva.</w:t>
      </w:r>
    </w:p>
    <w:p w:rsidR="004C4917" w:rsidRDefault="003F534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Finančná alokácia na túto prioritu je 88 miliónov eur E</w:t>
      </w:r>
      <w:r w:rsidR="007E0907" w:rsidRPr="004C4917">
        <w:rPr>
          <w:rFonts w:ascii="Trebuchet MS" w:hAnsi="Trebuchet MS" w:cs="Trebuchet MS"/>
          <w:sz w:val="20"/>
          <w:szCs w:val="20"/>
        </w:rPr>
        <w:t>FRR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Financované projekty sa budú musieť zamerať na jeden z troch špecifických cieľov formulovaných v rámci tejto priority:</w:t>
      </w:r>
    </w:p>
    <w:p w:rsidR="00C23264" w:rsidRPr="004C4917" w:rsidRDefault="003F5343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3.1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="005A358B" w:rsidRPr="004C4917">
        <w:rPr>
          <w:rFonts w:ascii="Trebuchet MS" w:hAnsi="Trebuchet MS" w:cs="Trebuchet MS"/>
          <w:b/>
          <w:bCs/>
          <w:sz w:val="20"/>
          <w:szCs w:val="20"/>
        </w:rPr>
        <w:t>Zlepšiť kapacity integrovaného environmentálneho manažmentu pre ochranu a udržateľné využívanie prírodného dedičstva a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> </w:t>
      </w:r>
      <w:r w:rsidR="005A358B" w:rsidRPr="004C4917">
        <w:rPr>
          <w:rFonts w:ascii="Trebuchet MS" w:hAnsi="Trebuchet MS" w:cs="Trebuchet MS"/>
          <w:b/>
          <w:bCs/>
          <w:sz w:val="20"/>
          <w:szCs w:val="20"/>
        </w:rPr>
        <w:t>zdrojov</w:t>
      </w:r>
    </w:p>
    <w:p w:rsidR="004C4917" w:rsidRDefault="005A358B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Nadnárodná spolupráca umožní zlepšovanie kapacít verejného sektora a súvisiacich subjektov, ktoré majú na starosti ochranu a udržateľné využívanie prírodných zdrojov tým, že podporí rozvoj a realizáciu integrovaných environmentálnych stratégií a nástrojov, ako aj spoločné testovanie pilotných riešení.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Týmto sa uľahčí širšie zavádzanie integrovaného environmentálneho konceptu do verejného a súkromného sektora, ako aj uplatňovanie inovatívnych technológií a zavádzanie zdrojovo efektívnych riešení.</w:t>
      </w:r>
    </w:p>
    <w:p w:rsidR="00C23264" w:rsidRPr="004C4917" w:rsidRDefault="005A358B" w:rsidP="00D8796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3.2</w:t>
      </w:r>
      <w:r w:rsidR="00C23264" w:rsidRPr="004C4917">
        <w:rPr>
          <w:rFonts w:ascii="Times New Roman" w:hAnsi="Times New Roman"/>
          <w:sz w:val="24"/>
          <w:szCs w:val="24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>Zlepšiť kapacity pre udržateľné využívanie kultúrneho dedičstva a zdrojov</w:t>
      </w:r>
    </w:p>
    <w:p w:rsidR="004C4917" w:rsidRDefault="005A358B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Nadnárodná spolupráca pomôže zlepšiť kapacity verejného a súkromného sektora v oblasti ochrany a udržateľného využívania kultúrneho dedičstva a zdrojov</w:t>
      </w:r>
      <w:r w:rsidR="00F9580C" w:rsidRPr="004C4917">
        <w:rPr>
          <w:rFonts w:ascii="Trebuchet MS" w:hAnsi="Trebuchet MS" w:cs="Trebuchet MS"/>
          <w:sz w:val="20"/>
          <w:szCs w:val="20"/>
        </w:rPr>
        <w:t xml:space="preserve"> cez podporu integrovaných prístupov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7E0907" w:rsidRPr="004C4917">
        <w:rPr>
          <w:rFonts w:ascii="Trebuchet MS" w:hAnsi="Trebuchet MS" w:cs="Trebuchet MS"/>
          <w:sz w:val="20"/>
          <w:szCs w:val="20"/>
        </w:rPr>
        <w:t>To</w:t>
      </w:r>
      <w:r w:rsidR="00F9580C" w:rsidRPr="004C4917">
        <w:rPr>
          <w:rFonts w:ascii="Trebuchet MS" w:hAnsi="Trebuchet MS" w:cs="Trebuchet MS"/>
          <w:sz w:val="20"/>
          <w:szCs w:val="20"/>
        </w:rPr>
        <w:t xml:space="preserve"> umožní koordinovať ochranu a riadenie kultúrneho dedičstva a zdrojov s udržateľným rastom.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F9580C" w:rsidRPr="004C4917">
        <w:rPr>
          <w:rFonts w:ascii="Trebuchet MS" w:hAnsi="Trebuchet MS" w:cs="Trebuchet MS"/>
          <w:sz w:val="20"/>
          <w:szCs w:val="20"/>
        </w:rPr>
        <w:t>Rozvoj a realizácia stratégií a politík na zhodnocovanie kultúrneho dedičstva a využívanie potenciálu kultúry a kreatívnych odvetví vytvorí ekonomické príležitosti a tvorbu pracovných miest na regionálnej úrovni.</w:t>
      </w:r>
    </w:p>
    <w:p w:rsidR="00C23264" w:rsidRPr="004C4917" w:rsidRDefault="00F9580C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3.3</w:t>
      </w:r>
      <w:r w:rsid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>Zlepšiť environmentálny manažment vo funkčných mestských územiach s cieľom zlepšenia kvality života v nich</w:t>
      </w:r>
    </w:p>
    <w:p w:rsidR="004C4917" w:rsidRDefault="00F9580C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40"/>
        <w:jc w:val="both"/>
        <w:rPr>
          <w:rFonts w:ascii="Trebuchet MS" w:hAnsi="Trebuchet MS" w:cs="Trebuchet MS"/>
          <w:sz w:val="20"/>
          <w:szCs w:val="20"/>
        </w:rPr>
      </w:pPr>
      <w:r w:rsidRPr="004C4917">
        <w:rPr>
          <w:rFonts w:ascii="Trebuchet MS" w:hAnsi="Trebuchet MS" w:cs="Trebuchet MS"/>
          <w:sz w:val="20"/>
          <w:szCs w:val="20"/>
        </w:rPr>
        <w:t>Nadnárodná spolupráca pomôže zvýšiť kapacity verejného sektora a súvisiacich subjektov v oblasti integrovaného environmentálneho manažmentu a zabezpečenie súladu s politikami ochrany životného prostredia tým, že podporí rozvoj a realizáciu integrovaného environmentálneho manažmentu zameraného na zlepšenie environmentálnych vlastností funkčných mestských území.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Zlepšená správa prispeje k lepšiemu plánovaniu, riadeniu a rozhodovaniu, čím sa znížia konflikty vo využívaní zdrojov a negatívne externé vplyvy na životné prostredie.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Rozvoj a realizácia stratégií a nástrojov, ako aj spoločné testovanie pilotných aplikácií (napr. na sanáciu územ</w:t>
      </w:r>
      <w:r w:rsidR="007E0907" w:rsidRPr="004C4917">
        <w:rPr>
          <w:rFonts w:ascii="Trebuchet MS" w:hAnsi="Trebuchet MS" w:cs="Trebuchet MS"/>
          <w:sz w:val="20"/>
          <w:szCs w:val="20"/>
        </w:rPr>
        <w:t>í</w:t>
      </w:r>
      <w:r w:rsidRPr="004C4917">
        <w:rPr>
          <w:rFonts w:ascii="Trebuchet MS" w:hAnsi="Trebuchet MS" w:cs="Trebuchet MS"/>
          <w:sz w:val="20"/>
          <w:szCs w:val="20"/>
        </w:rPr>
        <w:t>) podnieti investície do zlepšovania kvality mestského prostredia.</w:t>
      </w:r>
    </w:p>
    <w:p w:rsidR="004C4917" w:rsidRPr="00D8796B" w:rsidRDefault="00F9580C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Prioritná os 4</w:t>
      </w:r>
      <w:r w:rsidR="00C23264"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 xml:space="preserve"> – </w:t>
      </w:r>
      <w:r w:rsidR="00DA6C79" w:rsidRPr="00D8796B">
        <w:rPr>
          <w:rFonts w:ascii="Trebuchet MS" w:hAnsi="Trebuchet MS" w:cs="Trebuchet MS"/>
          <w:b/>
          <w:bCs/>
          <w:i/>
          <w:iCs/>
          <w:color w:val="1F497D" w:themeColor="text2"/>
          <w:sz w:val="20"/>
          <w:szCs w:val="20"/>
          <w:u w:val="single"/>
        </w:rPr>
        <w:t>Spolupráca v oblasti dopravy pre lepšie prepojenie STREDNEJ EURÓPY</w:t>
      </w:r>
    </w:p>
    <w:p w:rsidR="004C4917" w:rsidRDefault="00DA6C79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V rámci tejto priority 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je snaha reagovať </w:t>
      </w:r>
      <w:r w:rsidRPr="004C4917">
        <w:rPr>
          <w:rFonts w:ascii="Trebuchet MS" w:hAnsi="Trebuchet MS" w:cs="Trebuchet MS"/>
          <w:sz w:val="20"/>
          <w:szCs w:val="20"/>
        </w:rPr>
        <w:t xml:space="preserve">na 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zjavné rozdiely </w:t>
      </w:r>
      <w:r w:rsidRPr="004C4917">
        <w:rPr>
          <w:rFonts w:ascii="Trebuchet MS" w:hAnsi="Trebuchet MS" w:cs="Trebuchet MS"/>
          <w:sz w:val="20"/>
          <w:szCs w:val="20"/>
        </w:rPr>
        <w:t>medzi jadrovými a periférnymi oblasťami STREDNEJ EURÓPY.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Program sa bude snažiť znižovať rozdiely medzi periférnymi a horšie dostupnými regiónmi a dobre prepojenými centrami.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Zlepší to napojenie regiónov a miest na európske dopravné siete a posilní to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multimodálnu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ekologickú osobnú a nákladnú dopravu.</w:t>
      </w:r>
    </w:p>
    <w:p w:rsidR="004C4917" w:rsidRDefault="00DA6C79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Finančná alokácia na túto prioritu je približne 29 miliónov EFRR.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Financované projekty sa budú musieť zamerať na jeden z dvoch špecifických cieľov formulovaných v rámci tejto priority:</w:t>
      </w:r>
    </w:p>
    <w:p w:rsidR="00C23264" w:rsidRPr="004C4917" w:rsidRDefault="00DA6C79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4.1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>Zlepšiť plánovanie a koordináciu regionálnych systémov osobnej dopravy pre ich lepšie napojenie na národné a európske dopravné siete</w:t>
      </w:r>
    </w:p>
    <w:p w:rsidR="004C4917" w:rsidRDefault="001B126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Nadnárodná spolupráca zníži existujúce rozdiely v 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know-how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a zároveň zvýši plánovacie a implementačné kapacity v oblasti integrovaných systémov osobnej dopravy, kde sa za kľúčový faktor považuje lepšia regionálna a nadnárodná spolupráca medzi 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všetkými </w:t>
      </w:r>
      <w:r w:rsidRPr="004C4917">
        <w:rPr>
          <w:rFonts w:ascii="Trebuchet MS" w:hAnsi="Trebuchet MS" w:cs="Trebuchet MS"/>
          <w:sz w:val="20"/>
          <w:szCs w:val="20"/>
        </w:rPr>
        <w:t>aktérmi.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 xml:space="preserve">Nadnárodná spolupráca môže zlepšiť </w:t>
      </w:r>
      <w:r w:rsidR="007A22D7" w:rsidRPr="004C4917">
        <w:rPr>
          <w:rFonts w:ascii="Trebuchet MS" w:hAnsi="Trebuchet MS" w:cs="Trebuchet MS"/>
          <w:sz w:val="20"/>
          <w:szCs w:val="20"/>
        </w:rPr>
        <w:t>napojenia</w:t>
      </w:r>
      <w:r w:rsidRPr="004C4917">
        <w:rPr>
          <w:rFonts w:ascii="Trebuchet MS" w:hAnsi="Trebuchet MS" w:cs="Trebuchet MS"/>
          <w:sz w:val="20"/>
          <w:szCs w:val="20"/>
        </w:rPr>
        <w:t xml:space="preserve"> na koridory TEN-T a na primárne, sekundárne a terciálne dopravné uzly siete TEN-T, najmä v periférnych regiónoch.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21B73" w:rsidRPr="004C4917">
        <w:rPr>
          <w:rFonts w:ascii="Trebuchet MS" w:hAnsi="Trebuchet MS" w:cs="Trebuchet MS"/>
          <w:sz w:val="20"/>
          <w:szCs w:val="20"/>
        </w:rPr>
        <w:t>Špecificky sa zameria na verejnú dopravu na regionálnej úrovni, keďže udržateľnosť týchto spojení je považovaná za hlavný princíp.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21B73" w:rsidRPr="004C4917">
        <w:rPr>
          <w:rFonts w:ascii="Trebuchet MS" w:hAnsi="Trebuchet MS" w:cs="Trebuchet MS"/>
          <w:sz w:val="20"/>
          <w:szCs w:val="20"/>
        </w:rPr>
        <w:t>Stratégie, nástroje a pilotné aplikácie prispejú k vytváraniu zlepšených prepojení na sieť TEN-T a dopravné uzly.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21B73" w:rsidRPr="004C4917">
        <w:rPr>
          <w:rFonts w:ascii="Trebuchet MS" w:hAnsi="Trebuchet MS" w:cs="Trebuchet MS"/>
          <w:sz w:val="20"/>
          <w:szCs w:val="20"/>
        </w:rPr>
        <w:t>Navyše, v nadnárodnom kontexte sa predpokladá rozvíjanie koordinovaných koncepcií inteligentnej regionálnej mobility a služieb, čím sa zvýši štandard a </w:t>
      </w:r>
      <w:proofErr w:type="spellStart"/>
      <w:r w:rsidR="00321B73" w:rsidRPr="004C4917">
        <w:rPr>
          <w:rFonts w:ascii="Trebuchet MS" w:hAnsi="Trebuchet MS" w:cs="Trebuchet MS"/>
          <w:sz w:val="20"/>
          <w:szCs w:val="20"/>
        </w:rPr>
        <w:t>interoperabilita</w:t>
      </w:r>
      <w:proofErr w:type="spellEnd"/>
      <w:r w:rsidR="00321B73" w:rsidRPr="004C4917">
        <w:rPr>
          <w:rFonts w:ascii="Trebuchet MS" w:hAnsi="Trebuchet MS" w:cs="Trebuchet MS"/>
          <w:sz w:val="20"/>
          <w:szCs w:val="20"/>
        </w:rPr>
        <w:t xml:space="preserve"> poskytovaných služieb.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321B73" w:rsidRPr="004C4917">
        <w:rPr>
          <w:rFonts w:ascii="Trebuchet MS" w:hAnsi="Trebuchet MS" w:cs="Trebuchet MS"/>
          <w:sz w:val="20"/>
          <w:szCs w:val="20"/>
        </w:rPr>
        <w:t>Zvláštny dôraz bude kladený na služby mobility poskytované vo verejnom záujme.</w:t>
      </w:r>
    </w:p>
    <w:p w:rsidR="00C23264" w:rsidRPr="004C4917" w:rsidRDefault="00321B73" w:rsidP="00D87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38" w:right="760" w:hanging="1049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</w:rPr>
        <w:t>ŠC 4.2</w:t>
      </w:r>
      <w:r w:rsidR="00C23264" w:rsidRPr="004C491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12561" w:rsidRPr="004C4917">
        <w:rPr>
          <w:rFonts w:ascii="Trebuchet MS" w:hAnsi="Trebuchet MS" w:cs="Trebuchet MS"/>
          <w:b/>
          <w:bCs/>
          <w:sz w:val="20"/>
          <w:szCs w:val="20"/>
        </w:rPr>
        <w:tab/>
      </w:r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Zlepšiť koordináciu medzi aktérmi v oblastí nákladnej dopravy s cieľom zvýšiť využívanie </w:t>
      </w:r>
      <w:proofErr w:type="spellStart"/>
      <w:r w:rsidRPr="004C4917">
        <w:rPr>
          <w:rFonts w:ascii="Trebuchet MS" w:hAnsi="Trebuchet MS" w:cs="Trebuchet MS"/>
          <w:b/>
          <w:bCs/>
          <w:sz w:val="20"/>
          <w:szCs w:val="20"/>
        </w:rPr>
        <w:t>multimodálnych</w:t>
      </w:r>
      <w:proofErr w:type="spellEnd"/>
      <w:r w:rsidRPr="004C4917">
        <w:rPr>
          <w:rFonts w:ascii="Trebuchet MS" w:hAnsi="Trebuchet MS" w:cs="Trebuchet MS"/>
          <w:b/>
          <w:bCs/>
          <w:sz w:val="20"/>
          <w:szCs w:val="20"/>
        </w:rPr>
        <w:t xml:space="preserve"> ekologických riešení v nákladnej doprave</w:t>
      </w:r>
    </w:p>
    <w:p w:rsidR="004C4917" w:rsidRDefault="00321B73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40"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 xml:space="preserve">Nadnárodná spolupráca zlepší koordináciu medzi existujúcimi službami poskytovanými rozličnými spôsobmi dopravy, vytváraním </w:t>
      </w:r>
      <w:proofErr w:type="spellStart"/>
      <w:r w:rsidRPr="004C4917">
        <w:rPr>
          <w:rFonts w:ascii="Trebuchet MS" w:hAnsi="Trebuchet MS" w:cs="Trebuchet MS"/>
          <w:sz w:val="20"/>
          <w:szCs w:val="20"/>
        </w:rPr>
        <w:t>intermodálnych</w:t>
      </w:r>
      <w:proofErr w:type="spellEnd"/>
      <w:r w:rsidRPr="004C4917">
        <w:rPr>
          <w:rFonts w:ascii="Trebuchet MS" w:hAnsi="Trebuchet MS" w:cs="Trebuchet MS"/>
          <w:sz w:val="20"/>
          <w:szCs w:val="20"/>
        </w:rPr>
        <w:t xml:space="preserve"> systémov existujúcich dopravných kapacít, </w:t>
      </w:r>
      <w:r w:rsidR="001E2140" w:rsidRPr="004C4917">
        <w:rPr>
          <w:rFonts w:ascii="Trebuchet MS" w:hAnsi="Trebuchet MS" w:cs="Trebuchet MS"/>
          <w:sz w:val="20"/>
          <w:szCs w:val="20"/>
        </w:rPr>
        <w:t>odstraňovaním prekážok v cezhraničnej kontinuite dopravy a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 v </w:t>
      </w:r>
      <w:r w:rsidR="001E2140" w:rsidRPr="004C4917">
        <w:rPr>
          <w:rFonts w:ascii="Trebuchet MS" w:hAnsi="Trebuchet MS" w:cs="Trebuchet MS"/>
          <w:sz w:val="20"/>
          <w:szCs w:val="20"/>
        </w:rPr>
        <w:t>nedostatku infraštruktúry</w:t>
      </w:r>
      <w:r w:rsidRPr="004C4917">
        <w:rPr>
          <w:rFonts w:ascii="Trebuchet MS" w:hAnsi="Trebuchet MS" w:cs="Trebuchet MS"/>
          <w:sz w:val="20"/>
          <w:szCs w:val="20"/>
        </w:rPr>
        <w:t>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E2140" w:rsidRPr="004C4917">
        <w:rPr>
          <w:rFonts w:ascii="Trebuchet MS" w:hAnsi="Trebuchet MS" w:cs="Trebuchet MS"/>
          <w:sz w:val="20"/>
          <w:szCs w:val="20"/>
        </w:rPr>
        <w:t xml:space="preserve">Koordinované stratégie, koncepcie a nástroje riadenia prispejú k zlepšovaniu </w:t>
      </w:r>
      <w:proofErr w:type="spellStart"/>
      <w:r w:rsidR="001E2140" w:rsidRPr="004C4917">
        <w:rPr>
          <w:rFonts w:ascii="Trebuchet MS" w:hAnsi="Trebuchet MS" w:cs="Trebuchet MS"/>
          <w:sz w:val="20"/>
          <w:szCs w:val="20"/>
        </w:rPr>
        <w:t>multimodálnosti</w:t>
      </w:r>
      <w:proofErr w:type="spellEnd"/>
      <w:r w:rsidR="001E2140" w:rsidRPr="004C4917">
        <w:rPr>
          <w:rFonts w:ascii="Trebuchet MS" w:hAnsi="Trebuchet MS" w:cs="Trebuchet MS"/>
          <w:sz w:val="20"/>
          <w:szCs w:val="20"/>
        </w:rPr>
        <w:t xml:space="preserve"> ekologickej nákladnej dopravy (napr. železničnej, riečnej alebo </w:t>
      </w:r>
      <w:r w:rsidR="00D8796B">
        <w:rPr>
          <w:rFonts w:ascii="Trebuchet MS" w:hAnsi="Trebuchet MS" w:cs="Trebuchet MS"/>
          <w:sz w:val="20"/>
          <w:szCs w:val="20"/>
        </w:rPr>
        <w:t>nám</w:t>
      </w:r>
      <w:r w:rsidR="001E2140" w:rsidRPr="004C4917">
        <w:rPr>
          <w:rFonts w:ascii="Trebuchet MS" w:hAnsi="Trebuchet MS" w:cs="Trebuchet MS"/>
          <w:sz w:val="20"/>
          <w:szCs w:val="20"/>
        </w:rPr>
        <w:t>or</w:t>
      </w:r>
      <w:r w:rsidR="00D8796B">
        <w:rPr>
          <w:rFonts w:ascii="Trebuchet MS" w:hAnsi="Trebuchet MS" w:cs="Trebuchet MS"/>
          <w:sz w:val="20"/>
          <w:szCs w:val="20"/>
        </w:rPr>
        <w:t>ne</w:t>
      </w:r>
      <w:r w:rsidR="001E2140" w:rsidRPr="004C4917">
        <w:rPr>
          <w:rFonts w:ascii="Trebuchet MS" w:hAnsi="Trebuchet MS" w:cs="Trebuchet MS"/>
          <w:sz w:val="20"/>
          <w:szCs w:val="20"/>
        </w:rPr>
        <w:t>j dopravy).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E2140" w:rsidRPr="004C4917">
        <w:rPr>
          <w:rFonts w:ascii="Trebuchet MS" w:hAnsi="Trebuchet MS" w:cs="Trebuchet MS"/>
          <w:sz w:val="20"/>
          <w:szCs w:val="20"/>
        </w:rPr>
        <w:t xml:space="preserve">Budú sa podporovať a rozvíjať </w:t>
      </w:r>
      <w:proofErr w:type="spellStart"/>
      <w:r w:rsidR="001E2140" w:rsidRPr="004C4917">
        <w:rPr>
          <w:rFonts w:ascii="Trebuchet MS" w:hAnsi="Trebuchet MS" w:cs="Trebuchet MS"/>
          <w:sz w:val="20"/>
          <w:szCs w:val="20"/>
        </w:rPr>
        <w:t>multimodálne</w:t>
      </w:r>
      <w:proofErr w:type="spellEnd"/>
      <w:r w:rsidR="001E2140" w:rsidRPr="004C4917">
        <w:rPr>
          <w:rFonts w:ascii="Trebuchet MS" w:hAnsi="Trebuchet MS" w:cs="Trebuchet MS"/>
          <w:sz w:val="20"/>
          <w:szCs w:val="20"/>
        </w:rPr>
        <w:t xml:space="preserve"> platformy, ako potenciál pre konsolidáciu a optimalizáciu dopravných tokov.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7A22D7" w:rsidRPr="004C4917">
        <w:rPr>
          <w:rFonts w:ascii="Trebuchet MS" w:hAnsi="Trebuchet MS" w:cs="Trebuchet MS"/>
          <w:sz w:val="20"/>
          <w:szCs w:val="20"/>
        </w:rPr>
        <w:t>To</w:t>
      </w:r>
      <w:r w:rsidR="001E2140" w:rsidRPr="004C4917">
        <w:rPr>
          <w:rFonts w:ascii="Trebuchet MS" w:hAnsi="Trebuchet MS" w:cs="Trebuchet MS"/>
          <w:sz w:val="20"/>
          <w:szCs w:val="20"/>
        </w:rPr>
        <w:t xml:space="preserve"> zvýši efektívnosť, spoľahlivosť a kvalitu zelenších spôsobov a služieb nákladnej dopravy.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="001E2140" w:rsidRPr="004C4917">
        <w:rPr>
          <w:rFonts w:ascii="Trebuchet MS" w:hAnsi="Trebuchet MS" w:cs="Trebuchet MS"/>
          <w:sz w:val="20"/>
          <w:szCs w:val="20"/>
        </w:rPr>
        <w:t>Takýto koordinovaný prístup vytvorí predpoklady pre projektovanie budúcej infraštruktúry udržateľným spôsobom a zabezpečí efektívnejšiu prepravu tovarov medzi stredoeurópskymi regiónmi.</w:t>
      </w:r>
    </w:p>
    <w:p w:rsidR="004C4917" w:rsidRDefault="001E2140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sz w:val="20"/>
          <w:szCs w:val="20"/>
        </w:rPr>
        <w:t>Celkový rozpočet programu je približne 246 miliónov eur EFRR.</w:t>
      </w:r>
      <w:r w:rsidR="00C23264" w:rsidRPr="004C4917">
        <w:rPr>
          <w:rFonts w:ascii="Trebuchet MS" w:hAnsi="Trebuchet MS" w:cs="Trebuchet MS"/>
          <w:sz w:val="20"/>
          <w:szCs w:val="20"/>
        </w:rPr>
        <w:t xml:space="preserve"> </w:t>
      </w:r>
      <w:r w:rsidRPr="004C4917">
        <w:rPr>
          <w:rFonts w:ascii="Trebuchet MS" w:hAnsi="Trebuchet MS" w:cs="Trebuchet MS"/>
          <w:sz w:val="20"/>
          <w:szCs w:val="20"/>
        </w:rPr>
        <w:t>Sadzba spolufinancovania je do 80 percent pre partnerov z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 Nemecka, </w:t>
      </w:r>
      <w:r w:rsidRPr="004C4917">
        <w:rPr>
          <w:rFonts w:ascii="Trebuchet MS" w:hAnsi="Trebuchet MS" w:cs="Trebuchet MS"/>
          <w:sz w:val="20"/>
          <w:szCs w:val="20"/>
        </w:rPr>
        <w:t>Rakúska a Talianska a do 85 percent pre partnerov z </w:t>
      </w:r>
      <w:r w:rsidR="007A22D7" w:rsidRPr="004C4917">
        <w:rPr>
          <w:rFonts w:ascii="Trebuchet MS" w:hAnsi="Trebuchet MS" w:cs="Trebuchet MS"/>
          <w:sz w:val="20"/>
          <w:szCs w:val="20"/>
        </w:rPr>
        <w:t xml:space="preserve">Českej republiky, </w:t>
      </w:r>
      <w:r w:rsidRPr="004C4917">
        <w:rPr>
          <w:rFonts w:ascii="Trebuchet MS" w:hAnsi="Trebuchet MS" w:cs="Trebuchet MS"/>
          <w:sz w:val="20"/>
          <w:szCs w:val="20"/>
        </w:rPr>
        <w:t>Chorvátska, Maďarska, Poľska, Slovenska a Slovinska.</w:t>
      </w:r>
    </w:p>
    <w:p w:rsidR="00D8796B" w:rsidRDefault="00D8796B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</w:p>
    <w:p w:rsidR="00D8796B" w:rsidRDefault="00D8796B" w:rsidP="00D8796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760"/>
        <w:jc w:val="both"/>
        <w:rPr>
          <w:rFonts w:ascii="Times New Roman" w:hAnsi="Times New Roman"/>
          <w:sz w:val="24"/>
          <w:szCs w:val="24"/>
        </w:rPr>
      </w:pPr>
    </w:p>
    <w:p w:rsidR="00C23264" w:rsidRPr="004C4917" w:rsidRDefault="007A22D7" w:rsidP="00D879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C4917">
        <w:rPr>
          <w:rFonts w:ascii="Trebuchet MS" w:hAnsi="Trebuchet MS" w:cs="Trebuchet MS"/>
          <w:b/>
          <w:bCs/>
          <w:sz w:val="20"/>
          <w:szCs w:val="20"/>
          <w:u w:val="single"/>
        </w:rPr>
        <w:t>Ak potrebujete ďalšie informácie, kontaktuje prosím</w:t>
      </w:r>
      <w:r w:rsidR="001E2140" w:rsidRPr="004C4917">
        <w:rPr>
          <w:rFonts w:ascii="Trebuchet MS" w:hAnsi="Trebuchet MS" w:cs="Trebuchet MS"/>
          <w:b/>
          <w:bCs/>
          <w:sz w:val="20"/>
          <w:szCs w:val="20"/>
          <w:u w:val="single"/>
        </w:rPr>
        <w:t>:</w:t>
      </w:r>
    </w:p>
    <w:p w:rsidR="00C23264" w:rsidRPr="00D8796B" w:rsidRDefault="00D8796B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Spoločný sekretariát</w:t>
      </w:r>
    </w:p>
    <w:p w:rsidR="00C23264" w:rsidRPr="00D8796B" w:rsidRDefault="00D8796B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Program STREDNÁ EURÓPA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proofErr w:type="spellStart"/>
      <w:r w:rsidRPr="00D8796B">
        <w:rPr>
          <w:rFonts w:ascii="Trebuchet MS" w:hAnsi="Trebuchet MS" w:cs="Trebuchet MS"/>
          <w:sz w:val="18"/>
          <w:szCs w:val="18"/>
        </w:rPr>
        <w:t>Kirchberggasse</w:t>
      </w:r>
      <w:proofErr w:type="spellEnd"/>
      <w:r w:rsidRPr="00D8796B">
        <w:rPr>
          <w:rFonts w:ascii="Trebuchet MS" w:hAnsi="Trebuchet MS" w:cs="Trebuchet MS"/>
          <w:sz w:val="18"/>
          <w:szCs w:val="18"/>
        </w:rPr>
        <w:t xml:space="preserve"> 33-35/11, A-1070 </w:t>
      </w:r>
      <w:r w:rsidR="00D8796B">
        <w:rPr>
          <w:rFonts w:ascii="Trebuchet MS" w:hAnsi="Trebuchet MS" w:cs="Trebuchet MS"/>
          <w:sz w:val="18"/>
          <w:szCs w:val="18"/>
        </w:rPr>
        <w:t>Viedeň</w:t>
      </w:r>
      <w:r w:rsidRPr="00D8796B">
        <w:rPr>
          <w:rFonts w:ascii="Trebuchet MS" w:hAnsi="Trebuchet MS" w:cs="Trebuchet MS"/>
          <w:sz w:val="18"/>
          <w:szCs w:val="18"/>
        </w:rPr>
        <w:t xml:space="preserve">, </w:t>
      </w:r>
      <w:r w:rsidR="00D8796B">
        <w:rPr>
          <w:rFonts w:ascii="Trebuchet MS" w:hAnsi="Trebuchet MS" w:cs="Trebuchet MS"/>
          <w:sz w:val="18"/>
          <w:szCs w:val="18"/>
        </w:rPr>
        <w:t>Rakúsko</w:t>
      </w:r>
    </w:p>
    <w:p w:rsidR="00C23264" w:rsidRPr="00D8796B" w:rsidRDefault="001E2140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r w:rsidRPr="00D8796B">
        <w:rPr>
          <w:rFonts w:ascii="Trebuchet MS" w:hAnsi="Trebuchet MS" w:cs="Trebuchet MS"/>
          <w:sz w:val="18"/>
          <w:szCs w:val="18"/>
        </w:rPr>
        <w:t>Telefón</w:t>
      </w:r>
      <w:r w:rsidR="00C23264" w:rsidRPr="00D8796B">
        <w:rPr>
          <w:rFonts w:ascii="Trebuchet MS" w:hAnsi="Trebuchet MS" w:cs="Trebuchet MS"/>
          <w:sz w:val="18"/>
          <w:szCs w:val="18"/>
        </w:rPr>
        <w:t>: +43-1-8908 088 2403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r w:rsidRPr="00D8796B">
        <w:rPr>
          <w:rFonts w:ascii="Trebuchet MS" w:hAnsi="Trebuchet MS" w:cs="Trebuchet MS"/>
          <w:sz w:val="18"/>
          <w:szCs w:val="18"/>
        </w:rPr>
        <w:t xml:space="preserve">E-mail: </w:t>
      </w:r>
      <w:r w:rsidR="00D8796B" w:rsidRPr="00D8796B">
        <w:rPr>
          <w:rFonts w:ascii="Trebuchet MS" w:hAnsi="Trebuchet MS"/>
          <w:sz w:val="18"/>
          <w:szCs w:val="18"/>
        </w:rPr>
        <w:t xml:space="preserve">  </w:t>
      </w:r>
      <w:hyperlink r:id="rId9" w:history="1">
        <w:r w:rsidR="00D8796B" w:rsidRPr="00D8796B">
          <w:rPr>
            <w:rStyle w:val="Hypertextovprepojenie"/>
            <w:rFonts w:ascii="Trebuchet MS" w:hAnsi="Trebuchet MS"/>
            <w:sz w:val="18"/>
            <w:szCs w:val="18"/>
          </w:rPr>
          <w:t>info@central2013.eu</w:t>
        </w:r>
      </w:hyperlink>
      <w:r w:rsidR="00D8796B" w:rsidRPr="00D8796B">
        <w:rPr>
          <w:rFonts w:ascii="Trebuchet MS" w:hAnsi="Trebuchet MS"/>
          <w:sz w:val="18"/>
          <w:szCs w:val="18"/>
        </w:rPr>
        <w:t xml:space="preserve">   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r w:rsidRPr="00D8796B">
        <w:rPr>
          <w:rFonts w:ascii="Trebuchet MS" w:hAnsi="Trebuchet MS" w:cs="Trebuchet MS"/>
          <w:sz w:val="18"/>
          <w:szCs w:val="18"/>
        </w:rPr>
        <w:t xml:space="preserve">Web: </w:t>
      </w:r>
      <w:r w:rsidR="00D8796B" w:rsidRPr="00D8796B">
        <w:rPr>
          <w:rFonts w:ascii="Trebuchet MS" w:hAnsi="Trebuchet MS"/>
          <w:sz w:val="18"/>
          <w:szCs w:val="18"/>
        </w:rPr>
        <w:t xml:space="preserve"> </w:t>
      </w:r>
      <w:hyperlink r:id="rId10" w:history="1">
        <w:r w:rsidR="00D8796B" w:rsidRPr="00D8796B">
          <w:rPr>
            <w:rStyle w:val="Hypertextovprepojenie"/>
            <w:rFonts w:ascii="Trebuchet MS" w:hAnsi="Trebuchet MS"/>
            <w:sz w:val="18"/>
            <w:szCs w:val="18"/>
          </w:rPr>
          <w:t>http://www.central2020.eu</w:t>
        </w:r>
      </w:hyperlink>
      <w:r w:rsidR="00D8796B" w:rsidRPr="00D8796B">
        <w:rPr>
          <w:rFonts w:ascii="Trebuchet MS" w:hAnsi="Trebuchet MS"/>
          <w:sz w:val="18"/>
          <w:szCs w:val="18"/>
        </w:rPr>
        <w:t xml:space="preserve"> 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proofErr w:type="spellStart"/>
      <w:r w:rsidRPr="00D8796B">
        <w:rPr>
          <w:rFonts w:ascii="Trebuchet MS" w:hAnsi="Trebuchet MS" w:cs="Trebuchet MS"/>
          <w:sz w:val="18"/>
          <w:szCs w:val="18"/>
        </w:rPr>
        <w:t>Facebook</w:t>
      </w:r>
      <w:proofErr w:type="spellEnd"/>
      <w:r w:rsidRPr="00D8796B">
        <w:rPr>
          <w:rFonts w:ascii="Trebuchet MS" w:hAnsi="Trebuchet MS" w:cs="Trebuchet MS"/>
          <w:sz w:val="18"/>
          <w:szCs w:val="18"/>
        </w:rPr>
        <w:t xml:space="preserve">: </w:t>
      </w:r>
      <w:r w:rsidR="00D8796B" w:rsidRPr="00D8796B">
        <w:rPr>
          <w:rFonts w:ascii="Trebuchet MS" w:hAnsi="Trebuchet MS"/>
          <w:sz w:val="18"/>
          <w:szCs w:val="18"/>
        </w:rPr>
        <w:t xml:space="preserve"> </w:t>
      </w:r>
      <w:hyperlink r:id="rId11" w:history="1">
        <w:r w:rsidR="00D8796B" w:rsidRPr="00D8796B">
          <w:rPr>
            <w:rStyle w:val="Hypertextovprepojenie"/>
            <w:rFonts w:ascii="Trebuchet MS" w:hAnsi="Trebuchet MS"/>
            <w:sz w:val="18"/>
            <w:szCs w:val="18"/>
          </w:rPr>
          <w:t>www.facebook.com/CentralEuropeProgramme</w:t>
        </w:r>
      </w:hyperlink>
      <w:r w:rsidR="00D8796B" w:rsidRPr="00D8796B">
        <w:rPr>
          <w:rFonts w:ascii="Trebuchet MS" w:hAnsi="Trebuchet MS"/>
          <w:sz w:val="18"/>
          <w:szCs w:val="18"/>
        </w:rPr>
        <w:t xml:space="preserve"> 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proofErr w:type="spellStart"/>
      <w:r w:rsidRPr="00D8796B">
        <w:rPr>
          <w:rFonts w:ascii="Trebuchet MS" w:hAnsi="Trebuchet MS" w:cs="Trebuchet MS"/>
          <w:sz w:val="18"/>
          <w:szCs w:val="18"/>
        </w:rPr>
        <w:t>LinkedIn</w:t>
      </w:r>
      <w:proofErr w:type="spellEnd"/>
      <w:r w:rsidRPr="00D8796B">
        <w:rPr>
          <w:rFonts w:ascii="Trebuchet MS" w:hAnsi="Trebuchet MS" w:cs="Trebuchet MS"/>
          <w:sz w:val="18"/>
          <w:szCs w:val="18"/>
        </w:rPr>
        <w:t xml:space="preserve">: </w:t>
      </w:r>
      <w:r w:rsidR="00D8796B" w:rsidRPr="00D8796B">
        <w:rPr>
          <w:rFonts w:ascii="Trebuchet MS" w:hAnsi="Trebuchet MS"/>
          <w:sz w:val="18"/>
          <w:szCs w:val="18"/>
        </w:rPr>
        <w:t xml:space="preserve"> </w:t>
      </w:r>
      <w:hyperlink r:id="rId12" w:history="1">
        <w:r w:rsidR="00D8796B" w:rsidRPr="00D8796B">
          <w:rPr>
            <w:rStyle w:val="Hypertextovprepojenie"/>
            <w:rFonts w:ascii="Trebuchet MS" w:hAnsi="Trebuchet MS"/>
            <w:sz w:val="18"/>
            <w:szCs w:val="18"/>
          </w:rPr>
          <w:t>www.linkedin.com/in/centraleuropeprogramme</w:t>
        </w:r>
      </w:hyperlink>
      <w:r w:rsidR="00D8796B" w:rsidRPr="00D8796B">
        <w:rPr>
          <w:rFonts w:ascii="Trebuchet MS" w:hAnsi="Trebuchet MS"/>
          <w:sz w:val="18"/>
          <w:szCs w:val="18"/>
        </w:rPr>
        <w:t xml:space="preserve"> </w:t>
      </w:r>
    </w:p>
    <w:p w:rsidR="00C23264" w:rsidRPr="00D8796B" w:rsidRDefault="00C23264" w:rsidP="00D8796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18"/>
          <w:szCs w:val="18"/>
        </w:rPr>
      </w:pPr>
      <w:proofErr w:type="spellStart"/>
      <w:r w:rsidRPr="00D8796B">
        <w:rPr>
          <w:rFonts w:ascii="Trebuchet MS" w:hAnsi="Trebuchet MS" w:cs="Trebuchet MS"/>
          <w:sz w:val="18"/>
          <w:szCs w:val="18"/>
        </w:rPr>
        <w:t>Twitter</w:t>
      </w:r>
      <w:proofErr w:type="spellEnd"/>
      <w:r w:rsidRPr="00D8796B">
        <w:rPr>
          <w:rFonts w:ascii="Trebuchet MS" w:hAnsi="Trebuchet MS" w:cs="Trebuchet MS"/>
          <w:sz w:val="18"/>
          <w:szCs w:val="18"/>
        </w:rPr>
        <w:t>: @</w:t>
      </w:r>
      <w:proofErr w:type="spellStart"/>
      <w:r w:rsidRPr="00D8796B">
        <w:rPr>
          <w:rFonts w:ascii="Trebuchet MS" w:hAnsi="Trebuchet MS" w:cs="Trebuchet MS"/>
          <w:sz w:val="18"/>
          <w:szCs w:val="18"/>
        </w:rPr>
        <w:t>CEProgramme</w:t>
      </w:r>
      <w:proofErr w:type="spellEnd"/>
    </w:p>
    <w:sectPr w:rsidR="00C23264" w:rsidRPr="00D8796B" w:rsidSect="00D8796B">
      <w:footerReference w:type="default" r:id="rId13"/>
      <w:pgSz w:w="11900" w:h="16838"/>
      <w:pgMar w:top="1440" w:right="660" w:bottom="211" w:left="1420" w:header="708" w:footer="378" w:gutter="0"/>
      <w:cols w:space="708" w:equalWidth="0">
        <w:col w:w="98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6B" w:rsidRDefault="00D8796B" w:rsidP="006661EB">
      <w:pPr>
        <w:spacing w:after="0" w:line="240" w:lineRule="auto"/>
      </w:pPr>
      <w:r>
        <w:separator/>
      </w:r>
    </w:p>
  </w:endnote>
  <w:endnote w:type="continuationSeparator" w:id="0">
    <w:p w:rsidR="00D8796B" w:rsidRDefault="00D8796B" w:rsidP="0066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6B" w:rsidRDefault="00D8796B" w:rsidP="00D8796B">
    <w:pPr>
      <w:pStyle w:val="Pta"/>
      <w:tabs>
        <w:tab w:val="clear" w:pos="4536"/>
        <w:tab w:val="center" w:pos="3544"/>
      </w:tabs>
      <w:ind w:firstLine="2160"/>
    </w:pPr>
    <w:r>
      <w:tab/>
    </w:r>
    <w:sdt>
      <w:sdtPr>
        <w:id w:val="12721042"/>
        <w:docPartObj>
          <w:docPartGallery w:val="Page Numbers (Bottom of Page)"/>
          <w:docPartUnique/>
        </w:docPartObj>
      </w:sdtPr>
      <w:sdtContent>
        <w:r w:rsidRPr="00D8796B">
          <w:t>Program spolupráce STREDNÁ EURÓPA 2020</w:t>
        </w:r>
        <w:r>
          <w:tab/>
        </w:r>
        <w:fldSimple w:instr=" PAGE   \* MERGEFORMAT ">
          <w:r w:rsidR="008D0E28">
            <w:rPr>
              <w:noProof/>
            </w:rPr>
            <w:t>1</w:t>
          </w:r>
        </w:fldSimple>
      </w:sdtContent>
    </w:sdt>
  </w:p>
  <w:p w:rsidR="00D8796B" w:rsidRDefault="00D8796B" w:rsidP="006661EB">
    <w:pPr>
      <w:widowControl w:val="0"/>
      <w:autoSpaceDE w:val="0"/>
      <w:autoSpaceDN w:val="0"/>
      <w:adjustRightInd w:val="0"/>
      <w:spacing w:after="0" w:line="240" w:lineRule="auto"/>
      <w:ind w:left="2600"/>
      <w:rPr>
        <w:rFonts w:ascii="Trebuchet MS" w:hAnsi="Trebuchet MS" w:cs="Trebuchet MS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6B" w:rsidRDefault="00D8796B" w:rsidP="006661EB">
      <w:pPr>
        <w:spacing w:after="0" w:line="240" w:lineRule="auto"/>
      </w:pPr>
      <w:r>
        <w:separator/>
      </w:r>
    </w:p>
  </w:footnote>
  <w:footnote w:type="continuationSeparator" w:id="0">
    <w:p w:rsidR="00D8796B" w:rsidRDefault="00D8796B" w:rsidP="0066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docVars>
    <w:docVar w:name="WfColors" w:val="1"/>
  </w:docVars>
  <w:rsids>
    <w:rsidRoot w:val="004417DD"/>
    <w:rsid w:val="000A57DE"/>
    <w:rsid w:val="000F7037"/>
    <w:rsid w:val="00167C2E"/>
    <w:rsid w:val="0019076A"/>
    <w:rsid w:val="00193200"/>
    <w:rsid w:val="001B1263"/>
    <w:rsid w:val="001E0D13"/>
    <w:rsid w:val="001E2140"/>
    <w:rsid w:val="00241E46"/>
    <w:rsid w:val="00256510"/>
    <w:rsid w:val="003111D2"/>
    <w:rsid w:val="00321B73"/>
    <w:rsid w:val="003F5343"/>
    <w:rsid w:val="004417DD"/>
    <w:rsid w:val="004C4917"/>
    <w:rsid w:val="00504872"/>
    <w:rsid w:val="005206B2"/>
    <w:rsid w:val="0057184A"/>
    <w:rsid w:val="005A358B"/>
    <w:rsid w:val="006124B3"/>
    <w:rsid w:val="00614039"/>
    <w:rsid w:val="00623194"/>
    <w:rsid w:val="006659F5"/>
    <w:rsid w:val="006661EB"/>
    <w:rsid w:val="006A7F37"/>
    <w:rsid w:val="006D07E8"/>
    <w:rsid w:val="00712561"/>
    <w:rsid w:val="00753BC2"/>
    <w:rsid w:val="00784BE7"/>
    <w:rsid w:val="007A22D7"/>
    <w:rsid w:val="007C7659"/>
    <w:rsid w:val="007E0907"/>
    <w:rsid w:val="008D0E28"/>
    <w:rsid w:val="00911BE5"/>
    <w:rsid w:val="00920836"/>
    <w:rsid w:val="00951A48"/>
    <w:rsid w:val="009A0806"/>
    <w:rsid w:val="009C1799"/>
    <w:rsid w:val="009F3AD1"/>
    <w:rsid w:val="00A07F1C"/>
    <w:rsid w:val="00A27DB4"/>
    <w:rsid w:val="00A32241"/>
    <w:rsid w:val="00A3742E"/>
    <w:rsid w:val="00A541BB"/>
    <w:rsid w:val="00A8445C"/>
    <w:rsid w:val="00AC7DC6"/>
    <w:rsid w:val="00AD19C9"/>
    <w:rsid w:val="00B46F0B"/>
    <w:rsid w:val="00B51055"/>
    <w:rsid w:val="00B760F4"/>
    <w:rsid w:val="00BA3633"/>
    <w:rsid w:val="00C17461"/>
    <w:rsid w:val="00C23264"/>
    <w:rsid w:val="00C51A01"/>
    <w:rsid w:val="00C73B51"/>
    <w:rsid w:val="00C763ED"/>
    <w:rsid w:val="00CD0AFF"/>
    <w:rsid w:val="00CE1986"/>
    <w:rsid w:val="00D23071"/>
    <w:rsid w:val="00D5730E"/>
    <w:rsid w:val="00D76270"/>
    <w:rsid w:val="00D8796B"/>
    <w:rsid w:val="00DA6C79"/>
    <w:rsid w:val="00E21783"/>
    <w:rsid w:val="00EA118F"/>
    <w:rsid w:val="00EA56A8"/>
    <w:rsid w:val="00F92251"/>
    <w:rsid w:val="00F9580C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806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14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661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61E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66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1EB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1E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1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87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nkedin.com/in/centraleuropeprogram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entralEuropeProgram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tral2020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ntral2013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0C87-23B6-4CA8-BB7C-F2C9085F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2213</Words>
  <Characters>14700</Characters>
  <Application>Microsoft Office Word</Application>
  <DocSecurity>0</DocSecurity>
  <Lines>1050</Lines>
  <Paragraphs>234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ENTRANS s.r.o.</Company>
  <LinksUpToDate>false</LinksUpToDate>
  <CharactersWithSpaces>16679</CharactersWithSpaces>
  <SharedDoc>false</SharedDoc>
  <HLinks>
    <vt:vector size="24" baseType="variant">
      <vt:variant>
        <vt:i4>5242887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http://www.linkedin.com/in/centraleuropeprogramme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http://www.facebook.com/CentralEuropeProgramme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http://www.central2020.eu/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mailto:info@central2013.eu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3</cp:revision>
  <dcterms:created xsi:type="dcterms:W3CDTF">2014-06-15T22:22:00Z</dcterms:created>
  <dcterms:modified xsi:type="dcterms:W3CDTF">2014-06-15T22:23:00Z</dcterms:modified>
</cp:coreProperties>
</file>