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0" w:rsidRDefault="00583CA0" w:rsidP="00481EF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20/2021</w:t>
      </w:r>
    </w:p>
    <w:p w:rsidR="00706C66" w:rsidRDefault="00706C66" w:rsidP="00481EF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F67D71" w:rsidRPr="00F67D71" w:rsidRDefault="0029400B" w:rsidP="00B278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25. </w:t>
      </w:r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Vplyv </w:t>
      </w:r>
      <w:proofErr w:type="spellStart"/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s</w:t>
      </w:r>
      <w:r w:rsidR="00706C66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ervice</w:t>
      </w:r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-</w:t>
      </w:r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l</w:t>
      </w:r>
      <w:r w:rsidR="00706C66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earning</w:t>
      </w:r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ovej</w:t>
      </w:r>
      <w:proofErr w:type="spellEnd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proofErr w:type="spellStart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stratégie</w:t>
      </w:r>
      <w:proofErr w:type="spellEnd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na </w:t>
      </w:r>
      <w:proofErr w:type="spellStart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učeni</w:t>
      </w:r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e</w:t>
      </w:r>
      <w:proofErr w:type="spellEnd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proofErr w:type="spellStart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sa</w:t>
      </w:r>
      <w:proofErr w:type="spellEnd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proofErr w:type="spellStart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nemčiny</w:t>
      </w:r>
      <w:proofErr w:type="spellEnd"/>
      <w:r w:rsidR="006E606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proofErr w:type="spellStart"/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ako</w:t>
      </w:r>
      <w:proofErr w:type="spellEnd"/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proofErr w:type="spellStart"/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>cudzieho</w:t>
      </w:r>
      <w:proofErr w:type="spellEnd"/>
      <w:r w:rsidR="008605F2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jazyka</w:t>
      </w:r>
      <w:r w:rsidR="00B27856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   </w:t>
      </w:r>
      <w:r w:rsidR="00F67D71" w:rsidRPr="00F67D71"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  <w:t xml:space="preserve"> </w:t>
      </w:r>
      <w:r w:rsidR="00F67D71" w:rsidRPr="00F67D71">
        <w:rPr>
          <w:rFonts w:ascii="Times New Roman" w:hAnsi="Times New Roman" w:cs="Times New Roman"/>
          <w:sz w:val="24"/>
          <w:szCs w:val="24"/>
          <w:lang w:val="cs-CZ"/>
        </w:rPr>
        <w:t xml:space="preserve">(Tereza </w:t>
      </w:r>
      <w:proofErr w:type="spellStart"/>
      <w:r w:rsidR="00F67D71" w:rsidRPr="00F67D71">
        <w:rPr>
          <w:rFonts w:ascii="Times New Roman" w:hAnsi="Times New Roman" w:cs="Times New Roman"/>
          <w:sz w:val="24"/>
          <w:szCs w:val="24"/>
          <w:lang w:val="cs-CZ"/>
        </w:rPr>
        <w:t>Prielomková</w:t>
      </w:r>
      <w:proofErr w:type="spellEnd"/>
      <w:r w:rsidR="00F67D71" w:rsidRPr="00F67D7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67D71" w:rsidRPr="00F67D71" w:rsidRDefault="00F67D71" w:rsidP="00B27856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</w:pPr>
    </w:p>
    <w:p w:rsidR="00706C66" w:rsidRPr="0029400B" w:rsidRDefault="00F67D71" w:rsidP="00B27856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lang w:val="cs-CZ"/>
        </w:rPr>
      </w:pPr>
      <w:r w:rsidRPr="0029400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Didaktický potenciál jazykovej krajiny vo výučbe cudzích jazykov</w:t>
      </w:r>
      <w:r w:rsidR="00706C66" w:rsidRPr="0029400B">
        <w:rPr>
          <w:rFonts w:ascii="Times New Roman" w:hAnsi="Times New Roman" w:cs="Times New Roman"/>
          <w:i/>
          <w:color w:val="7030A0"/>
          <w:sz w:val="24"/>
          <w:szCs w:val="24"/>
          <w:lang w:val="cs-CZ"/>
        </w:rPr>
        <w:t xml:space="preserve"> </w:t>
      </w:r>
      <w:r w:rsidR="00706C66" w:rsidRPr="0029400B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29400B">
        <w:rPr>
          <w:rFonts w:ascii="Times New Roman" w:hAnsi="Times New Roman" w:cs="Times New Roman"/>
          <w:sz w:val="24"/>
          <w:szCs w:val="24"/>
          <w:lang w:val="cs-CZ"/>
        </w:rPr>
        <w:t xml:space="preserve">Bibiána </w:t>
      </w:r>
      <w:proofErr w:type="spellStart"/>
      <w:r w:rsidRPr="0029400B">
        <w:rPr>
          <w:rFonts w:ascii="Times New Roman" w:hAnsi="Times New Roman" w:cs="Times New Roman"/>
          <w:sz w:val="24"/>
          <w:szCs w:val="24"/>
          <w:lang w:val="cs-CZ"/>
        </w:rPr>
        <w:t>Benčatová</w:t>
      </w:r>
      <w:proofErr w:type="spellEnd"/>
      <w:r w:rsidR="00706C66" w:rsidRPr="0029400B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706C66" w:rsidRPr="00706C66" w:rsidRDefault="00706C66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481EF8" w:rsidRDefault="00481EF8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201</w:t>
      </w:r>
      <w:r w:rsidR="008605F2">
        <w:rPr>
          <w:rFonts w:ascii="Times New Roman" w:hAnsi="Times New Roman" w:cs="Times New Roman"/>
          <w:b/>
          <w:i/>
          <w:color w:val="7030A0"/>
          <w:sz w:val="36"/>
          <w:szCs w:val="36"/>
        </w:rPr>
        <w:t>9/202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0</w:t>
      </w:r>
    </w:p>
    <w:p w:rsidR="00481EF8" w:rsidRDefault="00481EF8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8605F2" w:rsidRPr="0012353B" w:rsidRDefault="0029400B" w:rsidP="00B27856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23. </w:t>
      </w:r>
      <w:r w:rsidR="008605F2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Jazyková z</w:t>
      </w:r>
      <w:r w:rsidR="00CF1E43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ručnosť hovorenie vo vyučovaní nemčiny ako cudzieho jazyka</w:t>
      </w:r>
      <w:r w:rsidR="008605F2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(na</w:t>
      </w:r>
      <w:r w:rsidR="00B2785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</w:t>
      </w:r>
      <w:r w:rsidR="008605F2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príkladoch celostno-pedagogických postupov.</w:t>
      </w:r>
      <w:r w:rsidR="008605F2" w:rsidRPr="0012353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605F2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(Ivana </w:t>
      </w:r>
      <w:proofErr w:type="spellStart"/>
      <w:r w:rsidR="008605F2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Pafčugová</w:t>
      </w:r>
      <w:proofErr w:type="spellEnd"/>
      <w:r w:rsidR="008605F2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1E43" w:rsidRPr="00CF1E43" w:rsidRDefault="00CF1E43" w:rsidP="00B27856">
      <w:pPr>
        <w:pStyle w:val="Odsekzoznamu"/>
        <w:spacing w:after="0" w:line="240" w:lineRule="auto"/>
        <w:ind w:left="71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</w:p>
    <w:p w:rsidR="00481EF8" w:rsidRPr="0012353B" w:rsidRDefault="008605F2" w:rsidP="00B2785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Hudba vo vyučovaní nemčiny ako cudzieho jazyka</w:t>
      </w:r>
      <w:r w:rsidR="00CF1E43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481EF8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(Monika </w:t>
      </w:r>
      <w:proofErr w:type="spellStart"/>
      <w:r w:rsidR="00481EF8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Babková</w:t>
      </w:r>
      <w:proofErr w:type="spellEnd"/>
      <w:r w:rsidR="00481EF8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1E43" w:rsidRPr="00481EF8" w:rsidRDefault="00CF1E43" w:rsidP="00B27856">
      <w:pPr>
        <w:pStyle w:val="Odsekzoznamu"/>
        <w:spacing w:after="0" w:line="240" w:lineRule="auto"/>
        <w:ind w:left="7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EF8" w:rsidRPr="0012353B" w:rsidRDefault="00CC3513" w:rsidP="00B2785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Rolle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="001B1385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Sozialform</w:t>
      </w:r>
      <w:proofErr w:type="spellEnd"/>
      <w:r w:rsidR="001B1385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1B1385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Gruppenarbeit</w:t>
      </w:r>
      <w:proofErr w:type="spellEnd"/>
      <w:r w:rsidR="001B1385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unterrichtlich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gestützten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Fremdsprachenerwerb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(Am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Beispiel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Wortschatzübungen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)</w:t>
      </w:r>
      <w:r w:rsidR="00CF1E43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432334" w:rsidRPr="001235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35E1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Ekaterina</w:t>
      </w:r>
      <w:proofErr w:type="spellEnd"/>
      <w:r w:rsidR="009C35E1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35E1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Rigert</w:t>
      </w:r>
      <w:proofErr w:type="spellEnd"/>
      <w:r w:rsidR="009C35E1"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6E9A" w:rsidRPr="00B27856" w:rsidRDefault="005D6E9A" w:rsidP="00B2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856">
        <w:rPr>
          <w:rFonts w:ascii="Times New Roman" w:hAnsi="Times New Roman" w:cs="Times New Roman"/>
          <w:color w:val="000000" w:themeColor="text1"/>
          <w:sz w:val="24"/>
          <w:szCs w:val="24"/>
        </w:rPr>
        <w:t>Postavenie skupinovej práce v cudzojazyčnom vyučovaní (na príklade lexikálnych cvičení)</w:t>
      </w:r>
    </w:p>
    <w:p w:rsidR="00CC3513" w:rsidRDefault="00CC3513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9A">
        <w:rPr>
          <w:rFonts w:ascii="Times New Roman" w:hAnsi="Times New Roman" w:cs="Times New Roman"/>
          <w:sz w:val="24"/>
          <w:szCs w:val="24"/>
        </w:rPr>
        <w:t>Anotácia: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E1" w:rsidRPr="00CF1E43" w:rsidRDefault="00CC3513" w:rsidP="00B2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Soziales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lernen</w:t>
      </w:r>
      <w:proofErr w:type="spellEnd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>Fremdsprachenerwerb</w:t>
      </w:r>
      <w:proofErr w:type="spellEnd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>sprachliche</w:t>
      </w:r>
      <w:proofErr w:type="spellEnd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>Mittel</w:t>
      </w:r>
      <w:proofErr w:type="spellEnd"/>
      <w:r w:rsidR="004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1E43">
        <w:rPr>
          <w:rFonts w:ascii="Times New Roman" w:hAnsi="Times New Roman" w:cs="Times New Roman"/>
          <w:color w:val="000000" w:themeColor="text1"/>
          <w:sz w:val="24"/>
          <w:szCs w:val="24"/>
        </w:rPr>
        <w:t>schülerorientierter</w:t>
      </w:r>
      <w:proofErr w:type="spellEnd"/>
      <w:r w:rsidR="00CF1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1E43">
        <w:rPr>
          <w:rFonts w:ascii="Times New Roman" w:hAnsi="Times New Roman" w:cs="Times New Roman"/>
          <w:color w:val="000000" w:themeColor="text1"/>
          <w:sz w:val="24"/>
          <w:szCs w:val="24"/>
        </w:rPr>
        <w:t>binnendiferenzierter</w:t>
      </w:r>
      <w:proofErr w:type="spellEnd"/>
      <w:r w:rsidR="00CF1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1E43">
        <w:rPr>
          <w:rFonts w:ascii="Times New Roman" w:hAnsi="Times New Roman" w:cs="Times New Roman"/>
          <w:color w:val="000000" w:themeColor="text1"/>
          <w:sz w:val="24"/>
          <w:szCs w:val="24"/>
        </w:rPr>
        <w:t>DaF-</w:t>
      </w:r>
      <w:r w:rsidR="00A21D8B">
        <w:rPr>
          <w:rFonts w:ascii="Times New Roman" w:hAnsi="Times New Roman" w:cs="Times New Roman"/>
          <w:color w:val="000000" w:themeColor="text1"/>
          <w:sz w:val="24"/>
          <w:szCs w:val="24"/>
        </w:rPr>
        <w:t>Unterricht</w:t>
      </w:r>
      <w:proofErr w:type="spellEnd"/>
      <w:r w:rsidR="00CF1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35E1" w:rsidRPr="009C35E1" w:rsidRDefault="009C35E1" w:rsidP="00B2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B7B" w:rsidRDefault="00612B7B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8/2019</w:t>
      </w:r>
    </w:p>
    <w:p w:rsidR="00612B7B" w:rsidRDefault="00612B7B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2B7B" w:rsidRPr="0012353B" w:rsidRDefault="00612B7B" w:rsidP="00B27856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„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Visual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Literacy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“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(Eva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Dzurjaninová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612B7B" w:rsidRDefault="00612B7B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7B">
        <w:rPr>
          <w:rFonts w:ascii="Times New Roman" w:hAnsi="Times New Roman" w:cs="Times New Roman"/>
          <w:sz w:val="24"/>
          <w:szCs w:val="24"/>
        </w:rPr>
        <w:t xml:space="preserve">Vizuálna gramotnosť </w:t>
      </w:r>
      <w:r>
        <w:rPr>
          <w:rFonts w:ascii="Times New Roman" w:hAnsi="Times New Roman" w:cs="Times New Roman"/>
          <w:sz w:val="24"/>
          <w:szCs w:val="24"/>
        </w:rPr>
        <w:t xml:space="preserve">(kompetencia) </w:t>
      </w:r>
      <w:r w:rsidRPr="00612B7B">
        <w:rPr>
          <w:rFonts w:ascii="Times New Roman" w:hAnsi="Times New Roman" w:cs="Times New Roman"/>
          <w:sz w:val="24"/>
          <w:szCs w:val="24"/>
        </w:rPr>
        <w:t>vo vyučovaní cudzích jazykov</w:t>
      </w:r>
    </w:p>
    <w:p w:rsidR="00612B7B" w:rsidRPr="0014029A" w:rsidRDefault="00612B7B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29A">
        <w:rPr>
          <w:rFonts w:ascii="Times New Roman" w:hAnsi="Times New Roman" w:cs="Times New Roman"/>
          <w:sz w:val="24"/>
          <w:szCs w:val="24"/>
        </w:rPr>
        <w:t>Anotácia:</w:t>
      </w:r>
    </w:p>
    <w:p w:rsidR="009F75C4" w:rsidRDefault="00612B7B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12B7B">
        <w:rPr>
          <w:rFonts w:ascii="Times New Roman" w:hAnsi="Times New Roman" w:cs="Times New Roman"/>
          <w:sz w:val="24"/>
          <w:szCs w:val="24"/>
        </w:rPr>
        <w:t>iteracy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Fähigkeit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definiert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visuelle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Botschaften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erkennen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7B">
        <w:rPr>
          <w:rFonts w:ascii="Times New Roman" w:hAnsi="Times New Roman" w:cs="Times New Roman"/>
          <w:sz w:val="24"/>
          <w:szCs w:val="24"/>
        </w:rPr>
        <w:t>analysieren</w:t>
      </w:r>
      <w:proofErr w:type="spellEnd"/>
      <w:r w:rsidRPr="00612B7B">
        <w:rPr>
          <w:rFonts w:ascii="Times New Roman" w:hAnsi="Times New Roman" w:cs="Times New Roman"/>
          <w:sz w:val="24"/>
          <w:szCs w:val="24"/>
        </w:rPr>
        <w:t xml:space="preserve">, </w:t>
      </w:r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 w:rsidRPr="00612B7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F75C4"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 w:rsidRPr="00612B7B">
        <w:rPr>
          <w:rFonts w:ascii="Times New Roman" w:hAnsi="Times New Roman" w:cs="Times New Roman"/>
          <w:sz w:val="24"/>
          <w:szCs w:val="24"/>
        </w:rPr>
        <w:t>evaluieren</w:t>
      </w:r>
      <w:proofErr w:type="spellEnd"/>
      <w:r w:rsidR="009F75C4"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 w:rsidRPr="00612B7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F75C4"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 w:rsidRPr="00612B7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F75C4" w:rsidRPr="0061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 w:rsidRPr="00612B7B">
        <w:rPr>
          <w:rFonts w:ascii="Times New Roman" w:hAnsi="Times New Roman" w:cs="Times New Roman"/>
          <w:sz w:val="24"/>
          <w:szCs w:val="24"/>
        </w:rPr>
        <w:t>produzieren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Ziel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Möglichkeiten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DaF-Unterricht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erforschen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C4">
        <w:rPr>
          <w:rFonts w:ascii="Times New Roman" w:hAnsi="Times New Roman" w:cs="Times New Roman"/>
          <w:sz w:val="24"/>
          <w:szCs w:val="24"/>
        </w:rPr>
        <w:t>festzustellen</w:t>
      </w:r>
      <w:proofErr w:type="spellEnd"/>
      <w:r w:rsidR="009F75C4">
        <w:rPr>
          <w:rFonts w:ascii="Times New Roman" w:hAnsi="Times New Roman" w:cs="Times New Roman"/>
          <w:sz w:val="24"/>
          <w:szCs w:val="24"/>
        </w:rPr>
        <w:t>.</w:t>
      </w:r>
    </w:p>
    <w:p w:rsidR="00612B7B" w:rsidRDefault="00612B7B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A6" w:rsidRPr="0012353B" w:rsidRDefault="00CA7FA6" w:rsidP="00B27856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Inklusion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(Patrícia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Lajčáková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CA7FA6" w:rsidRDefault="00CA7FA6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A6">
        <w:rPr>
          <w:rFonts w:ascii="Times New Roman" w:hAnsi="Times New Roman" w:cs="Times New Roman"/>
          <w:sz w:val="24"/>
          <w:szCs w:val="24"/>
        </w:rPr>
        <w:t>Inklúzia a cudzojazyčné vyučovan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7FA6">
        <w:rPr>
          <w:rFonts w:ascii="Times New Roman" w:hAnsi="Times New Roman" w:cs="Times New Roman"/>
          <w:sz w:val="24"/>
          <w:szCs w:val="24"/>
        </w:rPr>
        <w:t>e</w:t>
      </w:r>
    </w:p>
    <w:p w:rsidR="007B7049" w:rsidRDefault="007B7049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049">
        <w:rPr>
          <w:rFonts w:ascii="Times New Roman" w:hAnsi="Times New Roman" w:cs="Times New Roman"/>
          <w:sz w:val="24"/>
          <w:szCs w:val="24"/>
        </w:rPr>
        <w:t>Unterschied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Exklusion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Inklusion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Unterrichtsformen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Unterrichtseinheiten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Untersuchung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Schulpraxis</w:t>
      </w:r>
      <w:proofErr w:type="spellEnd"/>
      <w:r w:rsidR="003C07B8">
        <w:rPr>
          <w:rFonts w:ascii="Times New Roman" w:hAnsi="Times New Roman" w:cs="Times New Roman"/>
          <w:sz w:val="24"/>
          <w:szCs w:val="24"/>
        </w:rPr>
        <w:t>.</w:t>
      </w:r>
    </w:p>
    <w:p w:rsidR="007B7049" w:rsidRPr="007B7049" w:rsidRDefault="007B7049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049">
        <w:rPr>
          <w:rFonts w:ascii="Times New Roman" w:hAnsi="Times New Roman" w:cs="Times New Roman"/>
          <w:sz w:val="24"/>
          <w:szCs w:val="24"/>
        </w:rPr>
        <w:t>Inklusion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das Ziel,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Jugendlichen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. Hier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davon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ausgegangen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jedes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individuelle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Förderung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benötigt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ohne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diagnostizierten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Förderbedarf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spezifische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Unterstützung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jedes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besonders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benötigt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individuelle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49">
        <w:rPr>
          <w:rFonts w:ascii="Times New Roman" w:hAnsi="Times New Roman" w:cs="Times New Roman"/>
          <w:sz w:val="24"/>
          <w:szCs w:val="24"/>
        </w:rPr>
        <w:t>Unterstützung</w:t>
      </w:r>
      <w:proofErr w:type="spellEnd"/>
      <w:r w:rsidRPr="007B7049">
        <w:rPr>
          <w:rFonts w:ascii="Times New Roman" w:hAnsi="Times New Roman" w:cs="Times New Roman"/>
          <w:sz w:val="24"/>
          <w:szCs w:val="24"/>
        </w:rPr>
        <w:t>.</w:t>
      </w:r>
    </w:p>
    <w:p w:rsidR="00CA7FA6" w:rsidRPr="0014029A" w:rsidRDefault="00CA7FA6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29A">
        <w:rPr>
          <w:rFonts w:ascii="Times New Roman" w:hAnsi="Times New Roman" w:cs="Times New Roman"/>
          <w:sz w:val="24"/>
          <w:szCs w:val="24"/>
        </w:rPr>
        <w:t>Anotácia:</w:t>
      </w:r>
    </w:p>
    <w:p w:rsidR="00612B7B" w:rsidRDefault="00191CDD" w:rsidP="00B27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CDD">
        <w:rPr>
          <w:rFonts w:ascii="Times New Roman" w:hAnsi="Times New Roman" w:cs="Times New Roman"/>
          <w:bCs/>
          <w:sz w:val="24"/>
          <w:szCs w:val="24"/>
        </w:rPr>
        <w:t>Cesta k inklúzii je na rozdiel od integrácie jednotlivých osôb alebo skupín do existujúceho systému spojená s podstatnými zmenami systému výchovy, vzdelávania a školy. Práca sa zaoberá možnosťami prepojenia hodín nemeckého jazyka s inklúziou, navrhuje konkrétne postupy, metódy a formy práce a ich následnú aplikáciu v školskej praxi.</w:t>
      </w:r>
    </w:p>
    <w:p w:rsidR="008144E2" w:rsidRPr="00191CDD" w:rsidRDefault="008144E2" w:rsidP="00B2785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12B7B" w:rsidRDefault="00612B7B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7/2018</w:t>
      </w:r>
    </w:p>
    <w:p w:rsidR="003C07B8" w:rsidRDefault="003C07B8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3C07B8" w:rsidRPr="0012353B" w:rsidRDefault="003C07B8" w:rsidP="00B27856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Authentische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Fotografie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ihre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Einsatzmöglichkeiten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>(Erika Považanová)</w:t>
      </w:r>
    </w:p>
    <w:p w:rsidR="003C07B8" w:rsidRPr="0012353B" w:rsidRDefault="003C07B8" w:rsidP="00B2785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Einsatzmöglichkeiten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von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literarischen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Texten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(Simona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Sklenárová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3C07B8" w:rsidRPr="003C07B8" w:rsidRDefault="003C07B8" w:rsidP="00B27856">
      <w:pPr>
        <w:pStyle w:val="Odsekzoznamu"/>
        <w:spacing w:after="0" w:line="240" w:lineRule="auto"/>
        <w:ind w:left="717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936782" w:rsidRDefault="0093678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6/2017</w:t>
      </w:r>
    </w:p>
    <w:p w:rsidR="00936782" w:rsidRDefault="0093678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936782" w:rsidRPr="0012353B" w:rsidRDefault="00936782" w:rsidP="00B27856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Neue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Medien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>(Monika Vrbická)</w:t>
      </w:r>
    </w:p>
    <w:p w:rsidR="00936782" w:rsidRPr="00557BAB" w:rsidRDefault="0093678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AB">
        <w:rPr>
          <w:rFonts w:ascii="Times New Roman" w:hAnsi="Times New Roman" w:cs="Times New Roman"/>
          <w:sz w:val="24"/>
          <w:szCs w:val="24"/>
        </w:rPr>
        <w:t xml:space="preserve">Nové médiá vo vyučovaní cudzích jazykov </w:t>
      </w:r>
    </w:p>
    <w:p w:rsidR="00936782" w:rsidRPr="00557BAB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BAB">
        <w:rPr>
          <w:rFonts w:ascii="Times New Roman" w:hAnsi="Times New Roman" w:cs="Times New Roman"/>
          <w:sz w:val="24"/>
          <w:szCs w:val="24"/>
        </w:rPr>
        <w:t>Anotácia:</w:t>
      </w:r>
    </w:p>
    <w:p w:rsidR="00936782" w:rsidRPr="00557BAB" w:rsidRDefault="0093678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BAB">
        <w:rPr>
          <w:rFonts w:ascii="Times New Roman" w:hAnsi="Times New Roman" w:cs="Times New Roman"/>
          <w:sz w:val="24"/>
          <w:szCs w:val="24"/>
        </w:rPr>
        <w:t>Medien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BAB">
        <w:rPr>
          <w:rFonts w:ascii="Times New Roman" w:hAnsi="Times New Roman" w:cs="Times New Roman"/>
          <w:sz w:val="24"/>
          <w:szCs w:val="24"/>
        </w:rPr>
        <w:t>Klassifikation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BAB">
        <w:rPr>
          <w:rFonts w:ascii="Times New Roman" w:hAnsi="Times New Roman" w:cs="Times New Roman"/>
          <w:sz w:val="24"/>
          <w:szCs w:val="24"/>
        </w:rPr>
        <w:t>Auswahlkriterien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Vorteile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Medieneinsatzes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43158D">
        <w:rPr>
          <w:rFonts w:ascii="Times New Roman" w:hAnsi="Times New Roman" w:cs="Times New Roman"/>
          <w:sz w:val="24"/>
          <w:szCs w:val="24"/>
        </w:rPr>
        <w:t>Fremdsprachenunterricht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BAB">
        <w:rPr>
          <w:rFonts w:ascii="Times New Roman" w:hAnsi="Times New Roman" w:cs="Times New Roman"/>
          <w:sz w:val="24"/>
          <w:szCs w:val="24"/>
        </w:rPr>
        <w:t>Didaktisierungen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BAB">
        <w:rPr>
          <w:rFonts w:ascii="Times New Roman" w:hAnsi="Times New Roman" w:cs="Times New Roman"/>
          <w:sz w:val="24"/>
          <w:szCs w:val="24"/>
        </w:rPr>
        <w:t>ausgewählter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medialer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BAB">
        <w:rPr>
          <w:rFonts w:ascii="Times New Roman" w:hAnsi="Times New Roman" w:cs="Times New Roman"/>
          <w:sz w:val="24"/>
          <w:szCs w:val="24"/>
        </w:rPr>
        <w:t>Inhalte</w:t>
      </w:r>
      <w:proofErr w:type="spellEnd"/>
      <w:r w:rsidRPr="00557BAB">
        <w:rPr>
          <w:rFonts w:ascii="Times New Roman" w:hAnsi="Times New Roman" w:cs="Times New Roman"/>
          <w:sz w:val="24"/>
          <w:szCs w:val="24"/>
        </w:rPr>
        <w:t>.</w:t>
      </w:r>
    </w:p>
    <w:p w:rsidR="00936782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7BAB">
        <w:rPr>
          <w:rFonts w:ascii="Times New Roman" w:hAnsi="Times New Roman" w:cs="Times New Roman"/>
          <w:color w:val="000000" w:themeColor="text1"/>
          <w:sz w:val="24"/>
          <w:szCs w:val="24"/>
        </w:rPr>
        <w:t>Empirische</w:t>
      </w:r>
      <w:proofErr w:type="spellEnd"/>
      <w:r w:rsidRPr="0055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7BAB">
        <w:rPr>
          <w:rFonts w:ascii="Times New Roman" w:hAnsi="Times New Roman" w:cs="Times New Roman"/>
          <w:color w:val="000000" w:themeColor="text1"/>
          <w:sz w:val="24"/>
          <w:szCs w:val="24"/>
        </w:rPr>
        <w:t>Untersuchung</w:t>
      </w:r>
      <w:proofErr w:type="spellEnd"/>
      <w:r w:rsidRPr="0055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der </w:t>
      </w:r>
      <w:proofErr w:type="spellStart"/>
      <w:r w:rsidRPr="00557BAB">
        <w:rPr>
          <w:rFonts w:ascii="Times New Roman" w:hAnsi="Times New Roman" w:cs="Times New Roman"/>
          <w:color w:val="000000" w:themeColor="text1"/>
          <w:sz w:val="24"/>
          <w:szCs w:val="24"/>
        </w:rPr>
        <w:t>Schulpraxis</w:t>
      </w:r>
      <w:proofErr w:type="spellEnd"/>
      <w:r w:rsidRPr="00557B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6782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782" w:rsidRPr="0012353B" w:rsidRDefault="00936782" w:rsidP="00B2785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Fachorientierter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als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Bestandteil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Erwachsenenbildung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T</w:t>
      </w:r>
      <w:r w:rsidR="00D7750E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h</w:t>
      </w:r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eorie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Praxis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  <w:r w:rsidRPr="0012353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(Miroslava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Lepiešová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936782" w:rsidRPr="0014029A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29A">
        <w:rPr>
          <w:rFonts w:ascii="Times New Roman" w:hAnsi="Times New Roman" w:cs="Times New Roman"/>
          <w:sz w:val="24"/>
          <w:szCs w:val="24"/>
        </w:rPr>
        <w:t>Cudzojazyčné vyučovanie so zameraním na odbor</w:t>
      </w:r>
      <w:r>
        <w:rPr>
          <w:rFonts w:ascii="Times New Roman" w:hAnsi="Times New Roman" w:cs="Times New Roman"/>
          <w:sz w:val="24"/>
          <w:szCs w:val="24"/>
        </w:rPr>
        <w:t xml:space="preserve"> ako súčasť vzdelávania dospelých. </w:t>
      </w:r>
      <w:r w:rsidRPr="0014029A">
        <w:rPr>
          <w:rFonts w:ascii="Times New Roman" w:hAnsi="Times New Roman" w:cs="Times New Roman"/>
          <w:sz w:val="24"/>
          <w:szCs w:val="24"/>
        </w:rPr>
        <w:t>Teória a prax.</w:t>
      </w:r>
    </w:p>
    <w:p w:rsidR="00936782" w:rsidRPr="0014029A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29A">
        <w:rPr>
          <w:rFonts w:ascii="Times New Roman" w:hAnsi="Times New Roman" w:cs="Times New Roman"/>
          <w:sz w:val="24"/>
          <w:szCs w:val="24"/>
        </w:rPr>
        <w:t>Anotácia:</w:t>
      </w:r>
    </w:p>
    <w:p w:rsidR="00936782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3EF5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263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F5">
        <w:rPr>
          <w:rFonts w:ascii="Times New Roman" w:hAnsi="Times New Roman" w:cs="Times New Roman"/>
          <w:sz w:val="24"/>
          <w:szCs w:val="24"/>
        </w:rPr>
        <w:t>Strategien</w:t>
      </w:r>
      <w:proofErr w:type="spellEnd"/>
      <w:r w:rsidRPr="00263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F5">
        <w:rPr>
          <w:rFonts w:ascii="Times New Roman" w:hAnsi="Times New Roman" w:cs="Times New Roman"/>
          <w:sz w:val="24"/>
          <w:szCs w:val="24"/>
        </w:rPr>
        <w:t>lernpsychologische</w:t>
      </w:r>
      <w:proofErr w:type="spellEnd"/>
      <w:r w:rsidRPr="0026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F5">
        <w:rPr>
          <w:rFonts w:ascii="Times New Roman" w:hAnsi="Times New Roman" w:cs="Times New Roman"/>
          <w:sz w:val="24"/>
          <w:szCs w:val="24"/>
        </w:rPr>
        <w:t>Grundlagen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Erwachsenen</w:t>
      </w:r>
      <w:r w:rsidRPr="00ED1B8E">
        <w:rPr>
          <w:rFonts w:ascii="Times New Roman" w:hAnsi="Times New Roman" w:cs="Times New Roman"/>
          <w:sz w:val="24"/>
          <w:szCs w:val="24"/>
        </w:rPr>
        <w:t>bildung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mpirische</w:t>
      </w:r>
      <w:proofErr w:type="spellEnd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Untersuchung</w:t>
      </w:r>
      <w:proofErr w:type="spellEnd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der </w:t>
      </w:r>
      <w:proofErr w:type="spellStart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Schulpraxis</w:t>
      </w:r>
      <w:proofErr w:type="spellEnd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6782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782" w:rsidRPr="0012353B" w:rsidRDefault="00936782" w:rsidP="00B2785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Stelle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des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Hörverstehen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(Alexandra Gajdošová)</w:t>
      </w:r>
    </w:p>
    <w:p w:rsidR="00936782" w:rsidRDefault="00936782" w:rsidP="00B2785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Postavenie počúvania s porozumením v rámci vy</w:t>
      </w:r>
      <w:r w:rsidRPr="00557BAB">
        <w:rPr>
          <w:rFonts w:ascii="Times New Roman" w:hAnsi="Times New Roman" w:cs="Times New Roman"/>
          <w:sz w:val="24"/>
          <w:szCs w:val="24"/>
        </w:rPr>
        <w:t>učovan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57BAB">
        <w:rPr>
          <w:rFonts w:ascii="Times New Roman" w:hAnsi="Times New Roman" w:cs="Times New Roman"/>
          <w:sz w:val="24"/>
          <w:szCs w:val="24"/>
        </w:rPr>
        <w:t xml:space="preserve"> cudzích jazykov</w:t>
      </w:r>
    </w:p>
    <w:p w:rsidR="00936782" w:rsidRPr="0014029A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29A">
        <w:rPr>
          <w:rFonts w:ascii="Times New Roman" w:hAnsi="Times New Roman" w:cs="Times New Roman"/>
          <w:sz w:val="24"/>
          <w:szCs w:val="24"/>
        </w:rPr>
        <w:t>Anotácia:</w:t>
      </w:r>
    </w:p>
    <w:p w:rsidR="00936782" w:rsidRDefault="0093678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Sprachfertigkeiten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F5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263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F5">
        <w:rPr>
          <w:rFonts w:ascii="Times New Roman" w:hAnsi="Times New Roman" w:cs="Times New Roman"/>
          <w:sz w:val="24"/>
          <w:szCs w:val="24"/>
        </w:rPr>
        <w:t>Strategien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3AE">
        <w:rPr>
          <w:rFonts w:ascii="Times New Roman" w:hAnsi="Times New Roman" w:cs="Times New Roman"/>
          <w:bCs/>
          <w:sz w:val="24"/>
          <w:szCs w:val="24"/>
          <w:lang w:val="de-DE"/>
        </w:rPr>
        <w:t>Ph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asen der Arbeit mit Hörtexten, </w:t>
      </w:r>
      <w:r w:rsidRPr="000B13AE">
        <w:rPr>
          <w:rFonts w:ascii="Times New Roman" w:hAnsi="Times New Roman" w:cs="Times New Roman"/>
          <w:bCs/>
          <w:sz w:val="24"/>
          <w:szCs w:val="24"/>
          <w:lang w:val="de-DE"/>
        </w:rPr>
        <w:t>Übungstypologie anhand der Phasen</w:t>
      </w:r>
      <w:r w:rsidRPr="000B13AE">
        <w:rPr>
          <w:rFonts w:ascii="Times New Roman" w:hAnsi="Times New Roman" w:cs="Times New Roman"/>
          <w:sz w:val="24"/>
          <w:szCs w:val="24"/>
        </w:rPr>
        <w:t>,</w:t>
      </w:r>
      <w:r w:rsidRPr="0026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mpirische</w:t>
      </w:r>
      <w:proofErr w:type="spellEnd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Untersuchung</w:t>
      </w:r>
      <w:proofErr w:type="spellEnd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der </w:t>
      </w:r>
      <w:proofErr w:type="spellStart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Schulpraxis</w:t>
      </w:r>
      <w:proofErr w:type="spellEnd"/>
      <w:r w:rsidRPr="00263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6782" w:rsidRDefault="00936782" w:rsidP="00B27856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782" w:rsidRPr="0012353B" w:rsidRDefault="00936782" w:rsidP="00B27856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Lernstrategien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-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methoden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zur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Förderung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individuellen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Lernstille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Optimierung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des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Lernprozesses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beim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Fremdsprachenerwerb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  <w:r w:rsidRPr="0012353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>(Dana Muránska)</w:t>
      </w:r>
    </w:p>
    <w:p w:rsidR="00936782" w:rsidRPr="000E6786" w:rsidRDefault="0093678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86">
        <w:rPr>
          <w:rFonts w:ascii="Times New Roman" w:hAnsi="Times New Roman" w:cs="Times New Roman"/>
          <w:sz w:val="24"/>
          <w:szCs w:val="24"/>
        </w:rPr>
        <w:t>Anotácia:</w:t>
      </w:r>
    </w:p>
    <w:p w:rsidR="00936782" w:rsidRDefault="0093678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786">
        <w:rPr>
          <w:rFonts w:ascii="Times New Roman" w:hAnsi="Times New Roman" w:cs="Times New Roman"/>
          <w:sz w:val="24"/>
          <w:szCs w:val="24"/>
        </w:rPr>
        <w:t>Spracherwerb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Individualisierung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Lernprozesses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Lernerorientierter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Fremdsprachenunterricht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Steigerung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Lernmotivation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erfolg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0255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Lerntypen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Lernstilen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individuelle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Rezeptions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02556">
        <w:rPr>
          <w:rFonts w:ascii="Times New Roman" w:hAnsi="Times New Roman" w:cs="Times New Roman"/>
          <w:sz w:val="24"/>
          <w:szCs w:val="24"/>
        </w:rPr>
        <w:t>roduktionspräferenzen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Vorgehensweisen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556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Pr="00902556">
        <w:rPr>
          <w:rFonts w:ascii="Times New Roman" w:hAnsi="Times New Roman" w:cs="Times New Roman"/>
          <w:sz w:val="24"/>
          <w:szCs w:val="24"/>
        </w:rPr>
        <w:t>Fremdsprachenunterricht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4305F8">
        <w:rPr>
          <w:rFonts w:ascii="Times New Roman" w:hAnsi="Times New Roman" w:cs="Times New Roman"/>
          <w:sz w:val="24"/>
          <w:szCs w:val="24"/>
        </w:rPr>
        <w:t>äusliches</w:t>
      </w:r>
      <w:proofErr w:type="spellEnd"/>
      <w:r w:rsidRPr="0043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5F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3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5F8">
        <w:rPr>
          <w:rFonts w:ascii="Times New Roman" w:hAnsi="Times New Roman" w:cs="Times New Roman"/>
          <w:sz w:val="24"/>
          <w:szCs w:val="24"/>
        </w:rPr>
        <w:t>schulisches</w:t>
      </w:r>
      <w:proofErr w:type="spellEnd"/>
      <w:r w:rsidRPr="0043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5F8">
        <w:rPr>
          <w:rFonts w:ascii="Times New Roman" w:hAnsi="Times New Roman" w:cs="Times New Roman"/>
          <w:sz w:val="24"/>
          <w:szCs w:val="24"/>
        </w:rPr>
        <w:t>Anregungs</w:t>
      </w:r>
      <w:proofErr w:type="spellEnd"/>
      <w:r w:rsidRPr="004305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05F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3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5F8">
        <w:rPr>
          <w:rFonts w:ascii="Times New Roman" w:hAnsi="Times New Roman" w:cs="Times New Roman"/>
          <w:sz w:val="24"/>
          <w:szCs w:val="24"/>
        </w:rPr>
        <w:t>Beeinflußungspotential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3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Default="00A24B1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5/2016</w:t>
      </w:r>
    </w:p>
    <w:p w:rsidR="00A24B12" w:rsidRDefault="00A24B1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24B12" w:rsidRPr="0012353B" w:rsidRDefault="00A24B12" w:rsidP="00B2785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Neue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pädagogische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Konzepte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(Am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Beispiel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Erlebnispädagogik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) </w:t>
      </w:r>
      <w:r w:rsidRPr="0012353B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(</w:t>
      </w:r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Magdaléna </w:t>
      </w:r>
      <w:proofErr w:type="spellStart"/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Mišejková</w:t>
      </w:r>
      <w:proofErr w:type="spellEnd"/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24B12" w:rsidRP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B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Nové pedagogické koncepty vo vyučovaní cudzích jazykov (Na príklade zážitkového učenia)</w:t>
      </w:r>
    </w:p>
    <w:p w:rsidR="00A24B12" w:rsidRPr="00685594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AC9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Strategien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Formen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dieses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pädagogischen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Konzepts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Fremdsprachenunterricht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Empirische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Untersuchung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der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Schulpraxis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Bild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visuelle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Medien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)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ihre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Einsatzmöglichkeiten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 xml:space="preserve"> (Simona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Brežinová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P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B12">
        <w:rPr>
          <w:rFonts w:ascii="Times New Roman" w:hAnsi="Times New Roman" w:cs="Times New Roman"/>
          <w:i/>
          <w:sz w:val="24"/>
          <w:szCs w:val="24"/>
        </w:rPr>
        <w:t>Obraz (vizuálne médium) a možnosti jeho aplikácie vo vyučovaní nemčiny ako cudzieho jazyka.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Klassifikation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Stellenwert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C9">
        <w:rPr>
          <w:rFonts w:ascii="Times New Roman" w:hAnsi="Times New Roman" w:cs="Times New Roman"/>
          <w:sz w:val="24"/>
          <w:szCs w:val="24"/>
        </w:rPr>
        <w:t xml:space="preserve">im FSU,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Auswahlkriterien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Didaktisierungen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ausgewählter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Werken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Aktivierende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Methoden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Lehr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Lernformen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)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(Barbora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Adamová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P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B12">
        <w:rPr>
          <w:rFonts w:ascii="Times New Roman" w:hAnsi="Times New Roman" w:cs="Times New Roman"/>
          <w:i/>
          <w:sz w:val="24"/>
          <w:szCs w:val="24"/>
        </w:rPr>
        <w:t>Aktivizujúce metódy vo vyučovaní nemčiny ako cudzieho jazyka.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C9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Strategien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empirische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Untersuchung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Schulpraxis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Funktion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Form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Motivation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(Pavlína </w:t>
      </w:r>
      <w:proofErr w:type="spellStart"/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Vráblová</w:t>
      </w:r>
      <w:proofErr w:type="spellEnd"/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24B12" w:rsidRP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B12">
        <w:rPr>
          <w:rFonts w:ascii="Times New Roman" w:hAnsi="Times New Roman" w:cs="Times New Roman"/>
          <w:i/>
          <w:sz w:val="24"/>
          <w:szCs w:val="24"/>
        </w:rPr>
        <w:t>Úloha motivácie vo vyučovaní nemčiny ako cudzieho jazyka.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78">
        <w:rPr>
          <w:rFonts w:ascii="Times New Roman" w:hAnsi="Times New Roman" w:cs="Times New Roman"/>
          <w:sz w:val="24"/>
          <w:szCs w:val="24"/>
        </w:rPr>
        <w:t>Klassifikation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lernpsychologische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Grundlagen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motivierende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empirische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Untersuchung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Schulpraxis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1F2" w:rsidRDefault="007E71F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24B12" w:rsidRDefault="00A24B1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 w:cs="Times New Roman"/>
          <w:b/>
          <w:i/>
          <w:color w:val="7030A0"/>
          <w:sz w:val="36"/>
          <w:szCs w:val="36"/>
        </w:rPr>
        <w:t>na akademický rok 201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4/2015</w:t>
      </w:r>
    </w:p>
    <w:p w:rsidR="00A24B12" w:rsidRDefault="00A24B12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24B12" w:rsidRPr="0012353B" w:rsidRDefault="00A24B12" w:rsidP="00B2785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Einfluss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Ideologie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auf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die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Sprache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(Am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Beispiel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Sprache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des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Nationalsozialismus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Sprache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DDR)</w:t>
      </w:r>
      <w:r w:rsidRPr="001235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(Jana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Obrtancová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P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B12">
        <w:rPr>
          <w:rFonts w:ascii="Times New Roman" w:hAnsi="Times New Roman" w:cs="Times New Roman"/>
          <w:i/>
          <w:sz w:val="24"/>
          <w:szCs w:val="24"/>
        </w:rPr>
        <w:t>Vplyv ideológie na jazykové prostriedky (Na príklade jazyka obdobia národného socializmu a NDR).</w:t>
      </w:r>
    </w:p>
    <w:p w:rsidR="00A24B12" w:rsidRPr="00685594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Anotácie:</w:t>
      </w:r>
    </w:p>
    <w:p w:rsidR="00A24B12" w:rsidRDefault="00A24B12" w:rsidP="00B2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32F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untersucht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Einfluss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Ideologie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Nationalsozialismus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2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3432F">
        <w:rPr>
          <w:rFonts w:ascii="Times New Roman" w:hAnsi="Times New Roman" w:cs="Times New Roman"/>
          <w:sz w:val="24"/>
          <w:szCs w:val="24"/>
        </w:rPr>
        <w:t xml:space="preserve"> der DDR.</w:t>
      </w:r>
    </w:p>
    <w:p w:rsidR="00A24B12" w:rsidRPr="00685594" w:rsidRDefault="00A24B12" w:rsidP="00B2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Landeskunde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interkulturelles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Lernen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(Anna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Sklárčiková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P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B12">
        <w:rPr>
          <w:rFonts w:ascii="Times New Roman" w:hAnsi="Times New Roman" w:cs="Times New Roman"/>
          <w:i/>
          <w:sz w:val="24"/>
          <w:szCs w:val="24"/>
        </w:rPr>
        <w:t>Krajinoveda</w:t>
      </w:r>
      <w:proofErr w:type="spellEnd"/>
      <w:r w:rsidRPr="00A24B12">
        <w:rPr>
          <w:rFonts w:ascii="Times New Roman" w:hAnsi="Times New Roman" w:cs="Times New Roman"/>
          <w:i/>
          <w:sz w:val="24"/>
          <w:szCs w:val="24"/>
        </w:rPr>
        <w:t xml:space="preserve"> a interkultúrne učenie vo vyučovaní nemčiny ako cudzieho jazyka.</w:t>
      </w:r>
    </w:p>
    <w:p w:rsidR="00A24B12" w:rsidRPr="00685594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0D2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B30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0D2">
        <w:rPr>
          <w:rFonts w:ascii="Times New Roman" w:hAnsi="Times New Roman" w:cs="Times New Roman"/>
          <w:sz w:val="24"/>
          <w:szCs w:val="24"/>
        </w:rPr>
        <w:t>Konzepte</w:t>
      </w:r>
      <w:proofErr w:type="spellEnd"/>
      <w:r w:rsidRPr="00B30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0D2">
        <w:rPr>
          <w:rFonts w:ascii="Times New Roman" w:hAnsi="Times New Roman" w:cs="Times New Roman"/>
          <w:sz w:val="24"/>
          <w:szCs w:val="24"/>
        </w:rPr>
        <w:t>Formen</w:t>
      </w:r>
      <w:proofErr w:type="spellEnd"/>
      <w:r w:rsidRPr="00B30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0D2">
        <w:rPr>
          <w:rFonts w:ascii="Times New Roman" w:hAnsi="Times New Roman" w:cs="Times New Roman"/>
          <w:sz w:val="24"/>
          <w:szCs w:val="24"/>
        </w:rPr>
        <w:t>Empirische</w:t>
      </w:r>
      <w:proofErr w:type="spellEnd"/>
      <w:r w:rsidRPr="00B3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D2">
        <w:rPr>
          <w:rFonts w:ascii="Times New Roman" w:hAnsi="Times New Roman" w:cs="Times New Roman"/>
          <w:sz w:val="24"/>
          <w:szCs w:val="24"/>
        </w:rPr>
        <w:t>Untersuchung</w:t>
      </w:r>
      <w:proofErr w:type="spellEnd"/>
      <w:r w:rsidRPr="00B300D2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B300D2">
        <w:rPr>
          <w:rFonts w:ascii="Times New Roman" w:hAnsi="Times New Roman" w:cs="Times New Roman"/>
          <w:sz w:val="24"/>
          <w:szCs w:val="24"/>
        </w:rPr>
        <w:t>Schulpraxis</w:t>
      </w:r>
      <w:proofErr w:type="spellEnd"/>
      <w:r w:rsidRPr="00B300D2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Einblicke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in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die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Erlebnispädagogik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color w:val="000000" w:themeColor="text1"/>
          <w:sz w:val="24"/>
          <w:szCs w:val="24"/>
        </w:rPr>
        <w:t>(Iveta Poláková)</w:t>
      </w:r>
    </w:p>
    <w:p w:rsidR="00A24B12" w:rsidRP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B12">
        <w:rPr>
          <w:rFonts w:ascii="Times New Roman" w:hAnsi="Times New Roman" w:cs="Times New Roman"/>
          <w:i/>
          <w:sz w:val="24"/>
          <w:szCs w:val="24"/>
        </w:rPr>
        <w:t>Sondy do zážitkového učenia.</w:t>
      </w:r>
    </w:p>
    <w:p w:rsidR="00A24B12" w:rsidRPr="00685594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Methoden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dieses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pädagogischen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Konzepts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Fremdsprache</w:t>
      </w:r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>nunterricht</w:t>
      </w:r>
      <w:proofErr w:type="spellEnd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 </w:t>
      </w:r>
      <w:proofErr w:type="spellStart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>Hinblick</w:t>
      </w:r>
      <w:proofErr w:type="spellEnd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>auf</w:t>
      </w:r>
      <w:proofErr w:type="spellEnd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4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Wortschatzarbeit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Empirische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Untersuchung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der </w:t>
      </w:r>
      <w:proofErr w:type="spellStart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Schulpraxis</w:t>
      </w:r>
      <w:proofErr w:type="spellEnd"/>
      <w:r w:rsidRPr="006434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Kurze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literarische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Formen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ihre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Einsatzmöglichkeiten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="004B54F0" w:rsidRPr="0012353B">
        <w:rPr>
          <w:rFonts w:ascii="Times New Roman" w:hAnsi="Times New Roman" w:cs="Times New Roman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 (Jana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Ambrózová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Pr="004B54F0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F0">
        <w:rPr>
          <w:rFonts w:ascii="Times New Roman" w:hAnsi="Times New Roman" w:cs="Times New Roman"/>
          <w:i/>
          <w:sz w:val="24"/>
          <w:szCs w:val="24"/>
        </w:rPr>
        <w:t>Krátke literárne útvary a možnosti ich aplikácie vo vyučov</w:t>
      </w:r>
      <w:r w:rsidR="004B54F0">
        <w:rPr>
          <w:rFonts w:ascii="Times New Roman" w:hAnsi="Times New Roman" w:cs="Times New Roman"/>
          <w:i/>
          <w:sz w:val="24"/>
          <w:szCs w:val="24"/>
        </w:rPr>
        <w:t>aní nemčiny ako cudzieho jazyka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C9">
        <w:rPr>
          <w:rFonts w:ascii="Times New Roman" w:hAnsi="Times New Roman" w:cs="Times New Roman"/>
          <w:sz w:val="24"/>
          <w:szCs w:val="24"/>
        </w:rPr>
        <w:t>Zeitgenossische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Jugendliteratur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Stellenwert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im FSU,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Auswahlkriterien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Didaktisierungen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ausgewählter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literarischer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Werken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Neue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pädagogische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Konzepte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im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Fremdsprachenunterricht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(Am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Beispiel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Gestaltpädagogik</w:t>
      </w:r>
      <w:proofErr w:type="spellEnd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).</w:t>
      </w:r>
      <w:r w:rsidRPr="0012353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(Lenka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Kramolišová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Pr="004B54F0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F0">
        <w:rPr>
          <w:rFonts w:ascii="Times New Roman" w:hAnsi="Times New Roman" w:cs="Times New Roman"/>
          <w:i/>
          <w:sz w:val="24"/>
          <w:szCs w:val="24"/>
        </w:rPr>
        <w:t>Nové pedagogické koncepty vo vyučovaní cudzích jazykov (Na príklade celostnej pedagogiky).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C9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Strategien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Formen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pädagogischen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Konzepts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346AC9">
        <w:rPr>
          <w:rFonts w:ascii="Times New Roman" w:hAnsi="Times New Roman" w:cs="Times New Roman"/>
          <w:sz w:val="24"/>
          <w:szCs w:val="24"/>
        </w:rPr>
        <w:t>Fremdsprachenunterricht</w:t>
      </w:r>
      <w:proofErr w:type="spellEnd"/>
      <w:r w:rsidRPr="00346AC9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12353B" w:rsidRDefault="00A24B12" w:rsidP="00B2785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Didak</w:t>
      </w:r>
      <w:r w:rsidR="004B54F0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tische</w:t>
      </w:r>
      <w:proofErr w:type="spellEnd"/>
      <w:r w:rsidR="004B54F0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4B54F0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Spiele</w:t>
      </w:r>
      <w:proofErr w:type="spellEnd"/>
      <w:r w:rsidR="004B54F0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im </w:t>
      </w:r>
      <w:proofErr w:type="spellStart"/>
      <w:r w:rsidR="004B54F0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>DaF-Unterricht</w:t>
      </w:r>
      <w:proofErr w:type="spellEnd"/>
      <w:r w:rsidR="004B54F0" w:rsidRPr="001235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2353B">
        <w:rPr>
          <w:rFonts w:ascii="Times New Roman" w:hAnsi="Times New Roman" w:cs="Times New Roman"/>
          <w:sz w:val="24"/>
          <w:szCs w:val="24"/>
        </w:rPr>
        <w:t xml:space="preserve">(Veronika </w:t>
      </w:r>
      <w:proofErr w:type="spellStart"/>
      <w:r w:rsidRPr="0012353B">
        <w:rPr>
          <w:rFonts w:ascii="Times New Roman" w:hAnsi="Times New Roman" w:cs="Times New Roman"/>
          <w:sz w:val="24"/>
          <w:szCs w:val="24"/>
        </w:rPr>
        <w:t>Prôčková</w:t>
      </w:r>
      <w:proofErr w:type="spellEnd"/>
      <w:r w:rsidRPr="0012353B">
        <w:rPr>
          <w:rFonts w:ascii="Times New Roman" w:hAnsi="Times New Roman" w:cs="Times New Roman"/>
          <w:sz w:val="24"/>
          <w:szCs w:val="24"/>
        </w:rPr>
        <w:t>)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878">
        <w:rPr>
          <w:rFonts w:ascii="Times New Roman" w:hAnsi="Times New Roman" w:cs="Times New Roman"/>
          <w:sz w:val="24"/>
          <w:szCs w:val="24"/>
        </w:rPr>
        <w:t>Didaktické hry vo vyučovaní nemčiny ako cudzieho jazyka.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Anotácia:</w:t>
      </w:r>
    </w:p>
    <w:p w:rsidR="00A24B12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78">
        <w:rPr>
          <w:rFonts w:ascii="Times New Roman" w:hAnsi="Times New Roman" w:cs="Times New Roman"/>
          <w:sz w:val="24"/>
          <w:szCs w:val="24"/>
        </w:rPr>
        <w:t>Didaktische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Klassifikation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Auswahlkriterien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Regeln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empirische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Untersuchung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FE6878">
        <w:rPr>
          <w:rFonts w:ascii="Times New Roman" w:hAnsi="Times New Roman" w:cs="Times New Roman"/>
          <w:sz w:val="24"/>
          <w:szCs w:val="24"/>
        </w:rPr>
        <w:t>Schulpraxis</w:t>
      </w:r>
      <w:proofErr w:type="spellEnd"/>
      <w:r w:rsidRPr="00FE6878">
        <w:rPr>
          <w:rFonts w:ascii="Times New Roman" w:hAnsi="Times New Roman" w:cs="Times New Roman"/>
          <w:sz w:val="24"/>
          <w:szCs w:val="24"/>
        </w:rPr>
        <w:t>.</w:t>
      </w:r>
    </w:p>
    <w:p w:rsidR="003C6D1C" w:rsidRDefault="003C6D1C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D1C" w:rsidRDefault="003C6D1C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/>
          <w:b/>
          <w:i/>
          <w:color w:val="7030A0"/>
          <w:sz w:val="36"/>
          <w:szCs w:val="36"/>
        </w:rPr>
        <w:t xml:space="preserve">Témy diplomových prác </w:t>
      </w:r>
      <w:r w:rsidRPr="0038472C">
        <w:rPr>
          <w:rFonts w:ascii="Times New Roman" w:hAnsi="Times New Roman"/>
          <w:b/>
          <w:i/>
          <w:color w:val="7030A0"/>
          <w:sz w:val="36"/>
          <w:szCs w:val="36"/>
        </w:rPr>
        <w:t>na akademický rok 2013/2014</w:t>
      </w:r>
    </w:p>
    <w:p w:rsidR="003C6D1C" w:rsidRPr="00685594" w:rsidRDefault="003C6D1C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C6D1C" w:rsidRPr="0012353B" w:rsidRDefault="003C6D1C" w:rsidP="00B2785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„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Die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Sprache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Wende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“ 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 „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die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Wende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der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Sprache</w:t>
      </w:r>
      <w:proofErr w:type="spellEnd"/>
      <w:r w:rsidRPr="0012353B">
        <w:rPr>
          <w:rFonts w:ascii="Times New Roman" w:hAnsi="Times New Roman"/>
          <w:color w:val="00B050"/>
          <w:sz w:val="24"/>
          <w:szCs w:val="24"/>
        </w:rPr>
        <w:t xml:space="preserve">“ </w:t>
      </w:r>
      <w:r w:rsidRPr="0012353B">
        <w:rPr>
          <w:rFonts w:ascii="Times New Roman" w:hAnsi="Times New Roman"/>
          <w:sz w:val="24"/>
          <w:szCs w:val="24"/>
        </w:rPr>
        <w:t xml:space="preserve">(Lucia </w:t>
      </w:r>
      <w:proofErr w:type="spellStart"/>
      <w:r w:rsidRPr="0012353B">
        <w:rPr>
          <w:rFonts w:ascii="Times New Roman" w:hAnsi="Times New Roman"/>
          <w:sz w:val="24"/>
          <w:szCs w:val="24"/>
        </w:rPr>
        <w:t>Krempaská</w:t>
      </w:r>
      <w:proofErr w:type="spellEnd"/>
      <w:r w:rsidRPr="0012353B">
        <w:rPr>
          <w:rFonts w:ascii="Times New Roman" w:hAnsi="Times New Roman"/>
          <w:sz w:val="24"/>
          <w:szCs w:val="24"/>
        </w:rPr>
        <w:t>)</w:t>
      </w:r>
    </w:p>
    <w:p w:rsidR="003C6D1C" w:rsidRPr="003C6D1C" w:rsidRDefault="003C6D1C" w:rsidP="00B278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6D1C">
        <w:rPr>
          <w:rFonts w:ascii="Times New Roman" w:hAnsi="Times New Roman"/>
          <w:i/>
          <w:sz w:val="24"/>
          <w:szCs w:val="24"/>
        </w:rPr>
        <w:t>„Jazyk prevratu“ a „prevrat v jazyku“</w:t>
      </w:r>
    </w:p>
    <w:p w:rsidR="003C6D1C" w:rsidRPr="003C6D1C" w:rsidRDefault="003C6D1C" w:rsidP="00B27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D1C">
        <w:rPr>
          <w:rFonts w:ascii="Times New Roman" w:hAnsi="Times New Roman"/>
          <w:sz w:val="24"/>
          <w:szCs w:val="24"/>
        </w:rPr>
        <w:t>Anotácie:</w:t>
      </w:r>
    </w:p>
    <w:p w:rsidR="003C6D1C" w:rsidRDefault="003C6D1C" w:rsidP="00B2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594">
        <w:rPr>
          <w:rFonts w:ascii="Times New Roman" w:hAnsi="Times New Roman"/>
          <w:sz w:val="24"/>
          <w:szCs w:val="24"/>
        </w:rPr>
        <w:t>Die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sprachlichen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Folgen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685594">
        <w:rPr>
          <w:rFonts w:ascii="Times New Roman" w:hAnsi="Times New Roman"/>
          <w:sz w:val="24"/>
          <w:szCs w:val="24"/>
        </w:rPr>
        <w:t>Wende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1989/90  in </w:t>
      </w:r>
      <w:proofErr w:type="spellStart"/>
      <w:r w:rsidRPr="00685594">
        <w:rPr>
          <w:rFonts w:ascii="Times New Roman" w:hAnsi="Times New Roman"/>
          <w:sz w:val="24"/>
          <w:szCs w:val="24"/>
        </w:rPr>
        <w:t>Deutschland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5594">
        <w:rPr>
          <w:rFonts w:ascii="Times New Roman" w:hAnsi="Times New Roman"/>
          <w:sz w:val="24"/>
          <w:szCs w:val="24"/>
        </w:rPr>
        <w:t>Analyse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685594">
        <w:rPr>
          <w:rFonts w:ascii="Times New Roman" w:hAnsi="Times New Roman"/>
          <w:sz w:val="24"/>
          <w:szCs w:val="24"/>
        </w:rPr>
        <w:t>wendespezifischen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Wortschatzes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im </w:t>
      </w:r>
      <w:proofErr w:type="spellStart"/>
      <w:r w:rsidRPr="00685594">
        <w:rPr>
          <w:rFonts w:ascii="Times New Roman" w:hAnsi="Times New Roman"/>
          <w:sz w:val="24"/>
          <w:szCs w:val="24"/>
        </w:rPr>
        <w:t>engeren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Sinne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und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Tendenzen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685594">
        <w:rPr>
          <w:rFonts w:ascii="Times New Roman" w:hAnsi="Times New Roman"/>
          <w:sz w:val="24"/>
          <w:szCs w:val="24"/>
        </w:rPr>
        <w:t>folgenden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sprachlichen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Entwicklung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5594">
        <w:rPr>
          <w:rFonts w:ascii="Times New Roman" w:hAnsi="Times New Roman"/>
          <w:sz w:val="24"/>
          <w:szCs w:val="24"/>
        </w:rPr>
        <w:t>die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im </w:t>
      </w:r>
      <w:proofErr w:type="spellStart"/>
      <w:r w:rsidRPr="00685594">
        <w:rPr>
          <w:rFonts w:ascii="Times New Roman" w:hAnsi="Times New Roman"/>
          <w:sz w:val="24"/>
          <w:szCs w:val="24"/>
        </w:rPr>
        <w:t>wesentlichen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durch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685594">
        <w:rPr>
          <w:rFonts w:ascii="Times New Roman" w:hAnsi="Times New Roman"/>
          <w:sz w:val="24"/>
          <w:szCs w:val="24"/>
        </w:rPr>
        <w:t>Verschwinden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DDR </w:t>
      </w:r>
      <w:proofErr w:type="spellStart"/>
      <w:r w:rsidRPr="00685594">
        <w:rPr>
          <w:rFonts w:ascii="Times New Roman" w:hAnsi="Times New Roman"/>
          <w:sz w:val="24"/>
          <w:szCs w:val="24"/>
        </w:rPr>
        <w:t>spezifischen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Sprachgebrauchs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gekennzeichnet</w:t>
      </w:r>
      <w:proofErr w:type="spellEnd"/>
      <w:r w:rsidRPr="0068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594">
        <w:rPr>
          <w:rFonts w:ascii="Times New Roman" w:hAnsi="Times New Roman"/>
          <w:sz w:val="24"/>
          <w:szCs w:val="24"/>
        </w:rPr>
        <w:t>wird</w:t>
      </w:r>
      <w:proofErr w:type="spellEnd"/>
      <w:r w:rsidRPr="0068559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Jazykové dôsledky prevratu </w:t>
      </w:r>
      <w:r w:rsidRPr="00685594">
        <w:rPr>
          <w:rFonts w:ascii="Times New Roman" w:hAnsi="Times New Roman"/>
          <w:sz w:val="24"/>
          <w:szCs w:val="24"/>
        </w:rPr>
        <w:t xml:space="preserve">1989/90  </w:t>
      </w:r>
      <w:r>
        <w:rPr>
          <w:rFonts w:ascii="Times New Roman" w:hAnsi="Times New Roman"/>
          <w:sz w:val="24"/>
          <w:szCs w:val="24"/>
        </w:rPr>
        <w:t>v Nemecku. Analýza slovnej zásoby a následných jazykových tendencií charakteristických pre toto obdobie.</w:t>
      </w:r>
    </w:p>
    <w:p w:rsidR="003C6D1C" w:rsidRDefault="003C6D1C" w:rsidP="00B2785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C6D1C" w:rsidRPr="00685594" w:rsidRDefault="003C6D1C" w:rsidP="00B2785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C6D1C" w:rsidRPr="0012353B" w:rsidRDefault="003C6D1C" w:rsidP="00B2785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Abk</w:t>
      </w:r>
      <w:r w:rsidRPr="0012353B">
        <w:rPr>
          <w:rFonts w:ascii="Times New Roman" w:hAnsi="Times New Roman"/>
          <w:b/>
          <w:i/>
          <w:color w:val="7030A0"/>
          <w:sz w:val="24"/>
          <w:szCs w:val="24"/>
          <w:lang w:val="de-DE"/>
        </w:rPr>
        <w:t>ürzungen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  <w:lang w:val="de-DE"/>
        </w:rPr>
        <w:t xml:space="preserve"> der internationalen Organisationen </w:t>
      </w:r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im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Deutschen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und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Slowakischen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als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Ergebnis</w:t>
      </w:r>
      <w:proofErr w:type="spellEnd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 xml:space="preserve"> des </w:t>
      </w:r>
      <w:proofErr w:type="spellStart"/>
      <w:r w:rsidRPr="0012353B">
        <w:rPr>
          <w:rFonts w:ascii="Times New Roman" w:hAnsi="Times New Roman"/>
          <w:b/>
          <w:i/>
          <w:color w:val="7030A0"/>
          <w:sz w:val="24"/>
          <w:szCs w:val="24"/>
        </w:rPr>
        <w:t>Abbreviationsprozesses</w:t>
      </w:r>
      <w:proofErr w:type="spellEnd"/>
      <w:r w:rsidRPr="0012353B">
        <w:rPr>
          <w:rFonts w:ascii="Times New Roman" w:hAnsi="Times New Roman"/>
          <w:sz w:val="24"/>
          <w:szCs w:val="24"/>
        </w:rPr>
        <w:t xml:space="preserve"> (Zuzana Hnátová)</w:t>
      </w:r>
    </w:p>
    <w:p w:rsidR="003C6D1C" w:rsidRPr="003C6D1C" w:rsidRDefault="003C6D1C" w:rsidP="00B27856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3C6D1C">
        <w:rPr>
          <w:rFonts w:ascii="Times New Roman" w:hAnsi="Times New Roman"/>
          <w:i/>
          <w:sz w:val="24"/>
          <w:szCs w:val="24"/>
        </w:rPr>
        <w:t xml:space="preserve">Skratky medzinárodných organizácií v nemčine a v slovenčine ako jeden z výsledkov procesu abreviácie. </w:t>
      </w:r>
    </w:p>
    <w:p w:rsidR="003C6D1C" w:rsidRDefault="003C6D1C" w:rsidP="00B2785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C6D1C" w:rsidRPr="00685594" w:rsidRDefault="003C6D1C" w:rsidP="00B27856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Anotácie:</w:t>
      </w:r>
    </w:p>
    <w:p w:rsidR="003C6D1C" w:rsidRDefault="003C6D1C" w:rsidP="00B2785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Arbeit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beschäftigt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Kurzwortbildung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einem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Wortbildungsarten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wichtigsten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Modellen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Kurzwortbildung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dynamischen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Tendenzen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</w:rPr>
        <w:t>Sprache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Einfluss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Sprachökonomie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6D1C" w:rsidRDefault="003C6D1C" w:rsidP="00B2785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C6D1C" w:rsidRDefault="003C6D1C" w:rsidP="00B2785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sa zaoberá dynamickými tendenciami v jazyku, zákonom jazykovej ekonómie a abreviáciou ako jednou z foriem slovotvorných procesov, ktorej výsledkom sú aj skratky medzinárodných organizácií.  </w:t>
      </w:r>
    </w:p>
    <w:p w:rsidR="003C6D1C" w:rsidRDefault="003C6D1C" w:rsidP="00B2785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C6D1C" w:rsidRPr="00346AC9" w:rsidRDefault="003C6D1C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346AC9" w:rsidRDefault="00A24B12" w:rsidP="00B278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B12" w:rsidRPr="004305F8" w:rsidRDefault="00A24B12" w:rsidP="00B2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69" w:rsidRDefault="00BC5869" w:rsidP="00B27856">
      <w:pPr>
        <w:jc w:val="both"/>
      </w:pPr>
    </w:p>
    <w:p w:rsidR="00292BAB" w:rsidRDefault="00292BAB"/>
    <w:sectPr w:rsidR="0029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D3"/>
    <w:multiLevelType w:val="hybridMultilevel"/>
    <w:tmpl w:val="BA8412F4"/>
    <w:lvl w:ilvl="0" w:tplc="8E64F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057D10"/>
    <w:multiLevelType w:val="hybridMultilevel"/>
    <w:tmpl w:val="16A05DBA"/>
    <w:lvl w:ilvl="0" w:tplc="4F7E24B8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6302ED"/>
    <w:multiLevelType w:val="hybridMultilevel"/>
    <w:tmpl w:val="701EA126"/>
    <w:lvl w:ilvl="0" w:tplc="4F8AD3D6">
      <w:start w:val="25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F5240"/>
    <w:multiLevelType w:val="hybridMultilevel"/>
    <w:tmpl w:val="4C024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7DF1"/>
    <w:multiLevelType w:val="hybridMultilevel"/>
    <w:tmpl w:val="793A303C"/>
    <w:lvl w:ilvl="0" w:tplc="A88EC0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F17"/>
    <w:multiLevelType w:val="hybridMultilevel"/>
    <w:tmpl w:val="C8AACA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E3B4D"/>
    <w:multiLevelType w:val="hybridMultilevel"/>
    <w:tmpl w:val="BFC2E5E6"/>
    <w:lvl w:ilvl="0" w:tplc="1226BA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A6247E9"/>
    <w:multiLevelType w:val="hybridMultilevel"/>
    <w:tmpl w:val="F53EEE88"/>
    <w:lvl w:ilvl="0" w:tplc="EA6849E2">
      <w:start w:val="2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3AC1"/>
    <w:multiLevelType w:val="hybridMultilevel"/>
    <w:tmpl w:val="5C826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4AA5"/>
    <w:multiLevelType w:val="hybridMultilevel"/>
    <w:tmpl w:val="C8D895D4"/>
    <w:lvl w:ilvl="0" w:tplc="1226BA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EA4BE3"/>
    <w:multiLevelType w:val="hybridMultilevel"/>
    <w:tmpl w:val="F8BCE6BC"/>
    <w:lvl w:ilvl="0" w:tplc="E800D098">
      <w:start w:val="1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03C6"/>
    <w:multiLevelType w:val="hybridMultilevel"/>
    <w:tmpl w:val="BE1010F2"/>
    <w:lvl w:ilvl="0" w:tplc="EFA4EF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36CA4"/>
    <w:multiLevelType w:val="hybridMultilevel"/>
    <w:tmpl w:val="280CD6A6"/>
    <w:lvl w:ilvl="0" w:tplc="DDB608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2F09"/>
    <w:multiLevelType w:val="hybridMultilevel"/>
    <w:tmpl w:val="E6E0C392"/>
    <w:lvl w:ilvl="0" w:tplc="FC4C7F44">
      <w:start w:val="2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1A92"/>
    <w:multiLevelType w:val="hybridMultilevel"/>
    <w:tmpl w:val="A66C0ED0"/>
    <w:lvl w:ilvl="0" w:tplc="72BC3A8E">
      <w:start w:val="17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9DD"/>
    <w:multiLevelType w:val="hybridMultilevel"/>
    <w:tmpl w:val="68BEB474"/>
    <w:lvl w:ilvl="0" w:tplc="DDDE0A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24729"/>
    <w:multiLevelType w:val="hybridMultilevel"/>
    <w:tmpl w:val="05CA89BA"/>
    <w:lvl w:ilvl="0" w:tplc="454279F4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93EB9"/>
    <w:multiLevelType w:val="hybridMultilevel"/>
    <w:tmpl w:val="CC208A4C"/>
    <w:lvl w:ilvl="0" w:tplc="C7C095EA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39102A8"/>
    <w:multiLevelType w:val="hybridMultilevel"/>
    <w:tmpl w:val="E31C4CAE"/>
    <w:lvl w:ilvl="0" w:tplc="BEC2A7F4">
      <w:start w:val="5"/>
      <w:numFmt w:val="decimal"/>
      <w:lvlText w:val="%1."/>
      <w:lvlJc w:val="left"/>
      <w:pPr>
        <w:ind w:left="100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C35463"/>
    <w:multiLevelType w:val="hybridMultilevel"/>
    <w:tmpl w:val="0CF0B2F0"/>
    <w:lvl w:ilvl="0" w:tplc="DB10B3D8">
      <w:start w:val="9"/>
      <w:numFmt w:val="decimal"/>
      <w:lvlText w:val="%1."/>
      <w:lvlJc w:val="left"/>
      <w:pPr>
        <w:ind w:left="502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0C1628"/>
    <w:multiLevelType w:val="hybridMultilevel"/>
    <w:tmpl w:val="601ED094"/>
    <w:lvl w:ilvl="0" w:tplc="8B16469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5BE4"/>
    <w:multiLevelType w:val="hybridMultilevel"/>
    <w:tmpl w:val="1E6C8A04"/>
    <w:lvl w:ilvl="0" w:tplc="762AC564">
      <w:start w:val="1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9163F"/>
    <w:multiLevelType w:val="hybridMultilevel"/>
    <w:tmpl w:val="3D1EF1B6"/>
    <w:lvl w:ilvl="0" w:tplc="76B46B0C">
      <w:start w:val="1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6140"/>
    <w:multiLevelType w:val="hybridMultilevel"/>
    <w:tmpl w:val="866A244C"/>
    <w:lvl w:ilvl="0" w:tplc="4A9497DE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06B63"/>
    <w:multiLevelType w:val="hybridMultilevel"/>
    <w:tmpl w:val="1C0C732E"/>
    <w:lvl w:ilvl="0" w:tplc="041B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0EE0"/>
    <w:multiLevelType w:val="hybridMultilevel"/>
    <w:tmpl w:val="AA82E09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657200"/>
    <w:multiLevelType w:val="hybridMultilevel"/>
    <w:tmpl w:val="22C0AACE"/>
    <w:lvl w:ilvl="0" w:tplc="9EE8C48E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0A2634"/>
    <w:multiLevelType w:val="hybridMultilevel"/>
    <w:tmpl w:val="EA182C1A"/>
    <w:lvl w:ilvl="0" w:tplc="15D60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8064A2" w:themeColor="accent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E27A3B"/>
    <w:multiLevelType w:val="hybridMultilevel"/>
    <w:tmpl w:val="2A489A50"/>
    <w:lvl w:ilvl="0" w:tplc="B816AEBE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4E3845"/>
    <w:multiLevelType w:val="hybridMultilevel"/>
    <w:tmpl w:val="BDFA994A"/>
    <w:lvl w:ilvl="0" w:tplc="E0C6C374">
      <w:start w:val="2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023277C"/>
    <w:multiLevelType w:val="hybridMultilevel"/>
    <w:tmpl w:val="E0300ED8"/>
    <w:lvl w:ilvl="0" w:tplc="70749536">
      <w:start w:val="2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F807E5"/>
    <w:multiLevelType w:val="hybridMultilevel"/>
    <w:tmpl w:val="9B94E99C"/>
    <w:lvl w:ilvl="0" w:tplc="20744244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1626D"/>
    <w:multiLevelType w:val="hybridMultilevel"/>
    <w:tmpl w:val="7B0A8FAE"/>
    <w:lvl w:ilvl="0" w:tplc="E0941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EF5BB0"/>
    <w:multiLevelType w:val="hybridMultilevel"/>
    <w:tmpl w:val="3EE2AD86"/>
    <w:lvl w:ilvl="0" w:tplc="07AE0E7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923FA8"/>
    <w:multiLevelType w:val="hybridMultilevel"/>
    <w:tmpl w:val="B7EC8652"/>
    <w:lvl w:ilvl="0" w:tplc="5F2463C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5647A"/>
    <w:multiLevelType w:val="hybridMultilevel"/>
    <w:tmpl w:val="7B2479BC"/>
    <w:lvl w:ilvl="0" w:tplc="221290E8">
      <w:start w:val="24"/>
      <w:numFmt w:val="decimal"/>
      <w:lvlText w:val="%1."/>
      <w:lvlJc w:val="left"/>
      <w:pPr>
        <w:ind w:left="786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FC13847"/>
    <w:multiLevelType w:val="hybridMultilevel"/>
    <w:tmpl w:val="B4801FCE"/>
    <w:lvl w:ilvl="0" w:tplc="43B01B04">
      <w:start w:val="17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1D0A25"/>
    <w:multiLevelType w:val="hybridMultilevel"/>
    <w:tmpl w:val="0B5AFFC6"/>
    <w:lvl w:ilvl="0" w:tplc="6B983C5C">
      <w:start w:val="4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F468AD"/>
    <w:multiLevelType w:val="hybridMultilevel"/>
    <w:tmpl w:val="C7CA36C8"/>
    <w:lvl w:ilvl="0" w:tplc="38789DC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558"/>
    <w:multiLevelType w:val="hybridMultilevel"/>
    <w:tmpl w:val="2ED4C210"/>
    <w:lvl w:ilvl="0" w:tplc="C71872BC">
      <w:start w:val="18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D3D8B"/>
    <w:multiLevelType w:val="hybridMultilevel"/>
    <w:tmpl w:val="72A23D2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4B35"/>
    <w:multiLevelType w:val="hybridMultilevel"/>
    <w:tmpl w:val="1E88C446"/>
    <w:lvl w:ilvl="0" w:tplc="499EAE4C">
      <w:start w:val="2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BF2A58"/>
    <w:multiLevelType w:val="hybridMultilevel"/>
    <w:tmpl w:val="1046A70E"/>
    <w:lvl w:ilvl="0" w:tplc="D132EB72">
      <w:start w:val="9"/>
      <w:numFmt w:val="decimal"/>
      <w:lvlText w:val="%1."/>
      <w:lvlJc w:val="left"/>
      <w:pPr>
        <w:ind w:left="502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06072"/>
    <w:multiLevelType w:val="hybridMultilevel"/>
    <w:tmpl w:val="55D8ABCE"/>
    <w:lvl w:ilvl="0" w:tplc="A74451EC">
      <w:start w:val="13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D13727"/>
    <w:multiLevelType w:val="hybridMultilevel"/>
    <w:tmpl w:val="0F6611A6"/>
    <w:lvl w:ilvl="0" w:tplc="6B9A7078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6"/>
  </w:num>
  <w:num w:numId="5">
    <w:abstractNumId w:val="32"/>
  </w:num>
  <w:num w:numId="6">
    <w:abstractNumId w:val="27"/>
  </w:num>
  <w:num w:numId="7">
    <w:abstractNumId w:val="1"/>
  </w:num>
  <w:num w:numId="8">
    <w:abstractNumId w:val="28"/>
  </w:num>
  <w:num w:numId="9">
    <w:abstractNumId w:val="44"/>
  </w:num>
  <w:num w:numId="10">
    <w:abstractNumId w:val="12"/>
  </w:num>
  <w:num w:numId="11">
    <w:abstractNumId w:val="0"/>
  </w:num>
  <w:num w:numId="12">
    <w:abstractNumId w:val="5"/>
  </w:num>
  <w:num w:numId="13">
    <w:abstractNumId w:val="33"/>
  </w:num>
  <w:num w:numId="14">
    <w:abstractNumId w:val="42"/>
  </w:num>
  <w:num w:numId="15">
    <w:abstractNumId w:val="43"/>
  </w:num>
  <w:num w:numId="16">
    <w:abstractNumId w:val="36"/>
  </w:num>
  <w:num w:numId="17">
    <w:abstractNumId w:val="17"/>
  </w:num>
  <w:num w:numId="18">
    <w:abstractNumId w:val="29"/>
  </w:num>
  <w:num w:numId="19">
    <w:abstractNumId w:val="35"/>
  </w:num>
  <w:num w:numId="20">
    <w:abstractNumId w:val="8"/>
  </w:num>
  <w:num w:numId="21">
    <w:abstractNumId w:val="2"/>
  </w:num>
  <w:num w:numId="22">
    <w:abstractNumId w:val="15"/>
  </w:num>
  <w:num w:numId="23">
    <w:abstractNumId w:val="41"/>
  </w:num>
  <w:num w:numId="24">
    <w:abstractNumId w:val="26"/>
  </w:num>
  <w:num w:numId="25">
    <w:abstractNumId w:val="37"/>
  </w:num>
  <w:num w:numId="26">
    <w:abstractNumId w:val="18"/>
  </w:num>
  <w:num w:numId="27">
    <w:abstractNumId w:val="20"/>
  </w:num>
  <w:num w:numId="28">
    <w:abstractNumId w:val="4"/>
  </w:num>
  <w:num w:numId="29">
    <w:abstractNumId w:val="31"/>
  </w:num>
  <w:num w:numId="30">
    <w:abstractNumId w:val="16"/>
  </w:num>
  <w:num w:numId="31">
    <w:abstractNumId w:val="19"/>
  </w:num>
  <w:num w:numId="32">
    <w:abstractNumId w:val="11"/>
  </w:num>
  <w:num w:numId="33">
    <w:abstractNumId w:val="23"/>
  </w:num>
  <w:num w:numId="34">
    <w:abstractNumId w:val="21"/>
  </w:num>
  <w:num w:numId="35">
    <w:abstractNumId w:val="22"/>
  </w:num>
  <w:num w:numId="36">
    <w:abstractNumId w:val="38"/>
  </w:num>
  <w:num w:numId="37">
    <w:abstractNumId w:val="10"/>
  </w:num>
  <w:num w:numId="38">
    <w:abstractNumId w:val="34"/>
  </w:num>
  <w:num w:numId="39">
    <w:abstractNumId w:val="14"/>
  </w:num>
  <w:num w:numId="40">
    <w:abstractNumId w:val="39"/>
  </w:num>
  <w:num w:numId="41">
    <w:abstractNumId w:val="40"/>
  </w:num>
  <w:num w:numId="42">
    <w:abstractNumId w:val="24"/>
  </w:num>
  <w:num w:numId="43">
    <w:abstractNumId w:val="13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4"/>
    <w:rsid w:val="0012353B"/>
    <w:rsid w:val="00191CDD"/>
    <w:rsid w:val="001B1385"/>
    <w:rsid w:val="00211464"/>
    <w:rsid w:val="00292BAB"/>
    <w:rsid w:val="0029400B"/>
    <w:rsid w:val="002D7506"/>
    <w:rsid w:val="003C07B8"/>
    <w:rsid w:val="003C6D1C"/>
    <w:rsid w:val="00432334"/>
    <w:rsid w:val="00477957"/>
    <w:rsid w:val="00481EF8"/>
    <w:rsid w:val="00492862"/>
    <w:rsid w:val="004B54F0"/>
    <w:rsid w:val="00583CA0"/>
    <w:rsid w:val="005D6E9A"/>
    <w:rsid w:val="00612B7B"/>
    <w:rsid w:val="006E6062"/>
    <w:rsid w:val="00706C66"/>
    <w:rsid w:val="007B7049"/>
    <w:rsid w:val="007E71F2"/>
    <w:rsid w:val="008144E2"/>
    <w:rsid w:val="008605F2"/>
    <w:rsid w:val="00936782"/>
    <w:rsid w:val="009C35E1"/>
    <w:rsid w:val="009F75C4"/>
    <w:rsid w:val="00A033EF"/>
    <w:rsid w:val="00A21D8B"/>
    <w:rsid w:val="00A24B12"/>
    <w:rsid w:val="00A95C0B"/>
    <w:rsid w:val="00B27856"/>
    <w:rsid w:val="00B84807"/>
    <w:rsid w:val="00B96BCA"/>
    <w:rsid w:val="00BC5869"/>
    <w:rsid w:val="00BC654B"/>
    <w:rsid w:val="00CA7FA6"/>
    <w:rsid w:val="00CC3513"/>
    <w:rsid w:val="00CF1E43"/>
    <w:rsid w:val="00D54C12"/>
    <w:rsid w:val="00D7750E"/>
    <w:rsid w:val="00E03E04"/>
    <w:rsid w:val="00E40F80"/>
    <w:rsid w:val="00F445EC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7C4C"/>
  <w15:docId w15:val="{BFBBBE57-DEF6-4768-96E7-0839EA6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678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6782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C3513"/>
    <w:rPr>
      <w:i/>
      <w:iCs/>
    </w:rPr>
  </w:style>
  <w:style w:type="paragraph" w:customStyle="1" w:styleId="Default">
    <w:name w:val="Default"/>
    <w:rsid w:val="00432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Molnarova Eva, PhDr., PhD.</cp:lastModifiedBy>
  <cp:revision>30</cp:revision>
  <dcterms:created xsi:type="dcterms:W3CDTF">2016-03-15T15:27:00Z</dcterms:created>
  <dcterms:modified xsi:type="dcterms:W3CDTF">2020-11-04T18:15:00Z</dcterms:modified>
</cp:coreProperties>
</file>